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B5215">
      <w:pPr>
        <w:jc w:val="center"/>
        <w:rPr>
          <w:sz w:val="28"/>
          <w:szCs w:val="28"/>
        </w:rPr>
      </w:pPr>
      <w:bookmarkStart w:id="0" w:name="_63g498tlxx5d" w:colFirst="0" w:colLast="0"/>
      <w:bookmarkEnd w:id="0"/>
      <w:bookmarkStart w:id="1" w:name="_obfymc45s5tm" w:colFirst="0" w:colLast="0"/>
      <w:bookmarkEnd w:id="1"/>
      <w:r>
        <w:rPr>
          <w:sz w:val="28"/>
          <w:szCs w:val="28"/>
        </w:rPr>
        <w:t>Министерство образования и науки РФ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Пермский национальный исследовательский политехнический университет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Электротехнический факультет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Кафедра информационных технологий и автоматизированных систем</w:t>
      </w:r>
    </w:p>
    <w:p w14:paraId="180F8978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</w:p>
    <w:p w14:paraId="076C3DC4">
      <w:pPr>
        <w:jc w:val="center"/>
        <w:rPr>
          <w:rFonts w:hint="default"/>
          <w:b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ru-RU"/>
        </w:rPr>
        <w:t>Объектно-ориентированное программирование</w:t>
      </w:r>
    </w:p>
    <w:p w14:paraId="0635B812">
      <w:pPr>
        <w:jc w:val="center"/>
        <w:rPr>
          <w:rFonts w:hint="default"/>
          <w:b/>
          <w:sz w:val="28"/>
          <w:szCs w:val="28"/>
          <w:lang w:val="ru-RU"/>
        </w:rPr>
      </w:pPr>
    </w:p>
    <w:p w14:paraId="4FAC93CD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 xml:space="preserve">Лабораторная работа № </w:t>
      </w:r>
      <w:r>
        <w:rPr>
          <w:rFonts w:hint="default"/>
          <w:b/>
          <w:sz w:val="28"/>
          <w:szCs w:val="28"/>
          <w:lang w:val="ru-RU"/>
        </w:rPr>
        <w:t>3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Тема: «</w:t>
      </w:r>
      <w:r>
        <w:rPr>
          <w:rFonts w:hint="default"/>
          <w:b/>
          <w:sz w:val="28"/>
          <w:szCs w:val="28"/>
        </w:rPr>
        <w:t>Вычисление функций с использованием их разложения в степенной ряд</w:t>
      </w:r>
      <w:r>
        <w:rPr>
          <w:b/>
          <w:sz w:val="28"/>
          <w:szCs w:val="28"/>
        </w:rPr>
        <w:t>»</w:t>
      </w:r>
      <w:bookmarkStart w:id="9" w:name="_GoBack"/>
      <w:bookmarkEnd w:id="9"/>
      <w:r>
        <w:rPr>
          <w:b/>
          <w:sz w:val="28"/>
          <w:szCs w:val="28"/>
        </w:rPr>
        <w:br w:type="textWrapping"/>
      </w:r>
    </w:p>
    <w:p w14:paraId="21815F5D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</w:p>
    <w:p w14:paraId="7B1A8710">
      <w:pPr>
        <w:rPr>
          <w:sz w:val="28"/>
          <w:szCs w:val="28"/>
        </w:rPr>
      </w:pPr>
    </w:p>
    <w:p w14:paraId="61B6A69E">
      <w:pPr>
        <w:rPr>
          <w:sz w:val="28"/>
          <w:szCs w:val="28"/>
        </w:rPr>
      </w:pPr>
    </w:p>
    <w:p w14:paraId="7ED7AC0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Выполнил: студент группы </w:t>
      </w:r>
      <w:r>
        <w:rPr>
          <w:sz w:val="28"/>
          <w:szCs w:val="28"/>
          <w:lang w:val="ru-RU"/>
        </w:rPr>
        <w:t>ИВТ</w:t>
      </w:r>
      <w:r>
        <w:rPr>
          <w:rFonts w:hint="default"/>
          <w:sz w:val="28"/>
          <w:szCs w:val="28"/>
          <w:lang w:val="ru-RU"/>
        </w:rPr>
        <w:t>-25-2Б</w:t>
      </w:r>
    </w:p>
    <w:p w14:paraId="499D606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Дасаева Арина Равильевна</w:t>
      </w:r>
    </w:p>
    <w:p w14:paraId="5A6A4C24">
      <w:pPr>
        <w:wordWrap w:val="0"/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Проверил: </w:t>
      </w:r>
      <w:r>
        <w:rPr>
          <w:sz w:val="28"/>
          <w:szCs w:val="28"/>
          <w:lang w:val="ru-RU"/>
        </w:rPr>
        <w:t>ст</w:t>
      </w:r>
      <w:r>
        <w:rPr>
          <w:rFonts w:hint="default"/>
          <w:sz w:val="28"/>
          <w:szCs w:val="28"/>
          <w:lang w:val="ru-RU"/>
        </w:rPr>
        <w:t>.пр. Варенцов Д.А.</w:t>
      </w:r>
    </w:p>
    <w:p w14:paraId="6C0BE8C9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</w:p>
    <w:p w14:paraId="71AAA10D">
      <w:pPr>
        <w:jc w:val="center"/>
        <w:rPr>
          <w:sz w:val="28"/>
          <w:szCs w:val="28"/>
        </w:rPr>
      </w:pPr>
      <w:r>
        <w:rPr>
          <w:sz w:val="28"/>
          <w:szCs w:val="28"/>
        </w:rPr>
        <w:t>г. Пермь – 2026</w:t>
      </w:r>
    </w:p>
    <w:p w14:paraId="7198CBC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ED068E">
      <w:pPr>
        <w:pStyle w:val="5"/>
        <w:tabs>
          <w:tab w:val="right" w:leader="dot" w:pos="8306"/>
        </w:tabs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TOC \o "1-3" \h \u </w:instrText>
      </w:r>
      <w:r>
        <w:rPr>
          <w:sz w:val="28"/>
          <w:szCs w:val="28"/>
        </w:rPr>
        <w:fldChar w:fldCharType="separate"/>
      </w:r>
      <w:r>
        <w:rPr>
          <w:szCs w:val="28"/>
        </w:rPr>
        <w:fldChar w:fldCharType="begin"/>
      </w:r>
      <w:r>
        <w:rPr>
          <w:szCs w:val="28"/>
        </w:rPr>
        <w:instrText xml:space="preserve"> HYPERLINK \l _Toc8033 </w:instrText>
      </w:r>
      <w:r>
        <w:rPr>
          <w:szCs w:val="28"/>
        </w:rPr>
        <w:fldChar w:fldCharType="separate"/>
      </w:r>
      <w:r>
        <w:rPr>
          <w:rFonts w:hint="default"/>
        </w:rPr>
        <w:t>1. Цель работы</w:t>
      </w:r>
      <w:r>
        <w:tab/>
      </w:r>
      <w:r>
        <w:fldChar w:fldCharType="begin"/>
      </w:r>
      <w:r>
        <w:instrText xml:space="preserve"> PAGEREF _Toc8033 \h </w:instrText>
      </w:r>
      <w:r>
        <w:fldChar w:fldCharType="separate"/>
      </w:r>
      <w:r>
        <w:t>3</w:t>
      </w:r>
      <w:r>
        <w:fldChar w:fldCharType="end"/>
      </w:r>
      <w:r>
        <w:rPr>
          <w:szCs w:val="28"/>
        </w:rPr>
        <w:fldChar w:fldCharType="end"/>
      </w:r>
    </w:p>
    <w:p w14:paraId="5BCBC54D">
      <w:pPr>
        <w:pStyle w:val="5"/>
        <w:tabs>
          <w:tab w:val="right" w:leader="dot" w:pos="830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_Toc22087 </w:instrText>
      </w:r>
      <w:r>
        <w:rPr>
          <w:szCs w:val="28"/>
        </w:rPr>
        <w:fldChar w:fldCharType="separate"/>
      </w:r>
      <w:r>
        <w:rPr>
          <w:rFonts w:hint="default"/>
        </w:rPr>
        <w:t>2. Постановка задачи</w:t>
      </w:r>
      <w:r>
        <w:tab/>
      </w:r>
      <w:r>
        <w:fldChar w:fldCharType="begin"/>
      </w:r>
      <w:r>
        <w:instrText xml:space="preserve"> PAGEREF _Toc22087 \h </w:instrText>
      </w:r>
      <w:r>
        <w:fldChar w:fldCharType="separate"/>
      </w:r>
      <w:r>
        <w:t>3</w:t>
      </w:r>
      <w:r>
        <w:fldChar w:fldCharType="end"/>
      </w:r>
      <w:r>
        <w:rPr>
          <w:szCs w:val="28"/>
        </w:rPr>
        <w:fldChar w:fldCharType="end"/>
      </w:r>
    </w:p>
    <w:p w14:paraId="1B385C64">
      <w:pPr>
        <w:pStyle w:val="5"/>
        <w:tabs>
          <w:tab w:val="right" w:leader="dot" w:pos="830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_Toc11890 </w:instrText>
      </w:r>
      <w:r>
        <w:rPr>
          <w:szCs w:val="28"/>
        </w:rPr>
        <w:fldChar w:fldCharType="separate"/>
      </w:r>
      <w:r>
        <w:rPr>
          <w:rFonts w:hint="default"/>
        </w:rPr>
        <w:t>3. Анализ и алгоритм решения</w:t>
      </w:r>
      <w:r>
        <w:tab/>
      </w:r>
      <w:r>
        <w:fldChar w:fldCharType="begin"/>
      </w:r>
      <w:r>
        <w:instrText xml:space="preserve"> PAGEREF _Toc11890 \h </w:instrText>
      </w:r>
      <w:r>
        <w:fldChar w:fldCharType="separate"/>
      </w:r>
      <w:r>
        <w:t>3</w:t>
      </w:r>
      <w:r>
        <w:fldChar w:fldCharType="end"/>
      </w:r>
      <w:r>
        <w:rPr>
          <w:szCs w:val="28"/>
        </w:rPr>
        <w:fldChar w:fldCharType="end"/>
      </w:r>
    </w:p>
    <w:p w14:paraId="29C015B3">
      <w:pPr>
        <w:pStyle w:val="5"/>
        <w:tabs>
          <w:tab w:val="right" w:leader="dot" w:pos="830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_Toc23433 </w:instrText>
      </w:r>
      <w:r>
        <w:rPr>
          <w:szCs w:val="28"/>
        </w:rPr>
        <w:fldChar w:fldCharType="separate"/>
      </w:r>
      <w:r>
        <w:rPr>
          <w:rFonts w:hint="default"/>
        </w:rPr>
        <w:t>4. Проектирование</w:t>
      </w:r>
      <w:r>
        <w:tab/>
      </w:r>
      <w:r>
        <w:fldChar w:fldCharType="begin"/>
      </w:r>
      <w:r>
        <w:instrText xml:space="preserve"> PAGEREF _Toc23433 \h </w:instrText>
      </w:r>
      <w:r>
        <w:fldChar w:fldCharType="separate"/>
      </w:r>
      <w:r>
        <w:t>4</w:t>
      </w:r>
      <w:r>
        <w:fldChar w:fldCharType="end"/>
      </w:r>
      <w:r>
        <w:rPr>
          <w:szCs w:val="28"/>
        </w:rPr>
        <w:fldChar w:fldCharType="end"/>
      </w:r>
    </w:p>
    <w:p w14:paraId="7B41D954">
      <w:pPr>
        <w:pStyle w:val="5"/>
        <w:tabs>
          <w:tab w:val="right" w:leader="dot" w:pos="830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_Toc28395 </w:instrText>
      </w:r>
      <w:r>
        <w:rPr>
          <w:szCs w:val="28"/>
        </w:rPr>
        <w:fldChar w:fldCharType="separate"/>
      </w:r>
      <w:r>
        <w:rPr>
          <w:rFonts w:hint="default"/>
        </w:rPr>
        <w:t>5. Код программы</w:t>
      </w:r>
      <w:r>
        <w:tab/>
      </w:r>
      <w:r>
        <w:fldChar w:fldCharType="begin"/>
      </w:r>
      <w:r>
        <w:instrText xml:space="preserve"> PAGEREF _Toc28395 \h </w:instrText>
      </w:r>
      <w:r>
        <w:fldChar w:fldCharType="separate"/>
      </w:r>
      <w:r>
        <w:t>4</w:t>
      </w:r>
      <w:r>
        <w:fldChar w:fldCharType="end"/>
      </w:r>
      <w:r>
        <w:rPr>
          <w:szCs w:val="28"/>
        </w:rPr>
        <w:fldChar w:fldCharType="end"/>
      </w:r>
    </w:p>
    <w:p w14:paraId="0C404DC3">
      <w:pPr>
        <w:pStyle w:val="5"/>
        <w:tabs>
          <w:tab w:val="right" w:leader="dot" w:pos="830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_Toc29311 </w:instrText>
      </w:r>
      <w:r>
        <w:rPr>
          <w:szCs w:val="28"/>
        </w:rPr>
        <w:fldChar w:fldCharType="separate"/>
      </w:r>
      <w:r>
        <w:rPr>
          <w:rFonts w:hint="default"/>
        </w:rPr>
        <w:t>6. Тесты</w:t>
      </w:r>
      <w:r>
        <w:tab/>
      </w:r>
      <w:r>
        <w:fldChar w:fldCharType="begin"/>
      </w:r>
      <w:r>
        <w:instrText xml:space="preserve"> PAGEREF _Toc29311 \h </w:instrText>
      </w:r>
      <w:r>
        <w:fldChar w:fldCharType="separate"/>
      </w:r>
      <w:r>
        <w:t>7</w:t>
      </w:r>
      <w:r>
        <w:fldChar w:fldCharType="end"/>
      </w:r>
      <w:r>
        <w:rPr>
          <w:szCs w:val="28"/>
        </w:rPr>
        <w:fldChar w:fldCharType="end"/>
      </w:r>
    </w:p>
    <w:p w14:paraId="3108E693">
      <w:pPr>
        <w:pStyle w:val="5"/>
        <w:tabs>
          <w:tab w:val="right" w:leader="dot" w:pos="8306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_Toc17801 </w:instrText>
      </w:r>
      <w:r>
        <w:rPr>
          <w:szCs w:val="28"/>
        </w:rPr>
        <w:fldChar w:fldCharType="separate"/>
      </w:r>
      <w:r>
        <w:rPr>
          <w:rFonts w:hint="default"/>
        </w:rPr>
        <w:t>7. Вывод</w:t>
      </w:r>
      <w:r>
        <w:tab/>
      </w:r>
      <w:r>
        <w:fldChar w:fldCharType="begin"/>
      </w:r>
      <w:r>
        <w:instrText xml:space="preserve"> PAGEREF _Toc17801 \h </w:instrText>
      </w:r>
      <w:r>
        <w:fldChar w:fldCharType="separate"/>
      </w:r>
      <w:r>
        <w:t>8</w:t>
      </w:r>
      <w:r>
        <w:fldChar w:fldCharType="end"/>
      </w:r>
      <w:r>
        <w:rPr>
          <w:szCs w:val="28"/>
        </w:rPr>
        <w:fldChar w:fldCharType="end"/>
      </w:r>
    </w:p>
    <w:p w14:paraId="69DB690C">
      <w:pPr>
        <w:jc w:val="center"/>
        <w:rPr>
          <w:sz w:val="28"/>
          <w:szCs w:val="28"/>
        </w:rPr>
      </w:pPr>
      <w:r>
        <w:rPr>
          <w:szCs w:val="28"/>
        </w:rPr>
        <w:fldChar w:fldCharType="end"/>
      </w:r>
    </w:p>
    <w:p w14:paraId="38B5EEC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3712E0">
      <w:pPr>
        <w:pStyle w:val="2"/>
        <w:bidi w:val="0"/>
        <w:rPr>
          <w:rFonts w:hint="default"/>
        </w:rPr>
      </w:pPr>
      <w:bookmarkStart w:id="2" w:name="_Toc8033"/>
      <w:r>
        <w:rPr>
          <w:rFonts w:hint="default"/>
        </w:rPr>
        <w:t>1. Цель работы</w:t>
      </w:r>
      <w:bookmarkEnd w:id="2"/>
    </w:p>
    <w:p w14:paraId="2D55C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Практика в организации итерационных и арифметических циклов.</w:t>
      </w:r>
    </w:p>
    <w:p w14:paraId="743CB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123F52E0">
      <w:pPr>
        <w:pStyle w:val="2"/>
        <w:numPr>
          <w:ilvl w:val="0"/>
          <w:numId w:val="1"/>
        </w:numPr>
        <w:bidi w:val="0"/>
        <w:rPr>
          <w:rFonts w:hint="default"/>
        </w:rPr>
      </w:pPr>
      <w:bookmarkStart w:id="3" w:name="_Toc22087"/>
      <w:r>
        <w:rPr>
          <w:rFonts w:hint="default"/>
        </w:rPr>
        <w:t>Постановка задачи</w:t>
      </w:r>
      <w:bookmarkEnd w:id="3"/>
    </w:p>
    <w:p w14:paraId="7C009FF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Для х изменяющегося от a до b с шагом (b-a)/k, где (  ), вычислить функцию f(x), используя ее разложение в степенной ряд в двух случаях:</w:t>
      </w:r>
    </w:p>
    <w:p w14:paraId="04890E7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а) для заданного n;</w:t>
      </w:r>
    </w:p>
    <w:p w14:paraId="2BE34FD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б) для заданной точности e (e=0.0001).</w:t>
      </w:r>
    </w:p>
    <w:p w14:paraId="19C3AC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Для сравнения найти точное значение функции.</w:t>
      </w:r>
    </w:p>
    <w:p w14:paraId="417C2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both"/>
        <w:textAlignment w:val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Вариант 8.</w:t>
      </w:r>
    </w:p>
    <w:p w14:paraId="1C78A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  <w:rPr>
          <w:rFonts w:hint="default"/>
          <w:b/>
          <w:bCs/>
          <w:sz w:val="28"/>
          <w:szCs w:val="28"/>
        </w:rPr>
      </w:pPr>
      <w:r>
        <w:drawing>
          <wp:inline distT="0" distB="0" distL="114300" distR="114300">
            <wp:extent cx="5269230" cy="618490"/>
            <wp:effectExtent l="0" t="0" r="3810" b="6350"/>
            <wp:docPr id="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4F56">
      <w:pPr>
        <w:pStyle w:val="2"/>
        <w:bidi w:val="0"/>
        <w:rPr>
          <w:rFonts w:hint="default"/>
        </w:rPr>
      </w:pPr>
    </w:p>
    <w:p w14:paraId="562B0778">
      <w:pPr>
        <w:pStyle w:val="2"/>
        <w:bidi w:val="0"/>
        <w:rPr>
          <w:rFonts w:hint="default"/>
        </w:rPr>
      </w:pPr>
      <w:bookmarkStart w:id="4" w:name="_Toc11890"/>
      <w:r>
        <w:rPr>
          <w:rFonts w:hint="default"/>
        </w:rPr>
        <w:t>3. Анализ и алгоритм решения</w:t>
      </w:r>
      <w:bookmarkEnd w:id="4"/>
    </w:p>
    <w:p w14:paraId="5E250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Входные данные: вещественные числа startRange, endRange (начало и конец отрезка); целые положительные числа partitionCount (количество разбиений), termCount (заданное число слагаемых).</w:t>
      </w:r>
    </w:p>
    <w:p w14:paraId="372F7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Выходные данные: результаты вычисления точного значения функции Y, суммы ряда для заданного N (SN), суммы ряда для заданной точности E (SE).</w:t>
      </w:r>
    </w:p>
    <w:p w14:paraId="146D4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7958264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2" w:firstLineChars="20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</w:rPr>
        <w:t>Словесный алгоритм</w:t>
      </w:r>
      <w:r>
        <w:rPr>
          <w:rFonts w:hint="default"/>
          <w:b/>
          <w:bCs/>
          <w:sz w:val="28"/>
          <w:szCs w:val="28"/>
          <w:lang w:val="ru-RU"/>
        </w:rPr>
        <w:t>:</w:t>
      </w:r>
    </w:p>
    <w:p w14:paraId="0FCBBE3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Запросить у пользователя ввод переменных (a, b, k, n) с консоли.</w:t>
      </w:r>
    </w:p>
    <w:p w14:paraId="2C941ED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Проверить корректность ввода чисел с помощью метода TryParse в цикле while.</w:t>
      </w:r>
    </w:p>
    <w:p w14:paraId="07E4C4C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Вычислить шаг изменения аргумента x.</w:t>
      </w:r>
    </w:p>
    <w:p w14:paraId="5228835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цикле for для каждого значения x вычислить точное значение функции, сумму ряда для заданного числа слагаемых и сумму ряда для заданной точности с помощью отдельных функций.</w:t>
      </w:r>
    </w:p>
    <w:p w14:paraId="25BA8CB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Вывести полученные результаты в консоль в виде отформатированных строк.</w:t>
      </w:r>
    </w:p>
    <w:p w14:paraId="7A75E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2E3BD99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2" w:firstLineChars="200"/>
        <w:jc w:val="both"/>
        <w:textAlignment w:val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Классы входных данных</w:t>
      </w:r>
    </w:p>
    <w:p w14:paraId="2E2D8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Числа с плавающей точкой для диапазона, целые положительные числа для количества разбиений и слагаемых, некорректный ввод (строки и символы), нуль или отрицательные числа для k и n.</w:t>
      </w:r>
    </w:p>
    <w:p w14:paraId="7D1DC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1D1093E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2" w:firstLineChars="200"/>
        <w:jc w:val="both"/>
        <w:textAlignment w:val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Исключительные ситуации</w:t>
      </w:r>
    </w:p>
    <w:p w14:paraId="68A7C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Ввод нечисловых данных, пустых строк или некорректных символов при вводе чисел обрабатывается через метод TryParse в цикле while, программа сообщает об ошибке и предлагает повторить ввод.</w:t>
      </w:r>
    </w:p>
    <w:p w14:paraId="0AE96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Ввод отрицательных значений или нуля для целочисленных параметров обрабатывается проверкой parsedValue &gt; 0, программа выдает сообщение об ошибке и повторяет запрос.</w:t>
      </w:r>
    </w:p>
    <w:p w14:paraId="21620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1A398286">
      <w:pPr>
        <w:pStyle w:val="2"/>
        <w:bidi w:val="0"/>
        <w:rPr>
          <w:rFonts w:hint="default"/>
        </w:rPr>
      </w:pPr>
      <w:bookmarkStart w:id="5" w:name="_Toc23433"/>
      <w:r>
        <w:rPr>
          <w:rFonts w:hint="default"/>
        </w:rPr>
        <w:t>4. Проектирование</w:t>
      </w:r>
      <w:bookmarkEnd w:id="5"/>
    </w:p>
    <w:p w14:paraId="5482F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обеспечения требования разделения интерфейса и бизнес-логики программа спроектирована следующим образом:</w:t>
      </w:r>
    </w:p>
    <w:p w14:paraId="39675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Ввод исходных данных и вывод результатов пользователю (интерфейс) осуществляется в главной функции Main и методах ReadDouble, ReadInt, PrintResults. Для выполнения математических расчетов (бизнес-логика) созданы отдельные изолированные функции:</w:t>
      </w:r>
    </w:p>
    <w:p w14:paraId="47E0E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CalculateSequenceTerm(double x, int index): вычисление члена степенного ряда;</w:t>
      </w:r>
    </w:p>
    <w:p w14:paraId="1FA66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CalculateExactValue(double x): вычисление аналитической формулы функции;</w:t>
      </w:r>
    </w:p>
    <w:p w14:paraId="57E09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CalculateSumN(double x, int termCount): вычисление суммы ряда для заданного n;</w:t>
      </w:r>
    </w:p>
    <w:p w14:paraId="4D359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CalculateSumE(double x, double epsilon): вычисление суммы ряда для заданной точности.</w:t>
      </w:r>
    </w:p>
    <w:p w14:paraId="3B9F3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7831CED4">
      <w:pPr>
        <w:pStyle w:val="2"/>
        <w:bidi w:val="0"/>
        <w:rPr>
          <w:rFonts w:hint="default"/>
        </w:rPr>
      </w:pPr>
      <w:bookmarkStart w:id="6" w:name="_Toc28395"/>
      <w:r>
        <w:rPr>
          <w:rFonts w:hint="default"/>
        </w:rPr>
        <w:t>5. Код программы</w:t>
      </w:r>
      <w:bookmarkEnd w:id="6"/>
    </w:p>
    <w:p w14:paraId="34D61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using System;</w:t>
      </w:r>
    </w:p>
    <w:p w14:paraId="3491F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namespace SeriesCalculation</w:t>
      </w:r>
    </w:p>
    <w:p w14:paraId="354DE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{</w:t>
      </w:r>
    </w:p>
    <w:p w14:paraId="23D3F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class Program</w:t>
      </w:r>
    </w:p>
    <w:p w14:paraId="1E67A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{</w:t>
      </w:r>
    </w:p>
    <w:p w14:paraId="76EE6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static void Main(string[] args)</w:t>
      </w:r>
    </w:p>
    <w:p w14:paraId="32F26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{</w:t>
      </w:r>
    </w:p>
    <w:p w14:paraId="4FAE1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double startRange = ReadDouble("Введите a (начало отрезка): ");</w:t>
      </w:r>
    </w:p>
    <w:p w14:paraId="2A697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double endRange = ReadDouble("Введите b (конец отрезка): ");</w:t>
      </w:r>
    </w:p>
    <w:p w14:paraId="69C01C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int partitionCount = ReadInt("Введите k (количество разбиений): ");</w:t>
      </w:r>
    </w:p>
    <w:p w14:paraId="58894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int termCount = ReadInt("Введите n (заданное число слагаемых): ");</w:t>
      </w:r>
    </w:p>
    <w:p w14:paraId="22373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</w:t>
      </w:r>
    </w:p>
    <w:p w14:paraId="4E4BF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double epsilon = 0.0001; </w:t>
      </w:r>
    </w:p>
    <w:p w14:paraId="45D5A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double step = (endRange - startRange) / partitionCount;</w:t>
      </w:r>
    </w:p>
    <w:p w14:paraId="58EBF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PrintResults(startRange, endRange, step, termCount, epsilon);</w:t>
      </w:r>
    </w:p>
    <w:p w14:paraId="2E107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</w:t>
      </w:r>
    </w:p>
    <w:p w14:paraId="213C6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Console.ReadLine(); </w:t>
      </w:r>
    </w:p>
    <w:p w14:paraId="5245D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}</w:t>
      </w:r>
    </w:p>
    <w:p w14:paraId="7FD00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static double ReadDouble(string prompt)</w:t>
      </w:r>
    </w:p>
    <w:p w14:paraId="47480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{</w:t>
      </w:r>
    </w:p>
    <w:p w14:paraId="64A36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double parsedValue = 0;</w:t>
      </w:r>
    </w:p>
    <w:p w14:paraId="27D50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bool isValidInput = false;</w:t>
      </w:r>
    </w:p>
    <w:p w14:paraId="515C4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while (!isValidInput) </w:t>
      </w:r>
    </w:p>
    <w:p w14:paraId="235085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{</w:t>
      </w:r>
    </w:p>
    <w:p w14:paraId="167BF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Console.Write(prompt);</w:t>
      </w:r>
    </w:p>
    <w:p w14:paraId="222BC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string input = Console.ReadLine();</w:t>
      </w:r>
    </w:p>
    <w:p w14:paraId="06F1E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</w:t>
      </w:r>
    </w:p>
    <w:p w14:paraId="0FBB5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if (input != null)</w:t>
      </w:r>
    </w:p>
    <w:p w14:paraId="1668E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{</w:t>
      </w:r>
    </w:p>
    <w:p w14:paraId="06B3D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    input = input.Replace('.', ',');</w:t>
      </w:r>
    </w:p>
    <w:p w14:paraId="23524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}</w:t>
      </w:r>
    </w:p>
    <w:p w14:paraId="73FDD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isValidInput = double.TryParse(input, out parsedValue);</w:t>
      </w:r>
    </w:p>
    <w:p w14:paraId="2054B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</w:t>
      </w:r>
    </w:p>
    <w:p w14:paraId="6EAB0B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if (!isValidInput)</w:t>
      </w:r>
    </w:p>
    <w:p w14:paraId="10D58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{</w:t>
      </w:r>
    </w:p>
    <w:p w14:paraId="293E2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    Console.WriteLine("Ошибка: введено неверное число.");</w:t>
      </w:r>
    </w:p>
    <w:p w14:paraId="5DD72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}</w:t>
      </w:r>
    </w:p>
    <w:p w14:paraId="095F1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}</w:t>
      </w:r>
    </w:p>
    <w:p w14:paraId="68129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return parsedValue;</w:t>
      </w:r>
    </w:p>
    <w:p w14:paraId="33634B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}</w:t>
      </w:r>
    </w:p>
    <w:p w14:paraId="4C0DD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static int ReadInt(string prompt)</w:t>
      </w:r>
    </w:p>
    <w:p w14:paraId="3C1EC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{</w:t>
      </w:r>
    </w:p>
    <w:p w14:paraId="1D1F2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int parsedValue = 0;</w:t>
      </w:r>
    </w:p>
    <w:p w14:paraId="78520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bool isValidInput = false;</w:t>
      </w:r>
    </w:p>
    <w:p w14:paraId="53AD5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while (!isValidInput)</w:t>
      </w:r>
    </w:p>
    <w:p w14:paraId="0AFC7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{</w:t>
      </w:r>
    </w:p>
    <w:p w14:paraId="2785B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Console.Write(prompt);</w:t>
      </w:r>
    </w:p>
    <w:p w14:paraId="1AA5C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string input = Console.ReadLine();</w:t>
      </w:r>
    </w:p>
    <w:p w14:paraId="36530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</w:t>
      </w:r>
    </w:p>
    <w:p w14:paraId="3CFDB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bool isParsed = int.TryParse(input, out parsedValue);</w:t>
      </w:r>
    </w:p>
    <w:p w14:paraId="57C7A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bool isPositive = parsedValue &gt; 0;</w:t>
      </w:r>
    </w:p>
    <w:p w14:paraId="71A9F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</w:t>
      </w:r>
    </w:p>
    <w:p w14:paraId="35052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isValidInput = isParsed &amp;&amp; isPositive;</w:t>
      </w:r>
    </w:p>
    <w:p w14:paraId="7514C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if (!isValidInput)</w:t>
      </w:r>
    </w:p>
    <w:p w14:paraId="4A686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{</w:t>
      </w:r>
    </w:p>
    <w:p w14:paraId="3E908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    Console.WriteLine("Ошибка: введите целое положительное число.");</w:t>
      </w:r>
    </w:p>
    <w:p w14:paraId="5AE6E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}</w:t>
      </w:r>
    </w:p>
    <w:p w14:paraId="5340A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}</w:t>
      </w:r>
    </w:p>
    <w:p w14:paraId="147EC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return parsedValue;</w:t>
      </w:r>
    </w:p>
    <w:p w14:paraId="56166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}</w:t>
      </w:r>
    </w:p>
    <w:p w14:paraId="7CA28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static void PrintResults(double startRange, double endRange, double step, int termCount, double epsilon)</w:t>
      </w:r>
    </w:p>
    <w:p w14:paraId="66DB1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{</w:t>
      </w:r>
    </w:p>
    <w:p w14:paraId="3E7A2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Console.WriteLine("\nРезультаты вычислений:");</w:t>
      </w:r>
    </w:p>
    <w:p w14:paraId="68B16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</w:t>
      </w:r>
    </w:p>
    <w:p w14:paraId="158DE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for (double x = startRange; x &lt;= endRange + step / 2; x += step)</w:t>
      </w:r>
    </w:p>
    <w:p w14:paraId="24022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{</w:t>
      </w:r>
    </w:p>
    <w:p w14:paraId="550B3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double exactValue = CalculateExactValue(x);</w:t>
      </w:r>
    </w:p>
    <w:p w14:paraId="7567C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double sumN = CalculateSumN(x, termCount);</w:t>
      </w:r>
    </w:p>
    <w:p w14:paraId="465D1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double sumE = CalculateSumE(x, epsilon);</w:t>
      </w:r>
    </w:p>
    <w:p w14:paraId="2FFFA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Console.WriteLine($"X={Math.Round(x, 2):F2}\tSN={Math.Round(sumN, 5):F5}\tSE={Math.Round(sumE, 5):F5}\tY={Math.Round(exactValue, 5):F5}");</w:t>
      </w:r>
    </w:p>
    <w:p w14:paraId="0FBFE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}</w:t>
      </w:r>
    </w:p>
    <w:p w14:paraId="1BA69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}</w:t>
      </w:r>
    </w:p>
    <w:p w14:paraId="0DF3B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static double CalculateSequenceTerm(double x, int index)</w:t>
      </w:r>
    </w:p>
    <w:p w14:paraId="44FD2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{</w:t>
      </w:r>
    </w:p>
    <w:p w14:paraId="1D3F4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// Вычисление члена степенного ряда</w:t>
      </w:r>
    </w:p>
    <w:p w14:paraId="244FFE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return Math.Pow(x, index) * Math.Sin(index * Math.PI / 4.0);</w:t>
      </w:r>
    </w:p>
    <w:p w14:paraId="24ECB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}</w:t>
      </w:r>
    </w:p>
    <w:p w14:paraId="3C5DD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static double CalculateExactValue(double x)</w:t>
      </w:r>
    </w:p>
    <w:p w14:paraId="1400B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{</w:t>
      </w:r>
    </w:p>
    <w:p w14:paraId="2D6CD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// Аналитическая формула функции для оценки погрешности</w:t>
      </w:r>
    </w:p>
    <w:p w14:paraId="50E3A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double quarterPi = Math.PI / 4.0;</w:t>
      </w:r>
    </w:p>
    <w:p w14:paraId="4783A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return (x * Math.Sin(quarterPi)) / (1 - 2 * x * Math.Cos(quarterPi) + x * x);</w:t>
      </w:r>
    </w:p>
    <w:p w14:paraId="2E665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}</w:t>
      </w:r>
    </w:p>
    <w:p w14:paraId="1D0EF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static double CalculateSumN(double x, int termCount)</w:t>
      </w:r>
    </w:p>
    <w:p w14:paraId="34166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{</w:t>
      </w:r>
    </w:p>
    <w:p w14:paraId="4241E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double currentSum = 0;</w:t>
      </w:r>
    </w:p>
    <w:p w14:paraId="24A16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</w:t>
      </w:r>
    </w:p>
    <w:p w14:paraId="480B6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for (int i = 1; i &lt;= termCount; i++)</w:t>
      </w:r>
    </w:p>
    <w:p w14:paraId="471E5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{</w:t>
      </w:r>
    </w:p>
    <w:p w14:paraId="2CFC4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currentSum += CalculateSequenceTerm(x, i);</w:t>
      </w:r>
    </w:p>
    <w:p w14:paraId="36A69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}</w:t>
      </w:r>
    </w:p>
    <w:p w14:paraId="23F23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</w:t>
      </w:r>
    </w:p>
    <w:p w14:paraId="7675B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return currentSum;</w:t>
      </w:r>
    </w:p>
    <w:p w14:paraId="5D5EC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}</w:t>
      </w:r>
    </w:p>
    <w:p w14:paraId="3C939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static double CalculateSumE(double x, double epsilon)</w:t>
      </w:r>
    </w:p>
    <w:p w14:paraId="2253E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{</w:t>
      </w:r>
    </w:p>
    <w:p w14:paraId="178C7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double currentSum = 0;</w:t>
      </w:r>
    </w:p>
    <w:p w14:paraId="1A38A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int currentIndex = 1;</w:t>
      </w:r>
    </w:p>
    <w:p w14:paraId="28A42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</w:t>
      </w:r>
    </w:p>
    <w:p w14:paraId="08B05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// Проверка степенного множителя на достижение заданной точности.</w:t>
      </w:r>
    </w:p>
    <w:p w14:paraId="5DDCE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// Тригонометрическая часть игнорируется для исключения раннего выхода из цикла из-за нулей синуса.</w:t>
      </w:r>
    </w:p>
    <w:p w14:paraId="079E5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while (Math.Pow(x, currentIndex) &gt;= epsilon)</w:t>
      </w:r>
    </w:p>
    <w:p w14:paraId="2F3F9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{</w:t>
      </w:r>
    </w:p>
    <w:p w14:paraId="564C3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currentSum += CalculateSequenceTerm(x, currentIndex);</w:t>
      </w:r>
    </w:p>
    <w:p w14:paraId="13A5E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currentIndex++;</w:t>
      </w:r>
    </w:p>
    <w:p w14:paraId="639C3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}</w:t>
      </w:r>
    </w:p>
    <w:p w14:paraId="7C6AE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</w:t>
      </w:r>
    </w:p>
    <w:p w14:paraId="220FA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return currentSum;</w:t>
      </w:r>
    </w:p>
    <w:p w14:paraId="6D786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}</w:t>
      </w:r>
    </w:p>
    <w:p w14:paraId="251DB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72FF9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08BA5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1F88B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4D79258F">
      <w:pPr>
        <w:pStyle w:val="2"/>
        <w:bidi w:val="0"/>
        <w:rPr>
          <w:rFonts w:hint="default"/>
        </w:rPr>
      </w:pPr>
      <w:bookmarkStart w:id="7" w:name="_Toc29311"/>
      <w:r>
        <w:rPr>
          <w:rFonts w:hint="default"/>
        </w:rPr>
        <w:t>6. Тесты</w:t>
      </w:r>
      <w:bookmarkEnd w:id="7"/>
    </w:p>
    <w:p w14:paraId="6BC42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37C6A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Тест1: </w:t>
      </w:r>
    </w:p>
    <w:p w14:paraId="33BF7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</w:pPr>
      <w:r>
        <w:drawing>
          <wp:inline distT="0" distB="0" distL="114300" distR="114300">
            <wp:extent cx="4686300" cy="2941320"/>
            <wp:effectExtent l="0" t="0" r="7620" b="0"/>
            <wp:docPr id="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5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</w:pPr>
    </w:p>
    <w:p w14:paraId="0A815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</w:pPr>
    </w:p>
    <w:p w14:paraId="58879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  <w:rPr>
          <w:rFonts w:hint="default"/>
          <w:lang w:val="ru-RU"/>
        </w:rPr>
      </w:pPr>
      <w:r>
        <w:rPr>
          <w:lang w:val="ru-RU"/>
        </w:rPr>
        <w:t>Тест</w:t>
      </w:r>
      <w:r>
        <w:rPr>
          <w:rFonts w:hint="default"/>
          <w:lang w:val="ru-RU"/>
        </w:rPr>
        <w:t>2:</w:t>
      </w:r>
    </w:p>
    <w:p w14:paraId="4E38D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</w:pPr>
      <w:r>
        <w:drawing>
          <wp:inline distT="0" distB="0" distL="114300" distR="114300">
            <wp:extent cx="3185160" cy="723900"/>
            <wp:effectExtent l="0" t="0" r="0" b="7620"/>
            <wp:docPr id="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8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</w:pPr>
    </w:p>
    <w:p w14:paraId="0BD55D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  <w:rPr>
          <w:rFonts w:hint="default"/>
          <w:lang w:val="ru-RU"/>
        </w:rPr>
      </w:pPr>
      <w:r>
        <w:rPr>
          <w:lang w:val="ru-RU"/>
        </w:rPr>
        <w:t>Тест</w:t>
      </w:r>
      <w:r>
        <w:rPr>
          <w:rFonts w:hint="default"/>
          <w:lang w:val="ru-RU"/>
        </w:rPr>
        <w:t>3:</w:t>
      </w:r>
    </w:p>
    <w:p w14:paraId="4F62E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  <w:rPr>
          <w:rFonts w:hint="default"/>
        </w:rPr>
      </w:pPr>
      <w:r>
        <w:drawing>
          <wp:inline distT="0" distB="0" distL="114300" distR="114300">
            <wp:extent cx="4046220" cy="1043940"/>
            <wp:effectExtent l="0" t="0" r="7620" b="7620"/>
            <wp:docPr id="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58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</w:p>
    <w:p w14:paraId="777610F3">
      <w:pPr>
        <w:pStyle w:val="2"/>
        <w:bidi w:val="0"/>
        <w:rPr>
          <w:rFonts w:hint="default"/>
        </w:rPr>
      </w:pPr>
      <w:bookmarkStart w:id="8" w:name="_Toc17801"/>
      <w:r>
        <w:rPr>
          <w:rFonts w:hint="default"/>
        </w:rPr>
        <w:t>7. Вывод</w:t>
      </w:r>
      <w:bookmarkEnd w:id="8"/>
    </w:p>
    <w:p w14:paraId="04587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ходе выполнения лабораторной работы получена практика в организации итерационных и арифметических циклов на языке C#. Была реализована программа для вычисления функции с использованием ее разложения в степенной ряд. Программа спроектирована с учетом разделения интерфейса и бизнес-логики, а также включает надежную защиту от некорректного ввода пользователя. Тестирование подтвердило правильность математических расчетов и корректную обработку исключительных ситуаций.</w:t>
      </w:r>
    </w:p>
    <w:p w14:paraId="07278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sz w:val="28"/>
          <w:szCs w:val="28"/>
        </w:rPr>
      </w:pPr>
    </w:p>
    <w:p w14:paraId="67E91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609CA"/>
    <w:multiLevelType w:val="singleLevel"/>
    <w:tmpl w:val="082609C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A7CC7DE"/>
    <w:multiLevelType w:val="singleLevel"/>
    <w:tmpl w:val="7A7CC7D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B1E38"/>
    <w:rsid w:val="337B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00" w:lineRule="auto"/>
    </w:pPr>
    <w:rPr>
      <w:rFonts w:ascii="Times New Roman" w:hAnsi="Times New Roman" w:eastAsia="SimSun" w:cs="Times New Roman"/>
      <w:color w:val="222222"/>
      <w:sz w:val="24"/>
      <w:szCs w:val="24"/>
      <w:lang w:val="ru"/>
    </w:rPr>
  </w:style>
  <w:style w:type="paragraph" w:styleId="2">
    <w:name w:val="heading 1"/>
    <w:basedOn w:val="1"/>
    <w:next w:val="1"/>
    <w:link w:val="6"/>
    <w:qFormat/>
    <w:uiPriority w:val="0"/>
    <w:pPr>
      <w:spacing w:line="240" w:lineRule="auto"/>
      <w:ind w:firstLine="562" w:firstLineChars="200"/>
      <w:jc w:val="both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character" w:customStyle="1" w:styleId="6">
    <w:name w:val="Заголовок 1 Char"/>
    <w:link w:val="2"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2026-10-09T21:02:00Z</dcterms:created>
  <dc:creator>Арина Дасаева</dc:creator>
  <cp:lastModifiedBy>Арина Дасаева</cp:lastModifiedBy>
  <dcterms:modified xsi:type="dcterms:W3CDTF">2026-10-09T21:22:27Z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F328378C9F9343DABA7AFFF712C8596E_11</vt:lpwstr>
  </property>
  <property fmtid="{D5CDD505-2E9C-101B-9397-08002B2CF9AE}" pid="4" name="KSOTemplateDocerSaveRecord">
    <vt:lpwstr>eyJoZGlkIjoiZGZlYzk3NGZkZjRlMjBlOTAzMWIxNmYzNjc4YTU1ZDAiLCJ1c2VySWQiOiI4NDI0OTMwNjU5OTQifQ==</vt:lpwstr>
  </property>
</Properties>
</file>