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C366" w14:textId="77777777" w:rsidR="008570AC" w:rsidRDefault="0022473D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5A7B17BD" wp14:editId="3F4A9716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C09DB" w14:textId="77777777" w:rsidR="008570AC" w:rsidRDefault="008570AC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6822DC51" w14:textId="77777777" w:rsidR="008570AC" w:rsidRDefault="0022473D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пользовательских требований</w:t>
      </w:r>
    </w:p>
    <w:p w14:paraId="22D9A741" w14:textId="77777777" w:rsidR="008570AC" w:rsidRDefault="0022473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bookmarkStart w:id="0" w:name="_wxmxeocb6ah4" w:colFirst="0" w:colLast="0"/>
      <w:bookmarkEnd w:id="0"/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1. Список вариантов использования</w:t>
      </w:r>
    </w:p>
    <w:tbl>
      <w:tblPr>
        <w:tblStyle w:val="a5"/>
        <w:tblW w:w="102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2268"/>
        <w:gridCol w:w="2551"/>
        <w:gridCol w:w="2268"/>
        <w:gridCol w:w="2126"/>
      </w:tblGrid>
      <w:tr w:rsidR="008570AC" w14:paraId="00F8A0F7" w14:textId="77777777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14:paraId="12F22515" w14:textId="77777777" w:rsidR="008570AC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Иденти-фикатор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14:paraId="6E856081" w14:textId="77777777" w:rsidR="008570AC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14:paraId="0DD438D1" w14:textId="77777777" w:rsidR="008570AC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14:paraId="21945875" w14:textId="77777777" w:rsidR="008570AC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14:paraId="531252A0" w14:textId="77777777" w:rsidR="008570AC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Результат выполнения</w:t>
            </w:r>
          </w:p>
        </w:tc>
      </w:tr>
      <w:tr w:rsidR="008570AC" w14:paraId="5DA01A91" w14:textId="77777777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43D93A" w14:textId="77777777" w:rsidR="008570AC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t xml:space="preserve">№ 1.1.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F17A70" w14:textId="4E6814A0" w:rsidR="008570AC" w:rsidRPr="005866D1" w:rsidRDefault="00586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5866D1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Проход сотрудников на работу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2DCFF" w14:textId="2B1ECD69" w:rsidR="008570AC" w:rsidRPr="009B75AB" w:rsidRDefault="009B7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color w:val="A6A6A6"/>
                <w:sz w:val="24"/>
                <w:szCs w:val="24"/>
              </w:rPr>
            </w:pPr>
            <w:r w:rsidRPr="009B75AB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Сотрудник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прикладывает карту к турникету, турникет считывает ее, загорается зеленая лампочка, турникет открывается, сотрудник попадает в здание.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51952" w14:textId="1D3A9ACF" w:rsidR="008570AC" w:rsidRPr="000742FF" w:rsidRDefault="000742FF">
            <w:pPr>
              <w:spacing w:before="200" w:line="360" w:lineRule="auto"/>
              <w:rPr>
                <w:rFonts w:ascii="Times New Roman" w:eastAsia="Montserrat" w:hAnsi="Times New Roman" w:cs="Times New Roman"/>
                <w:color w:val="A6A6A6"/>
                <w:sz w:val="24"/>
                <w:szCs w:val="24"/>
              </w:rPr>
            </w:pPr>
            <w:r w:rsidRPr="000742FF">
              <w:rPr>
                <w:rFonts w:ascii="Times New Roman" w:eastAsia="Montserrat" w:hAnsi="Times New Roman" w:cs="Times New Roman"/>
                <w:sz w:val="24"/>
                <w:szCs w:val="24"/>
              </w:rPr>
              <w:t>У сотрудника должна быть карта. Сотрудник ознакомлен с графиком работы, прописанным в договоре.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95434" w14:textId="4E17202B" w:rsidR="008570AC" w:rsidRPr="000742FF" w:rsidRDefault="000742FF">
            <w:pPr>
              <w:spacing w:before="200" w:line="360" w:lineRule="auto"/>
              <w:rPr>
                <w:rFonts w:ascii="Times New Roman" w:eastAsia="Montserrat" w:hAnsi="Times New Roman" w:cs="Times New Roman"/>
                <w:color w:val="A6A6A6"/>
                <w:sz w:val="24"/>
                <w:szCs w:val="24"/>
              </w:rPr>
            </w:pPr>
            <w:r w:rsidRPr="000742FF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Сотрудник приложил кату к турникету, загорелась зеленая лампочка на вход, турникет открылся, сотрудник вошел в здание. </w:t>
            </w:r>
          </w:p>
        </w:tc>
      </w:tr>
      <w:tr w:rsidR="008570AC" w14:paraId="40641551" w14:textId="77777777">
        <w:trPr>
          <w:trHeight w:val="17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28180C" w14:textId="77777777" w:rsidR="008570AC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br/>
              <w:t>№ 1.2.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2F695D" w14:textId="61A70CEC" w:rsidR="008570AC" w:rsidRPr="005866D1" w:rsidRDefault="005866D1">
            <w:pP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5866D1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Формирование отчета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9E8EE" w14:textId="132F4985" w:rsidR="008570AC" w:rsidRPr="009B75AB" w:rsidRDefault="009B7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9B75AB">
              <w:rPr>
                <w:rFonts w:ascii="Times New Roman" w:eastAsia="Montserrat" w:hAnsi="Times New Roman" w:cs="Times New Roman"/>
                <w:sz w:val="24"/>
                <w:szCs w:val="24"/>
              </w:rPr>
              <w:t>Система формирует отчет за месяц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,</w:t>
            </w:r>
            <w:r w:rsidRPr="009B75AB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в котором прописаны сотрудники, </w:t>
            </w:r>
            <w:proofErr w:type="spellStart"/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наруш</w:t>
            </w:r>
            <w:r w:rsidR="00484A23">
              <w:rPr>
                <w:rFonts w:ascii="Times New Roman" w:eastAsia="Montserrat" w:hAnsi="Times New Roman" w:cs="Times New Roman"/>
                <w:sz w:val="24"/>
                <w:szCs w:val="24"/>
              </w:rPr>
              <w:t>евшие</w:t>
            </w:r>
            <w:proofErr w:type="spellEnd"/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рабочее время.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9CBA1" w14:textId="2122FDEB" w:rsidR="008570AC" w:rsidRPr="000742FF" w:rsidRDefault="00074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color w:val="A6A6A6"/>
                <w:sz w:val="24"/>
                <w:szCs w:val="24"/>
              </w:rPr>
            </w:pPr>
            <w:r w:rsidRPr="000742FF">
              <w:rPr>
                <w:rFonts w:ascii="Times New Roman" w:eastAsia="Montserrat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. Сотрудники, которые в течении времени проходили через турникет, их данные фиксировались в системе.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2598CF" w14:textId="5DBFDFB3" w:rsidR="008570AC" w:rsidRPr="00BB676F" w:rsidRDefault="00BB6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color w:val="A6A6A6"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К 28 числу каждого месяца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на почту привилегированных пользователей, скидывается отчет с данными о нарушителях рабочего времени.</w:t>
            </w:r>
          </w:p>
        </w:tc>
      </w:tr>
    </w:tbl>
    <w:p w14:paraId="776F4789" w14:textId="77777777" w:rsidR="001C5132" w:rsidRDefault="001C5132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688F0C5C" w14:textId="77777777" w:rsidR="008570AC" w:rsidRDefault="0022473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2. Описание вариантов использования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BB676F" w:rsidRPr="00BB676F" w14:paraId="23433780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52DA25A0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15E23CCD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Вариант использования № 1.2</w:t>
            </w:r>
          </w:p>
        </w:tc>
      </w:tr>
      <w:tr w:rsidR="00BB676F" w:rsidRPr="00BB676F" w14:paraId="77B24A20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64B4F7B9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0D906654" w14:textId="798B9FE6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br/>
            </w:r>
            <w:r w:rsidR="00BB676F"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Проход сотрудников на работу</w:t>
            </w:r>
          </w:p>
        </w:tc>
      </w:tr>
      <w:tr w:rsidR="00BB676F" w:rsidRPr="00BB676F" w14:paraId="0D9E4DEC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2B4E0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lastRenderedPageBreak/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1A39B" w14:textId="5CE99386" w:rsidR="008570AC" w:rsidRPr="00BB676F" w:rsidRDefault="001C5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Все сотрудники,</w:t>
            </w:r>
            <w:r w:rsidR="00CB6787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входящие в здания</w:t>
            </w:r>
          </w:p>
        </w:tc>
      </w:tr>
      <w:tr w:rsidR="00BB676F" w:rsidRPr="00BB676F" w14:paraId="7753FAD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201DB2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1FE9AB" w14:textId="467CFAEF" w:rsidR="008570AC" w:rsidRPr="00BB676F" w:rsidRDefault="009B7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9B75AB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Сотрудник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прикладывает карту к турникету, турникет считывает ее, загорается зеленая лампочка, турникет открывается, сотрудник попадает в здание.</w:t>
            </w:r>
          </w:p>
        </w:tc>
      </w:tr>
      <w:tr w:rsidR="00BB676F" w:rsidRPr="00BB676F" w14:paraId="3A1504BF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B135F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31AB8" w14:textId="3FF8AB71" w:rsidR="008570AC" w:rsidRPr="00BB676F" w:rsidRDefault="0048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Человек должен являться сотрудником компании или гостем, которому выдадут временную карту. </w:t>
            </w:r>
          </w:p>
        </w:tc>
      </w:tr>
      <w:tr w:rsidR="00BB676F" w:rsidRPr="00BB676F" w14:paraId="103A740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3EF8C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9B7BC" w14:textId="02F60255" w:rsidR="008570AC" w:rsidRPr="00BB676F" w:rsidRDefault="00CB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0742FF">
              <w:rPr>
                <w:rFonts w:ascii="Times New Roman" w:eastAsia="Montserrat" w:hAnsi="Times New Roman" w:cs="Times New Roman"/>
                <w:sz w:val="24"/>
                <w:szCs w:val="24"/>
              </w:rPr>
              <w:t>У сотрудника должна быть карта. Сотрудник ознакомлен с графиком работы, прописанным в договоре.</w:t>
            </w:r>
          </w:p>
        </w:tc>
      </w:tr>
      <w:tr w:rsidR="00BB676F" w:rsidRPr="00BB676F" w14:paraId="2EE345CD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1E405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5657C" w14:textId="7709F848" w:rsidR="008570AC" w:rsidRPr="004E3183" w:rsidRDefault="004E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C5132" w:rsidRPr="004E3183">
              <w:rPr>
                <w:rFonts w:ascii="Times New Roman" w:hAnsi="Times New Roman" w:cs="Times New Roman"/>
                <w:sz w:val="24"/>
                <w:szCs w:val="24"/>
              </w:rPr>
              <w:t xml:space="preserve">риложена карта к турникету - карта считана системой - </w:t>
            </w:r>
            <w:r w:rsidR="00487898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1C5132" w:rsidRPr="004E3183">
              <w:rPr>
                <w:rFonts w:ascii="Times New Roman" w:hAnsi="Times New Roman" w:cs="Times New Roman"/>
                <w:sz w:val="24"/>
                <w:szCs w:val="24"/>
              </w:rPr>
              <w:t xml:space="preserve">агорелся зеленый свет на светодиодном указателе - турникет открылся - человек вошел в здание - </w:t>
            </w:r>
            <w:r w:rsidR="00E6768E" w:rsidRPr="004E3183">
              <w:rPr>
                <w:rFonts w:ascii="Times New Roman" w:hAnsi="Times New Roman" w:cs="Times New Roman"/>
                <w:sz w:val="24"/>
                <w:szCs w:val="24"/>
              </w:rPr>
              <w:t>турникет снова закрылся</w:t>
            </w:r>
          </w:p>
        </w:tc>
      </w:tr>
      <w:tr w:rsidR="00BB676F" w:rsidRPr="00BB676F" w14:paraId="10BC238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997C5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059A8" w14:textId="398F4659" w:rsidR="008570AC" w:rsidRPr="004E3183" w:rsidRDefault="00487898">
            <w:pP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6768E" w:rsidRPr="004E3183">
              <w:rPr>
                <w:rFonts w:ascii="Times New Roman" w:hAnsi="Times New Roman" w:cs="Times New Roman"/>
                <w:sz w:val="24"/>
                <w:szCs w:val="24"/>
              </w:rPr>
              <w:t xml:space="preserve">риложена карта к турникету - карта считана системой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6768E" w:rsidRPr="004E3183">
              <w:rPr>
                <w:rFonts w:ascii="Times New Roman" w:hAnsi="Times New Roman" w:cs="Times New Roman"/>
                <w:sz w:val="24"/>
                <w:szCs w:val="24"/>
              </w:rPr>
              <w:t xml:space="preserve">орит красный цвет на светодиодном указателе - турникет не открывается - карта не работает - проверка сотрудника в базе данных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6768E" w:rsidRPr="004E3183">
              <w:rPr>
                <w:rFonts w:ascii="Times New Roman" w:hAnsi="Times New Roman" w:cs="Times New Roman"/>
                <w:sz w:val="24"/>
                <w:szCs w:val="24"/>
              </w:rPr>
              <w:t>сть сотрудник в базе данных - пропускают человека в здание - выдают временную карту</w:t>
            </w:r>
          </w:p>
        </w:tc>
      </w:tr>
      <w:tr w:rsidR="00BB676F" w:rsidRPr="00BB676F" w14:paraId="6DF96345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BACF0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2A67A" w14:textId="196A294B" w:rsidR="008570AC" w:rsidRPr="004E3183" w:rsidRDefault="00487898" w:rsidP="00CB6787">
            <w:pP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6768E" w:rsidRPr="004E3183">
              <w:rPr>
                <w:rFonts w:ascii="Times New Roman" w:hAnsi="Times New Roman" w:cs="Times New Roman"/>
                <w:sz w:val="24"/>
                <w:szCs w:val="24"/>
              </w:rPr>
              <w:t xml:space="preserve">риложена карта к турникету - карта считана системой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6768E" w:rsidRPr="004E3183">
              <w:rPr>
                <w:rFonts w:ascii="Times New Roman" w:hAnsi="Times New Roman" w:cs="Times New Roman"/>
                <w:sz w:val="24"/>
                <w:szCs w:val="24"/>
              </w:rPr>
              <w:t xml:space="preserve">орит красный цвет на светодиодном указателе - турникет не открывается - карта не работает - проверка сотрудника в базе данных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E6768E" w:rsidRPr="004E3183">
              <w:rPr>
                <w:rFonts w:ascii="Times New Roman" w:hAnsi="Times New Roman" w:cs="Times New Roman"/>
                <w:sz w:val="24"/>
                <w:szCs w:val="24"/>
              </w:rPr>
              <w:t xml:space="preserve">ет человека в базе данных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E6768E" w:rsidRPr="004E3183">
              <w:rPr>
                <w:rFonts w:ascii="Times New Roman" w:hAnsi="Times New Roman" w:cs="Times New Roman"/>
                <w:sz w:val="24"/>
                <w:szCs w:val="24"/>
              </w:rPr>
              <w:t>еловека не пропускаю в здание</w:t>
            </w:r>
          </w:p>
        </w:tc>
      </w:tr>
      <w:tr w:rsidR="00BB676F" w:rsidRPr="00BB676F" w14:paraId="6A49BAAA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24847" w14:textId="7DECBC98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Включение</w:t>
            </w:r>
            <w:r w:rsidR="00484A23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B8929" w14:textId="11C2E282" w:rsidR="008570AC" w:rsidRPr="004E3183" w:rsidRDefault="00471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sz w:val="24"/>
                <w:szCs w:val="24"/>
              </w:rPr>
              <w:t>Предыдущего варианта использования не было.</w:t>
            </w:r>
          </w:p>
        </w:tc>
      </w:tr>
      <w:tr w:rsidR="00BB676F" w:rsidRPr="00BB676F" w14:paraId="1F6B05BD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B049E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CFAB6" w14:textId="0D092895" w:rsidR="008570AC" w:rsidRPr="00BB676F" w:rsidRDefault="00486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В</w:t>
            </w:r>
            <w:r w:rsidR="0022473D" w:rsidRPr="00BB676F">
              <w:rPr>
                <w:rFonts w:ascii="Times New Roman" w:eastAsia="Montserrat" w:hAnsi="Times New Roman" w:cs="Times New Roman"/>
                <w:sz w:val="24"/>
                <w:szCs w:val="24"/>
              </w:rPr>
              <w:t>ысокий</w:t>
            </w:r>
          </w:p>
        </w:tc>
      </w:tr>
      <w:tr w:rsidR="00BB676F" w:rsidRPr="00BB676F" w14:paraId="4FED12EA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7F388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69A5E" w14:textId="2D9B7546" w:rsidR="008570AC" w:rsidRPr="00BB676F" w:rsidRDefault="006222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В здание будет проходить и выходить весь состав сотрудников</w:t>
            </w:r>
            <w:r w:rsidR="00486547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– 1500 человек. С 8.30-9.00 и в 18.00 – пиковое время использования турникетов.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676F" w:rsidRPr="00BB676F" w14:paraId="7F8AE1F2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B8422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8E01F" w14:textId="021557EF" w:rsidR="008570AC" w:rsidRPr="00BB676F" w:rsidRDefault="005D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График работы, прописанный в договоре</w:t>
            </w:r>
          </w:p>
        </w:tc>
      </w:tr>
      <w:tr w:rsidR="00BB676F" w:rsidRPr="00BB676F" w14:paraId="69F1CED0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AF535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6DA222" w14:textId="6A39902B" w:rsidR="008570AC" w:rsidRPr="00BB676F" w:rsidRDefault="005D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Иметь при себе карту, приходить на работу и уходит согласно рабочему графику.  </w:t>
            </w:r>
          </w:p>
        </w:tc>
      </w:tr>
      <w:tr w:rsidR="00BB676F" w:rsidRPr="00BB676F" w14:paraId="5B3E77A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7E0F1" w14:textId="427CDF75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lastRenderedPageBreak/>
              <w:t>Предположения</w:t>
            </w:r>
            <w:r w:rsidR="00484A23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D8684" w14:textId="405174E9" w:rsidR="008570AC" w:rsidRPr="00BB676F" w:rsidRDefault="00D57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Для руководителей подразделений, допускается опоздание без объяснительной. </w:t>
            </w:r>
          </w:p>
        </w:tc>
      </w:tr>
      <w:tr w:rsidR="00BB676F" w:rsidRPr="00BB676F" w14:paraId="6FA30E6F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12B9F" w14:textId="0FFEF154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Замечания и вопросы</w:t>
            </w:r>
            <w:r w:rsidR="00484A23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32018" w14:textId="345CEF09" w:rsidR="008570AC" w:rsidRPr="00BB676F" w:rsidRDefault="005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Нет</w:t>
            </w:r>
          </w:p>
        </w:tc>
      </w:tr>
      <w:tr w:rsidR="00BB676F" w:rsidRPr="00BB676F" w14:paraId="3556F51D" w14:textId="77777777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DB0BC" w14:textId="77777777" w:rsidR="008570AC" w:rsidRPr="00BB676F" w:rsidRDefault="00224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Диаграмма </w:t>
            </w:r>
            <w:proofErr w:type="spellStart"/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1F23D" w14:textId="7A2DF161" w:rsidR="008570AC" w:rsidRPr="00BB676F" w:rsidRDefault="0085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</w:p>
        </w:tc>
      </w:tr>
    </w:tbl>
    <w:p w14:paraId="6406230A" w14:textId="54E0DC4A" w:rsidR="008570AC" w:rsidRDefault="002D5AD4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noProof/>
        </w:rPr>
      </w:pPr>
      <w:bookmarkStart w:id="1" w:name="_gjdgxs" w:colFirst="0" w:colLast="0"/>
      <w:bookmarkEnd w:id="1"/>
      <w:r>
        <w:rPr>
          <w:noProof/>
        </w:rPr>
        <w:drawing>
          <wp:inline distT="0" distB="0" distL="0" distR="0" wp14:anchorId="51B1B80B" wp14:editId="0B6F7BD9">
            <wp:extent cx="6300470" cy="266065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302F" w14:textId="77777777" w:rsidR="003C1C74" w:rsidRPr="00BB676F" w:rsidRDefault="003C1C74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BB676F" w:rsidRPr="00BB676F" w14:paraId="5B65FB42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76F33E91" w14:textId="77777777" w:rsidR="00BB676F" w:rsidRPr="00BB676F" w:rsidRDefault="00BB676F" w:rsidP="008C1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6CB4491E" w14:textId="58BD8935" w:rsidR="00BB676F" w:rsidRPr="00BB676F" w:rsidRDefault="00BB676F" w:rsidP="008C1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Вариант использования № </w:t>
            </w:r>
            <w:r w:rsidR="00EF3A64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2</w:t>
            </w: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.2</w:t>
            </w:r>
          </w:p>
        </w:tc>
      </w:tr>
      <w:tr w:rsidR="00BB676F" w:rsidRPr="00BB676F" w14:paraId="54E71212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7264FA73" w14:textId="77777777" w:rsidR="00BB676F" w:rsidRPr="00BB676F" w:rsidRDefault="00BB676F" w:rsidP="008C1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26E90810" w14:textId="50ED93AC" w:rsidR="00BB676F" w:rsidRPr="00BB676F" w:rsidRDefault="00EF3A64" w:rsidP="008C1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5866D1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Формирование отчета</w:t>
            </w:r>
            <w:r w:rsidR="00BB676F"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br/>
            </w:r>
          </w:p>
        </w:tc>
      </w:tr>
      <w:tr w:rsidR="00BB676F" w:rsidRPr="00BB676F" w14:paraId="62763F77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D2896" w14:textId="77777777" w:rsidR="00BB676F" w:rsidRPr="00BB676F" w:rsidRDefault="00BB676F" w:rsidP="008C1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AD97B" w14:textId="2AD07E4A" w:rsidR="00BB676F" w:rsidRPr="00BB676F" w:rsidRDefault="00622214" w:rsidP="008C1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Привилегированные пользователи </w:t>
            </w:r>
          </w:p>
        </w:tc>
      </w:tr>
      <w:tr w:rsidR="00BB676F" w:rsidRPr="00BB676F" w14:paraId="7D086B38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D94C4" w14:textId="77777777" w:rsidR="00BB676F" w:rsidRPr="00BB676F" w:rsidRDefault="00BB676F" w:rsidP="008C1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1098F" w14:textId="7D3AB799" w:rsidR="00BB676F" w:rsidRPr="00BB676F" w:rsidRDefault="00622214" w:rsidP="008C1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9B75AB">
              <w:rPr>
                <w:rFonts w:ascii="Times New Roman" w:eastAsia="Montserrat" w:hAnsi="Times New Roman" w:cs="Times New Roman"/>
                <w:sz w:val="24"/>
                <w:szCs w:val="24"/>
              </w:rPr>
              <w:t>Система формирует отчет за месяц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,</w:t>
            </w:r>
            <w:r w:rsidRPr="009B75AB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в котором прописаны сотрудники,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которые нарушили рабочее время.</w:t>
            </w:r>
          </w:p>
        </w:tc>
      </w:tr>
      <w:tr w:rsidR="00EF3A64" w:rsidRPr="00BB676F" w14:paraId="324D3073" w14:textId="77777777" w:rsidTr="00192D1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62CFE" w14:textId="77777777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8EA9B" w14:textId="3D6CB6CA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0742FF">
              <w:rPr>
                <w:rFonts w:ascii="Times New Roman" w:eastAsia="Montserrat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. Сотрудники, которые в течении времени проходили через турникет, их данные фиксировались в системе.</w:t>
            </w:r>
          </w:p>
        </w:tc>
      </w:tr>
      <w:tr w:rsidR="00EF3A64" w:rsidRPr="00BB676F" w14:paraId="19F05184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87415" w14:textId="77777777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A2E55" w14:textId="7287A77A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К 28 числу каждого месяца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на почту привилегированных пользователей, скидывается отчет с данными о нарушителях рабочего времени.</w:t>
            </w:r>
          </w:p>
        </w:tc>
      </w:tr>
      <w:tr w:rsidR="00EF3A64" w:rsidRPr="00BB676F" w14:paraId="428A882C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3F83D" w14:textId="77777777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lastRenderedPageBreak/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71A59" w14:textId="2804D086" w:rsidR="00EF3A64" w:rsidRPr="00BB676F" w:rsidRDefault="00522EC8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Программа берет данные из базы данных - п</w:t>
            </w:r>
            <w:r w:rsidR="00622214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рограмма формирует отчет - 28 числа каждого месяца программа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скидывает отчет на почту привилегированных лиц – отчет доходить до привилегированных лиц.</w:t>
            </w:r>
          </w:p>
        </w:tc>
      </w:tr>
      <w:tr w:rsidR="00EF3A64" w:rsidRPr="00BB676F" w14:paraId="36DA8866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6D089" w14:textId="77777777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AEC5D" w14:textId="17E0CF3C" w:rsidR="00EF3A64" w:rsidRPr="00BB676F" w:rsidRDefault="00522EC8" w:rsidP="00EF3A64">
            <w:pP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Программа берет данные из базы данных - программа формирует отчет - 28 числа каждого месяца программа скидывает отчет на почту привилегированных лиц – отчет не доходить до привилегированных лиц – обновлен список почтовых ящиков - отчет доходить до привилегированных лиц.</w:t>
            </w:r>
          </w:p>
        </w:tc>
      </w:tr>
      <w:tr w:rsidR="00EF3A64" w:rsidRPr="00BB676F" w14:paraId="4DC3A6CB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F7802" w14:textId="77777777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E6F61" w14:textId="4985E90F" w:rsidR="00EF3A64" w:rsidRPr="00BB676F" w:rsidRDefault="00E8241F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База данных не сохранила информацию – отчет не может быть составлен, данных нет</w:t>
            </w:r>
          </w:p>
        </w:tc>
      </w:tr>
      <w:tr w:rsidR="00EF3A64" w:rsidRPr="00BB676F" w14:paraId="22EB80A1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28951" w14:textId="7E0C17C3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Включение</w:t>
            </w:r>
            <w:r w:rsidR="0049143B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AE4E2" w14:textId="7928BAD4" w:rsidR="00EF3A64" w:rsidRPr="00E8241F" w:rsidRDefault="0047189E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sz w:val="24"/>
                <w:szCs w:val="24"/>
              </w:rPr>
              <w:t>Предыдущего варианта использования не было.</w:t>
            </w:r>
          </w:p>
        </w:tc>
      </w:tr>
      <w:tr w:rsidR="00EF3A64" w:rsidRPr="00BB676F" w14:paraId="3BBAF0B1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261C0" w14:textId="77777777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CE49B" w14:textId="39E2FE12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Приоритет выполнения высокий </w:t>
            </w:r>
          </w:p>
        </w:tc>
      </w:tr>
      <w:tr w:rsidR="00EF3A64" w:rsidRPr="00BB676F" w14:paraId="1D7F2B76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07CBD" w14:textId="77777777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E083F" w14:textId="5A20AC68" w:rsidR="00EF3A64" w:rsidRPr="00BB676F" w:rsidRDefault="0062221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Несколько раз за месяц</w:t>
            </w:r>
          </w:p>
        </w:tc>
      </w:tr>
      <w:tr w:rsidR="00EF3A64" w:rsidRPr="00BB676F" w14:paraId="10AE2591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307CA" w14:textId="77777777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3E9385" w14:textId="3246E5E6" w:rsidR="00EF3A64" w:rsidRPr="00BB676F" w:rsidRDefault="0049143B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График работы</w:t>
            </w:r>
          </w:p>
        </w:tc>
      </w:tr>
      <w:tr w:rsidR="00EF3A64" w:rsidRPr="00BB676F" w14:paraId="563B4D6D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3F3C3" w14:textId="413BCBF9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Специальные требования</w:t>
            </w:r>
            <w:r w:rsidR="0049143B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B2946" w14:textId="6D892420" w:rsidR="00EF3A64" w:rsidRPr="00BB676F" w:rsidRDefault="00D57E70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Работать с отчетом могут только привилегированные </w:t>
            </w:r>
            <w:r w:rsidR="0047189E">
              <w:rPr>
                <w:rFonts w:ascii="Times New Roman" w:eastAsia="Montserrat" w:hAnsi="Times New Roman" w:cs="Times New Roman"/>
                <w:sz w:val="24"/>
                <w:szCs w:val="24"/>
              </w:rPr>
              <w:t>заинтересованные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лица. </w:t>
            </w:r>
          </w:p>
        </w:tc>
      </w:tr>
      <w:tr w:rsidR="00EF3A64" w:rsidRPr="00BB676F" w14:paraId="288E0F62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63720" w14:textId="2E0CDC1C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Предположения</w:t>
            </w:r>
            <w:r w:rsidR="0049143B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D8903" w14:textId="36AC2262" w:rsidR="00EF3A64" w:rsidRPr="00BB676F" w:rsidRDefault="0047189E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Изменить данные в отчете может нач. службы безопасности.</w:t>
            </w:r>
          </w:p>
        </w:tc>
      </w:tr>
      <w:tr w:rsidR="00EF3A64" w:rsidRPr="00BB676F" w14:paraId="1DFCDE6F" w14:textId="77777777" w:rsidTr="008C1C7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0ED87" w14:textId="69ACC39E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Замечания и вопросы</w:t>
            </w:r>
            <w:r w:rsidR="0049143B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D54675" w14:textId="04AFDC8D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</w:p>
        </w:tc>
      </w:tr>
      <w:tr w:rsidR="00EF3A64" w:rsidRPr="00BB676F" w14:paraId="21BB5D55" w14:textId="77777777" w:rsidTr="008C1C7D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DF968" w14:textId="77777777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Диаграмма </w:t>
            </w:r>
            <w:proofErr w:type="spellStart"/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B676F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5BD49" w14:textId="77777777" w:rsidR="00EF3A64" w:rsidRPr="00BB676F" w:rsidRDefault="00EF3A64" w:rsidP="00EF3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BB676F">
              <w:rPr>
                <w:rFonts w:ascii="Times New Roman" w:eastAsia="Montserrat" w:hAnsi="Times New Roman" w:cs="Times New Roman"/>
                <w:sz w:val="24"/>
                <w:szCs w:val="24"/>
              </w:rPr>
              <w:t>Сюда вставить диаграмму варианта использования в нотации UML</w:t>
            </w:r>
          </w:p>
        </w:tc>
      </w:tr>
    </w:tbl>
    <w:p w14:paraId="2BF8481E" w14:textId="77777777" w:rsidR="00BB676F" w:rsidRPr="00BB676F" w:rsidRDefault="00BB676F" w:rsidP="00BB676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14:paraId="2E1C76BC" w14:textId="1503E1F7" w:rsidR="00BB676F" w:rsidRDefault="00BB676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14:paraId="51008823" w14:textId="77AB9876" w:rsidR="00BB676F" w:rsidRDefault="002D5AD4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 w:rsidRPr="002D5AD4">
        <w:rPr>
          <w:rFonts w:ascii="Montserrat" w:eastAsia="Montserrat" w:hAnsi="Montserrat" w:cs="Montserrat"/>
          <w:noProof/>
          <w:color w:val="434343"/>
          <w:sz w:val="20"/>
          <w:szCs w:val="20"/>
        </w:rPr>
        <w:lastRenderedPageBreak/>
        <w:drawing>
          <wp:inline distT="0" distB="0" distL="0" distR="0" wp14:anchorId="0D04EA98" wp14:editId="13AD5D25">
            <wp:extent cx="6300470" cy="42513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76F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0AC"/>
    <w:rsid w:val="000742FF"/>
    <w:rsid w:val="000910C8"/>
    <w:rsid w:val="000B09E3"/>
    <w:rsid w:val="001C5132"/>
    <w:rsid w:val="0022473D"/>
    <w:rsid w:val="00243598"/>
    <w:rsid w:val="00291224"/>
    <w:rsid w:val="002D5AD4"/>
    <w:rsid w:val="003C1C74"/>
    <w:rsid w:val="0047189E"/>
    <w:rsid w:val="00484A23"/>
    <w:rsid w:val="00486547"/>
    <w:rsid w:val="00487898"/>
    <w:rsid w:val="0049143B"/>
    <w:rsid w:val="004E3183"/>
    <w:rsid w:val="00522EC8"/>
    <w:rsid w:val="005866D1"/>
    <w:rsid w:val="005C7F06"/>
    <w:rsid w:val="005D3DAA"/>
    <w:rsid w:val="00622214"/>
    <w:rsid w:val="008570AC"/>
    <w:rsid w:val="00952BE5"/>
    <w:rsid w:val="009B75AB"/>
    <w:rsid w:val="00A569E0"/>
    <w:rsid w:val="00AF538B"/>
    <w:rsid w:val="00BB676F"/>
    <w:rsid w:val="00CB6787"/>
    <w:rsid w:val="00D57E70"/>
    <w:rsid w:val="00E6768E"/>
    <w:rsid w:val="00E727F1"/>
    <w:rsid w:val="00E8241F"/>
    <w:rsid w:val="00E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79A2"/>
  <w15:docId w15:val="{6AB063BD-41C2-4984-B40C-F672A28F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Арина</cp:lastModifiedBy>
  <cp:revision>23</cp:revision>
  <dcterms:created xsi:type="dcterms:W3CDTF">2022-04-06T17:24:00Z</dcterms:created>
  <dcterms:modified xsi:type="dcterms:W3CDTF">2022-04-15T17:36:00Z</dcterms:modified>
</cp:coreProperties>
</file>