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37504" w14:textId="77777777" w:rsidR="00F45047" w:rsidRDefault="00613C04">
      <w:pPr>
        <w:spacing w:after="0" w:line="276" w:lineRule="auto"/>
        <w:ind w:right="-466"/>
        <w:jc w:val="right"/>
        <w:rPr>
          <w:rFonts w:ascii="Montserrat" w:eastAsia="Montserrat" w:hAnsi="Montserrat" w:cs="Montserrat"/>
          <w:color w:val="000000"/>
          <w:sz w:val="30"/>
          <w:szCs w:val="30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9050" distB="19050" distL="19050" distR="19050" wp14:anchorId="43D65392" wp14:editId="1050E601">
            <wp:extent cx="1806862" cy="32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21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862" cy="3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AD011A" w14:textId="77777777" w:rsidR="00F45047" w:rsidRDefault="00F45047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14:paraId="67103CCD" w14:textId="77777777" w:rsidR="00F45047" w:rsidRDefault="00613C04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Спецификация требований к ПО</w:t>
      </w:r>
    </w:p>
    <w:p w14:paraId="316832EB" w14:textId="77777777" w:rsidR="00F45047" w:rsidRDefault="00613C04">
      <w:pPr>
        <w:pStyle w:val="1"/>
        <w:numPr>
          <w:ilvl w:val="0"/>
          <w:numId w:val="1"/>
        </w:numP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0" w:name="_pmbpx5x4l5zr" w:colFirst="0" w:colLast="0"/>
      <w:bookmarkStart w:id="1" w:name="_gjdgxs" w:colFirst="0" w:colLast="0"/>
      <w:bookmarkEnd w:id="0"/>
      <w:bookmarkEnd w:id="1"/>
      <w:r>
        <w:rPr>
          <w:rFonts w:ascii="Montserrat" w:eastAsia="Montserrat" w:hAnsi="Montserrat" w:cs="Montserrat"/>
          <w:color w:val="434343"/>
          <w:sz w:val="24"/>
          <w:szCs w:val="24"/>
        </w:rPr>
        <w:t>Введение</w:t>
      </w:r>
    </w:p>
    <w:p w14:paraId="057633A5" w14:textId="6BD11C1A" w:rsidR="00F45047" w:rsidRDefault="00F45047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45"/>
      </w:tblGrid>
      <w:tr w:rsidR="00F45047" w14:paraId="5824EF2D" w14:textId="77777777">
        <w:tc>
          <w:tcPr>
            <w:tcW w:w="2689" w:type="dxa"/>
          </w:tcPr>
          <w:p w14:paraId="22A8055A" w14:textId="77777777" w:rsidR="00F45047" w:rsidRDefault="00613C04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" w:name="_30j0zll" w:colFirst="0" w:colLast="0"/>
            <w:bookmarkEnd w:id="2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1.1. Назначение</w:t>
            </w:r>
          </w:p>
        </w:tc>
        <w:tc>
          <w:tcPr>
            <w:tcW w:w="6945" w:type="dxa"/>
          </w:tcPr>
          <w:p w14:paraId="4289A6C2" w14:textId="4C59F191" w:rsidR="00EB531E" w:rsidRDefault="00EB53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>
              <w:t>Эта спецификация требований к ПО описывает функциональные и нефункциональные требования к выпуску 1.0. Этот документ предназначен для команды, которая будет реализовывать и проверять корректность работы системы. Кроме специально обозначенных случаев, все указанные здесь требования имеют высокий приоритете и приписаны к выпуску 1.0.</w:t>
            </w:r>
          </w:p>
          <w:p w14:paraId="5A05B7C8" w14:textId="777AC917" w:rsidR="00D64070" w:rsidRDefault="00D640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Редакция № 1, номер выпуска 1. </w:t>
            </w:r>
          </w:p>
          <w:p w14:paraId="22E22151" w14:textId="431F011E" w:rsidR="00F45047" w:rsidRPr="00727ADD" w:rsidRDefault="00613C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727ADD">
              <w:rPr>
                <w:rFonts w:eastAsia="Montserrat"/>
                <w:sz w:val="24"/>
                <w:szCs w:val="24"/>
              </w:rPr>
              <w:br/>
            </w:r>
          </w:p>
        </w:tc>
      </w:tr>
      <w:tr w:rsidR="00F45047" w14:paraId="0058E0EC" w14:textId="77777777">
        <w:tc>
          <w:tcPr>
            <w:tcW w:w="2689" w:type="dxa"/>
          </w:tcPr>
          <w:p w14:paraId="1BF86785" w14:textId="77777777" w:rsidR="00F45047" w:rsidRDefault="00613C04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3" w:name="_1fob9te" w:colFirst="0" w:colLast="0"/>
            <w:bookmarkEnd w:id="3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1.2. Соглашения, принятые в документах</w:t>
            </w:r>
          </w:p>
        </w:tc>
        <w:tc>
          <w:tcPr>
            <w:tcW w:w="6945" w:type="dxa"/>
          </w:tcPr>
          <w:p w14:paraId="23A80873" w14:textId="07419D63" w:rsidR="00F45047" w:rsidRPr="00727ADD" w:rsidRDefault="00FA3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>
              <w:t>В этой спецификации нет никаких типографских условных обозначений.</w:t>
            </w:r>
          </w:p>
        </w:tc>
      </w:tr>
      <w:tr w:rsidR="00F45047" w14:paraId="601BB069" w14:textId="77777777">
        <w:tc>
          <w:tcPr>
            <w:tcW w:w="2689" w:type="dxa"/>
          </w:tcPr>
          <w:p w14:paraId="6CB9799A" w14:textId="77777777" w:rsidR="00F45047" w:rsidRDefault="00613C04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4" w:name="_3znysh7" w:colFirst="0" w:colLast="0"/>
            <w:bookmarkEnd w:id="4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1.3. Границы проекта</w:t>
            </w:r>
          </w:p>
        </w:tc>
        <w:tc>
          <w:tcPr>
            <w:tcW w:w="6945" w:type="dxa"/>
          </w:tcPr>
          <w:p w14:paraId="02A82C69" w14:textId="77777777" w:rsidR="005A23BD" w:rsidRPr="00ED1BAE" w:rsidRDefault="005A23BD" w:rsidP="005A23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color w:val="000000" w:themeColor="text1"/>
              </w:rPr>
            </w:pPr>
            <w:r w:rsidRPr="00ED1BAE">
              <w:rPr>
                <w:color w:val="000000" w:themeColor="text1"/>
              </w:rPr>
              <w:t>Установка турникетов при входе в здание, решит вопрос контроля и эффективности рабочего времени сотрудников.</w:t>
            </w:r>
          </w:p>
          <w:p w14:paraId="227AE7CF" w14:textId="3C815DB5" w:rsidR="00F45047" w:rsidRPr="00ED1BAE" w:rsidRDefault="00F450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000000" w:themeColor="text1"/>
                <w:sz w:val="24"/>
                <w:szCs w:val="24"/>
              </w:rPr>
            </w:pPr>
          </w:p>
        </w:tc>
      </w:tr>
      <w:tr w:rsidR="00F45047" w14:paraId="02DAD874" w14:textId="77777777">
        <w:tc>
          <w:tcPr>
            <w:tcW w:w="2689" w:type="dxa"/>
          </w:tcPr>
          <w:p w14:paraId="214B9F89" w14:textId="77777777" w:rsidR="00F45047" w:rsidRDefault="00613C04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5" w:name="_2et92p0" w:colFirst="0" w:colLast="0"/>
            <w:bookmarkEnd w:id="5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1.4. Ссылки</w:t>
            </w:r>
          </w:p>
        </w:tc>
        <w:tc>
          <w:tcPr>
            <w:tcW w:w="6945" w:type="dxa"/>
          </w:tcPr>
          <w:p w14:paraId="6D341A1E" w14:textId="12750906" w:rsidR="00F45047" w:rsidRPr="00ED1BAE" w:rsidRDefault="00ED1B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</w:rPr>
            </w:pPr>
            <w:r>
              <w:rPr>
                <w:rFonts w:eastAsia="Montserrat"/>
              </w:rPr>
              <w:t xml:space="preserve">График работы </w:t>
            </w:r>
          </w:p>
        </w:tc>
      </w:tr>
    </w:tbl>
    <w:p w14:paraId="20AE8ED1" w14:textId="77777777" w:rsidR="00F45047" w:rsidRDefault="00F45047">
      <w:pPr>
        <w:rPr>
          <w:rFonts w:ascii="Montserrat" w:eastAsia="Montserrat" w:hAnsi="Montserrat" w:cs="Montserrat"/>
        </w:rPr>
      </w:pPr>
    </w:p>
    <w:p w14:paraId="63A9B600" w14:textId="77777777" w:rsidR="00F45047" w:rsidRDefault="00613C04">
      <w:pPr>
        <w:pStyle w:val="1"/>
        <w:numPr>
          <w:ilvl w:val="0"/>
          <w:numId w:val="1"/>
        </w:numP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6" w:name="_tyjcwt" w:colFirst="0" w:colLast="0"/>
      <w:bookmarkEnd w:id="6"/>
      <w:r>
        <w:rPr>
          <w:rFonts w:ascii="Montserrat" w:eastAsia="Montserrat" w:hAnsi="Montserrat" w:cs="Montserrat"/>
          <w:color w:val="434343"/>
          <w:sz w:val="24"/>
          <w:szCs w:val="24"/>
        </w:rPr>
        <w:t>Общее описание</w:t>
      </w:r>
    </w:p>
    <w:p w14:paraId="00B81930" w14:textId="50300BA7" w:rsidR="00F45047" w:rsidRDefault="00F45047">
      <w:pPr>
        <w:spacing w:line="276" w:lineRule="auto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</w:p>
    <w:tbl>
      <w:tblPr>
        <w:tblStyle w:val="a6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4"/>
        <w:gridCol w:w="6910"/>
      </w:tblGrid>
      <w:tr w:rsidR="00F45047" w14:paraId="29418089" w14:textId="77777777" w:rsidTr="006517B7">
        <w:trPr>
          <w:trHeight w:val="557"/>
        </w:trPr>
        <w:tc>
          <w:tcPr>
            <w:tcW w:w="2724" w:type="dxa"/>
            <w:tcBorders>
              <w:bottom w:val="single" w:sz="4" w:space="0" w:color="000000"/>
            </w:tcBorders>
          </w:tcPr>
          <w:p w14:paraId="31AAEB3A" w14:textId="77777777" w:rsidR="00F45047" w:rsidRDefault="00613C04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7" w:name="_3dy6vkm" w:colFirst="0" w:colLast="0"/>
            <w:bookmarkEnd w:id="7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2.1. Общий взгляд на продукт</w:t>
            </w:r>
          </w:p>
        </w:tc>
        <w:tc>
          <w:tcPr>
            <w:tcW w:w="6910" w:type="dxa"/>
            <w:tcBorders>
              <w:bottom w:val="single" w:sz="4" w:space="0" w:color="000000"/>
            </w:tcBorders>
          </w:tcPr>
          <w:p w14:paraId="050EF108" w14:textId="38BC3E43" w:rsidR="00660790" w:rsidRPr="00FA3577" w:rsidRDefault="00FA35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000000" w:themeColor="text1"/>
                <w:sz w:val="24"/>
                <w:szCs w:val="24"/>
              </w:rPr>
            </w:pPr>
            <w:r>
              <w:rPr>
                <w:rFonts w:eastAsia="Montserrat"/>
                <w:color w:val="000000" w:themeColor="text1"/>
                <w:sz w:val="24"/>
                <w:szCs w:val="24"/>
              </w:rPr>
              <w:t>Установка турникетов – это новая система для данного предприятия, котор</w:t>
            </w:r>
            <w:r w:rsidR="006517B7">
              <w:rPr>
                <w:rFonts w:eastAsia="Montserrat"/>
                <w:color w:val="000000" w:themeColor="text1"/>
                <w:sz w:val="24"/>
                <w:szCs w:val="24"/>
              </w:rPr>
              <w:t>ая</w:t>
            </w:r>
            <w:r>
              <w:rPr>
                <w:rFonts w:eastAsia="Montserrat"/>
                <w:color w:val="000000" w:themeColor="text1"/>
                <w:sz w:val="24"/>
                <w:szCs w:val="24"/>
              </w:rPr>
              <w:t xml:space="preserve"> будет контролировать рабочее время сотрудников. </w:t>
            </w:r>
            <w:r w:rsidR="006517B7">
              <w:rPr>
                <w:rFonts w:eastAsia="Montserrat"/>
                <w:color w:val="000000" w:themeColor="text1"/>
                <w:sz w:val="24"/>
                <w:szCs w:val="24"/>
              </w:rPr>
              <w:t>Д</w:t>
            </w:r>
            <w:r w:rsidR="00660790">
              <w:rPr>
                <w:rFonts w:eastAsia="Montserrat"/>
                <w:color w:val="000000" w:themeColor="text1"/>
                <w:sz w:val="24"/>
                <w:szCs w:val="24"/>
              </w:rPr>
              <w:t>иаграмма на рис.1 показывает взаимодействие системы и внешних действующих лиц.</w:t>
            </w:r>
          </w:p>
        </w:tc>
      </w:tr>
      <w:tr w:rsidR="006517B7" w14:paraId="154802AC" w14:textId="77777777" w:rsidTr="00801421">
        <w:tc>
          <w:tcPr>
            <w:tcW w:w="9634" w:type="dxa"/>
            <w:gridSpan w:val="2"/>
          </w:tcPr>
          <w:p w14:paraId="24DFFA99" w14:textId="77777777" w:rsidR="006517B7" w:rsidRDefault="0065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bookmarkStart w:id="8" w:name="_1t3h5sf" w:colFirst="0" w:colLast="0"/>
            <w:bookmarkEnd w:id="8"/>
            <w:r>
              <w:rPr>
                <w:noProof/>
              </w:rPr>
              <w:drawing>
                <wp:inline distT="0" distB="0" distL="0" distR="0" wp14:anchorId="7F62BE20" wp14:editId="01BBD0E4">
                  <wp:extent cx="5901070" cy="4326627"/>
                  <wp:effectExtent l="0" t="0" r="444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685" cy="4365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E250F1" w14:textId="72522289" w:rsidR="006517B7" w:rsidRDefault="006517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>
              <w:rPr>
                <w:rFonts w:eastAsia="Montserrat"/>
                <w:sz w:val="24"/>
                <w:szCs w:val="24"/>
              </w:rPr>
              <w:t>Рис</w:t>
            </w:r>
            <w:r w:rsidR="00917E8B">
              <w:rPr>
                <w:rFonts w:eastAsia="Montserrat"/>
                <w:sz w:val="24"/>
                <w:szCs w:val="24"/>
              </w:rPr>
              <w:t>. 1</w:t>
            </w:r>
          </w:p>
        </w:tc>
      </w:tr>
      <w:tr w:rsidR="00F45047" w14:paraId="7B300822" w14:textId="77777777">
        <w:tc>
          <w:tcPr>
            <w:tcW w:w="2724" w:type="dxa"/>
          </w:tcPr>
          <w:p w14:paraId="50ECC193" w14:textId="77777777" w:rsidR="00F45047" w:rsidRDefault="00613C04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2.2. Классы и характеристики пользователей</w:t>
            </w:r>
          </w:p>
        </w:tc>
        <w:tc>
          <w:tcPr>
            <w:tcW w:w="6910" w:type="dxa"/>
          </w:tcPr>
          <w:p w14:paraId="555BAD87" w14:textId="77777777" w:rsidR="00F45047" w:rsidRDefault="004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>
              <w:rPr>
                <w:rFonts w:eastAsia="Montserrat"/>
                <w:sz w:val="24"/>
                <w:szCs w:val="24"/>
              </w:rPr>
              <w:t>Система будет работать отдельно. Не будет подгружаться к другим системам.</w:t>
            </w:r>
          </w:p>
          <w:p w14:paraId="77AE4535" w14:textId="533DB2C4" w:rsidR="00523950" w:rsidRDefault="00523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>
              <w:rPr>
                <w:rFonts w:eastAsia="Montserrat"/>
                <w:sz w:val="24"/>
                <w:szCs w:val="24"/>
              </w:rPr>
              <w:t>Сотрудники</w:t>
            </w:r>
            <w:r w:rsidR="000D0475">
              <w:rPr>
                <w:rFonts w:eastAsia="Montserrat"/>
                <w:sz w:val="24"/>
                <w:szCs w:val="24"/>
              </w:rPr>
              <w:t xml:space="preserve"> </w:t>
            </w:r>
            <w:r w:rsidR="00ED1BAE">
              <w:rPr>
                <w:rFonts w:eastAsia="Montserrat"/>
                <w:sz w:val="24"/>
                <w:szCs w:val="24"/>
              </w:rPr>
              <w:t>каждый рабочий день проход</w:t>
            </w:r>
            <w:r w:rsidR="000D0475">
              <w:rPr>
                <w:rFonts w:eastAsia="Montserrat"/>
                <w:sz w:val="24"/>
                <w:szCs w:val="24"/>
              </w:rPr>
              <w:t>я</w:t>
            </w:r>
            <w:r w:rsidR="00ED1BAE">
              <w:rPr>
                <w:rFonts w:eastAsia="Montserrat"/>
                <w:sz w:val="24"/>
                <w:szCs w:val="24"/>
              </w:rPr>
              <w:t>т через турникет и их время прихода и ухода с работы будет фиксировать система. Нарушители рабочего времени будут получать штрафы.</w:t>
            </w:r>
          </w:p>
          <w:p w14:paraId="25CB16A2" w14:textId="6B269F06" w:rsidR="00523950" w:rsidRDefault="00523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eastAsia="Montserrat"/>
                <w:sz w:val="24"/>
                <w:szCs w:val="24"/>
              </w:rPr>
              <w:t xml:space="preserve">Привилегированные лица </w:t>
            </w:r>
            <w:r w:rsidR="00ED1BAE">
              <w:rPr>
                <w:rFonts w:eastAsia="Montserrat"/>
                <w:sz w:val="24"/>
                <w:szCs w:val="24"/>
              </w:rPr>
              <w:t xml:space="preserve">– могут приходить на работу с опозданием и не нуждаются </w:t>
            </w:r>
            <w:r w:rsidR="00BA1B37">
              <w:rPr>
                <w:rFonts w:eastAsia="Montserrat"/>
                <w:sz w:val="24"/>
                <w:szCs w:val="24"/>
              </w:rPr>
              <w:t>в предъявлении объяснитель</w:t>
            </w:r>
            <w:r w:rsidR="00917E8B">
              <w:rPr>
                <w:rFonts w:eastAsia="Montserrat"/>
                <w:sz w:val="24"/>
                <w:szCs w:val="24"/>
              </w:rPr>
              <w:t>ных</w:t>
            </w:r>
            <w:r w:rsidR="00BA1B37">
              <w:rPr>
                <w:rFonts w:eastAsia="Montserrat"/>
                <w:sz w:val="24"/>
                <w:szCs w:val="24"/>
              </w:rPr>
              <w:t xml:space="preserve">. </w:t>
            </w:r>
          </w:p>
        </w:tc>
      </w:tr>
      <w:tr w:rsidR="00F45047" w14:paraId="0D43AFF9" w14:textId="77777777">
        <w:tc>
          <w:tcPr>
            <w:tcW w:w="2724" w:type="dxa"/>
          </w:tcPr>
          <w:p w14:paraId="7CB504E5" w14:textId="77777777" w:rsidR="00F45047" w:rsidRDefault="00613C04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9" w:name="_4d34og8" w:colFirst="0" w:colLast="0"/>
            <w:bookmarkEnd w:id="9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2.3. Операционная среда</w:t>
            </w:r>
          </w:p>
        </w:tc>
        <w:tc>
          <w:tcPr>
            <w:tcW w:w="6910" w:type="dxa"/>
          </w:tcPr>
          <w:p w14:paraId="4789D1D5" w14:textId="5E005965" w:rsidR="00F45047" w:rsidRPr="003D6E23" w:rsidRDefault="003D6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A6A6A6"/>
                <w:sz w:val="24"/>
                <w:szCs w:val="24"/>
              </w:rPr>
            </w:pPr>
            <w:r w:rsidRPr="003D6E23">
              <w:rPr>
                <w:rFonts w:eastAsia="Montserrat"/>
                <w:color w:val="000000" w:themeColor="text1"/>
                <w:sz w:val="24"/>
                <w:szCs w:val="24"/>
              </w:rPr>
              <w:t>Пользователи будут работать на Урале, нужно учитывать время + 2 часа.</w:t>
            </w:r>
          </w:p>
        </w:tc>
      </w:tr>
      <w:tr w:rsidR="00F45047" w14:paraId="1CF210B0" w14:textId="77777777">
        <w:tc>
          <w:tcPr>
            <w:tcW w:w="2724" w:type="dxa"/>
          </w:tcPr>
          <w:p w14:paraId="78C2A3E4" w14:textId="77777777" w:rsidR="00F45047" w:rsidRDefault="00613C04">
            <w:pPr>
              <w:pStyle w:val="2"/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0" w:name="_2s8eyo1" w:colFirst="0" w:colLast="0"/>
            <w:bookmarkEnd w:id="10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2.4. Ограничения дизайна и реализации</w:t>
            </w:r>
          </w:p>
        </w:tc>
        <w:tc>
          <w:tcPr>
            <w:tcW w:w="6910" w:type="dxa"/>
          </w:tcPr>
          <w:p w14:paraId="5E166A1F" w14:textId="1DAAE51D" w:rsidR="00F45047" w:rsidRPr="003D6E23" w:rsidRDefault="003D6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A6A6A6"/>
                <w:sz w:val="24"/>
                <w:szCs w:val="24"/>
              </w:rPr>
            </w:pPr>
            <w:r w:rsidRPr="003D6E23">
              <w:rPr>
                <w:rFonts w:eastAsia="Montserrat"/>
                <w:color w:val="000000" w:themeColor="text1"/>
                <w:sz w:val="24"/>
                <w:szCs w:val="24"/>
              </w:rPr>
              <w:t>Ограничений нет</w:t>
            </w:r>
          </w:p>
        </w:tc>
      </w:tr>
      <w:tr w:rsidR="00F45047" w14:paraId="4632BB49" w14:textId="77777777">
        <w:tc>
          <w:tcPr>
            <w:tcW w:w="2724" w:type="dxa"/>
          </w:tcPr>
          <w:p w14:paraId="0D76F939" w14:textId="77777777" w:rsidR="00F45047" w:rsidRDefault="00613C04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1" w:name="_c6nc62j4dhei" w:colFirst="0" w:colLast="0"/>
            <w:bookmarkEnd w:id="11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2.5. Предположения и зависимости</w:t>
            </w:r>
          </w:p>
        </w:tc>
        <w:tc>
          <w:tcPr>
            <w:tcW w:w="6910" w:type="dxa"/>
          </w:tcPr>
          <w:p w14:paraId="2843A58C" w14:textId="041941E8" w:rsidR="00F45047" w:rsidRDefault="004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 w:rsidRPr="00F35C96">
              <w:rPr>
                <w:rFonts w:eastAsia="Montserrat"/>
                <w:sz w:val="24"/>
                <w:szCs w:val="24"/>
              </w:rPr>
              <w:t xml:space="preserve">Сотрудники </w:t>
            </w:r>
            <w:r>
              <w:rPr>
                <w:rFonts w:eastAsia="Montserrat"/>
                <w:sz w:val="24"/>
                <w:szCs w:val="24"/>
              </w:rPr>
              <w:t>должны работать в рамках рабочего графика.</w:t>
            </w:r>
          </w:p>
        </w:tc>
      </w:tr>
    </w:tbl>
    <w:p w14:paraId="2347A7AD" w14:textId="77777777" w:rsidR="00F45047" w:rsidRDefault="00F45047">
      <w:pPr>
        <w:rPr>
          <w:rFonts w:ascii="Montserrat" w:eastAsia="Montserrat" w:hAnsi="Montserrat" w:cs="Montserrat"/>
          <w:color w:val="A6A6A6"/>
          <w:sz w:val="18"/>
          <w:szCs w:val="18"/>
        </w:rPr>
      </w:pPr>
    </w:p>
    <w:p w14:paraId="0EF86E9E" w14:textId="77777777" w:rsidR="00F45047" w:rsidRDefault="00613C04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12" w:name="_v7sh31ibwyf7" w:colFirst="0" w:colLast="0"/>
      <w:bookmarkEnd w:id="12"/>
      <w:r>
        <w:rPr>
          <w:rFonts w:ascii="Montserrat" w:eastAsia="Montserrat" w:hAnsi="Montserrat" w:cs="Montserrat"/>
          <w:color w:val="434343"/>
          <w:sz w:val="24"/>
          <w:szCs w:val="24"/>
        </w:rPr>
        <w:t>Функции системы</w:t>
      </w:r>
    </w:p>
    <w:p w14:paraId="6BB863E9" w14:textId="43AF86A7" w:rsidR="00F45047" w:rsidRDefault="00F45047">
      <w:pPr>
        <w:jc w:val="both"/>
        <w:rPr>
          <w:rFonts w:ascii="Montserrat" w:eastAsia="Montserrat" w:hAnsi="Montserrat" w:cs="Montserrat"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F45047" w14:paraId="4D247142" w14:textId="77777777">
        <w:trPr>
          <w:trHeight w:val="67"/>
        </w:trPr>
        <w:tc>
          <w:tcPr>
            <w:tcW w:w="2899" w:type="dxa"/>
          </w:tcPr>
          <w:p w14:paraId="1BDDCA8C" w14:textId="08AFF6A8" w:rsidR="00F45047" w:rsidRDefault="00613C04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3" w:name="_f21s10lmtwxk" w:colFirst="0" w:colLast="0"/>
            <w:bookmarkEnd w:id="13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 xml:space="preserve">3.1. Функция системы </w:t>
            </w:r>
          </w:p>
        </w:tc>
        <w:tc>
          <w:tcPr>
            <w:tcW w:w="6735" w:type="dxa"/>
          </w:tcPr>
          <w:p w14:paraId="26B01BBA" w14:textId="33983C9C" w:rsidR="00F45047" w:rsidRPr="000D0475" w:rsidRDefault="002C35DB" w:rsidP="00C44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eastAsia="Montserrat"/>
                <w:b/>
                <w:bCs/>
                <w:sz w:val="24"/>
                <w:szCs w:val="24"/>
                <w:u w:val="single"/>
              </w:rPr>
            </w:pPr>
            <w:r w:rsidRPr="000D0475">
              <w:rPr>
                <w:rFonts w:eastAsia="Montserrat"/>
                <w:b/>
                <w:bCs/>
                <w:sz w:val="24"/>
                <w:szCs w:val="24"/>
                <w:u w:val="single"/>
              </w:rPr>
              <w:t>Фиксация времени прохода</w:t>
            </w:r>
          </w:p>
        </w:tc>
      </w:tr>
      <w:tr w:rsidR="00F45047" w14:paraId="41E41EFF" w14:textId="77777777">
        <w:tc>
          <w:tcPr>
            <w:tcW w:w="2899" w:type="dxa"/>
          </w:tcPr>
          <w:p w14:paraId="0A19BDC8" w14:textId="77777777" w:rsidR="00F45047" w:rsidRDefault="00613C04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4" w:name="_xtk17gc6exyk" w:colFirst="0" w:colLast="0"/>
            <w:bookmarkEnd w:id="14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3.2. Описание</w:t>
            </w:r>
          </w:p>
        </w:tc>
        <w:tc>
          <w:tcPr>
            <w:tcW w:w="6735" w:type="dxa"/>
          </w:tcPr>
          <w:p w14:paraId="264E8FF1" w14:textId="73657249" w:rsidR="00F45047" w:rsidRDefault="004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sz w:val="24"/>
                <w:szCs w:val="24"/>
              </w:rPr>
            </w:pPr>
            <w:r w:rsidRPr="00FE0424">
              <w:rPr>
                <w:rFonts w:eastAsia="Montserrat"/>
                <w:sz w:val="24"/>
                <w:szCs w:val="24"/>
              </w:rPr>
              <w:t xml:space="preserve">Наша система будет </w:t>
            </w:r>
            <w:r>
              <w:rPr>
                <w:rFonts w:eastAsia="Montserrat"/>
                <w:sz w:val="24"/>
                <w:szCs w:val="24"/>
              </w:rPr>
              <w:t>иметь турникеты, которые</w:t>
            </w:r>
            <w:r w:rsidR="008F6F95">
              <w:rPr>
                <w:rFonts w:eastAsia="Montserrat"/>
                <w:sz w:val="24"/>
                <w:szCs w:val="24"/>
              </w:rPr>
              <w:t xml:space="preserve"> </w:t>
            </w:r>
            <w:r>
              <w:rPr>
                <w:rFonts w:eastAsia="Montserrat"/>
                <w:sz w:val="24"/>
                <w:szCs w:val="24"/>
              </w:rPr>
              <w:t>фиксир</w:t>
            </w:r>
            <w:r w:rsidR="008F6F95">
              <w:rPr>
                <w:rFonts w:eastAsia="Montserrat"/>
                <w:sz w:val="24"/>
                <w:szCs w:val="24"/>
              </w:rPr>
              <w:t>уют</w:t>
            </w:r>
            <w:r>
              <w:rPr>
                <w:rFonts w:eastAsia="Montserrat"/>
                <w:sz w:val="24"/>
                <w:szCs w:val="24"/>
              </w:rPr>
              <w:t xml:space="preserve"> время выхода</w:t>
            </w:r>
            <w:r w:rsidR="00C447D8" w:rsidRPr="00C447D8">
              <w:rPr>
                <w:rFonts w:eastAsia="Montserrat"/>
                <w:sz w:val="24"/>
                <w:szCs w:val="24"/>
              </w:rPr>
              <w:t>/</w:t>
            </w:r>
            <w:r>
              <w:rPr>
                <w:rFonts w:eastAsia="Montserrat"/>
                <w:sz w:val="24"/>
                <w:szCs w:val="24"/>
              </w:rPr>
              <w:t xml:space="preserve">входа сотрудников </w:t>
            </w:r>
            <w:r w:rsidR="00C447D8">
              <w:rPr>
                <w:rFonts w:eastAsia="Montserrat"/>
                <w:sz w:val="24"/>
                <w:szCs w:val="24"/>
              </w:rPr>
              <w:t xml:space="preserve">с </w:t>
            </w:r>
            <w:r>
              <w:rPr>
                <w:rFonts w:eastAsia="Montserrat"/>
                <w:sz w:val="24"/>
                <w:szCs w:val="24"/>
              </w:rPr>
              <w:t>рабоче</w:t>
            </w:r>
            <w:r w:rsidR="00C447D8">
              <w:rPr>
                <w:rFonts w:eastAsia="Montserrat"/>
                <w:sz w:val="24"/>
                <w:szCs w:val="24"/>
              </w:rPr>
              <w:t>го</w:t>
            </w:r>
            <w:r>
              <w:rPr>
                <w:rFonts w:eastAsia="Montserrat"/>
                <w:sz w:val="24"/>
                <w:szCs w:val="24"/>
              </w:rPr>
              <w:t xml:space="preserve"> мест</w:t>
            </w:r>
            <w:r w:rsidR="00C447D8">
              <w:rPr>
                <w:rFonts w:eastAsia="Montserrat"/>
                <w:sz w:val="24"/>
                <w:szCs w:val="24"/>
              </w:rPr>
              <w:t>а.</w:t>
            </w:r>
            <w:r>
              <w:rPr>
                <w:rFonts w:eastAsia="Montserrat"/>
                <w:sz w:val="24"/>
                <w:szCs w:val="24"/>
              </w:rPr>
              <w:t xml:space="preserve"> Система буд</w:t>
            </w:r>
            <w:r w:rsidR="000D0475">
              <w:rPr>
                <w:rFonts w:eastAsia="Montserrat"/>
                <w:sz w:val="24"/>
                <w:szCs w:val="24"/>
              </w:rPr>
              <w:t>е</w:t>
            </w:r>
            <w:r>
              <w:rPr>
                <w:rFonts w:eastAsia="Montserrat"/>
                <w:sz w:val="24"/>
                <w:szCs w:val="24"/>
              </w:rPr>
              <w:t>т стимулировать людей приходить вовремя на работу, и не покидать здание раньше рабочего времени.</w:t>
            </w:r>
          </w:p>
          <w:p w14:paraId="18925C1A" w14:textId="42F15B36" w:rsidR="004C0093" w:rsidRDefault="004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eastAsia="Montserrat"/>
                <w:sz w:val="24"/>
                <w:szCs w:val="24"/>
              </w:rPr>
              <w:t>Приоритет – высокий.</w:t>
            </w:r>
          </w:p>
        </w:tc>
      </w:tr>
      <w:tr w:rsidR="00F45047" w14:paraId="5F9C0BC7" w14:textId="77777777">
        <w:tc>
          <w:tcPr>
            <w:tcW w:w="2899" w:type="dxa"/>
          </w:tcPr>
          <w:p w14:paraId="6785F666" w14:textId="77777777" w:rsidR="00F45047" w:rsidRDefault="00613C04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5" w:name="_tmj7mx5dxlo0" w:colFirst="0" w:colLast="0"/>
            <w:bookmarkEnd w:id="15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3.3. Функциональные требования</w:t>
            </w:r>
          </w:p>
        </w:tc>
        <w:tc>
          <w:tcPr>
            <w:tcW w:w="6735" w:type="dxa"/>
          </w:tcPr>
          <w:p w14:paraId="59225444" w14:textId="36AF6438" w:rsidR="003475A8" w:rsidRPr="000D0475" w:rsidRDefault="003475A8" w:rsidP="000D0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000000" w:themeColor="text1"/>
                <w:sz w:val="24"/>
                <w:szCs w:val="24"/>
              </w:rPr>
            </w:pPr>
            <w:r w:rsidRPr="000D0475">
              <w:rPr>
                <w:rFonts w:eastAsia="Montserrat"/>
                <w:color w:val="000000" w:themeColor="text1"/>
                <w:sz w:val="24"/>
                <w:szCs w:val="24"/>
              </w:rPr>
              <w:t>Система должна пропустить сотрудника в здание. Сотрудник прикладывает карту, загорается зеленый огонек на турникете. Система фиксирует время его прихода, турникет открывается, человек проходит через турникет. Турникет закрывается.</w:t>
            </w:r>
            <w:r w:rsidR="000D0475">
              <w:rPr>
                <w:rFonts w:eastAsia="Montserrat"/>
                <w:color w:val="000000" w:themeColor="text1"/>
                <w:sz w:val="24"/>
                <w:szCs w:val="24"/>
              </w:rPr>
              <w:t xml:space="preserve"> Сотрудник в здании.</w:t>
            </w:r>
          </w:p>
          <w:p w14:paraId="5DBABAC5" w14:textId="52CB63A9" w:rsidR="00A065D0" w:rsidRDefault="00A065D0" w:rsidP="003475A8">
            <w:pPr>
              <w:pStyle w:val="a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</w:p>
        </w:tc>
      </w:tr>
      <w:tr w:rsidR="00FA2E19" w14:paraId="58036315" w14:textId="77777777">
        <w:tc>
          <w:tcPr>
            <w:tcW w:w="2899" w:type="dxa"/>
          </w:tcPr>
          <w:p w14:paraId="2135B7A7" w14:textId="2BB64B94" w:rsidR="00FA2E19" w:rsidRDefault="00FA2E1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4.1. Функция системы</w:t>
            </w:r>
          </w:p>
        </w:tc>
        <w:tc>
          <w:tcPr>
            <w:tcW w:w="6735" w:type="dxa"/>
          </w:tcPr>
          <w:p w14:paraId="24D344CE" w14:textId="7DCD9F62" w:rsidR="00FA2E19" w:rsidRPr="000D0475" w:rsidRDefault="00FA2E19" w:rsidP="00FA2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0D0475">
              <w:rPr>
                <w:rFonts w:eastAsia="Montserrat"/>
                <w:b/>
                <w:bCs/>
                <w:color w:val="000000" w:themeColor="text1"/>
                <w:sz w:val="24"/>
                <w:szCs w:val="24"/>
                <w:u w:val="single"/>
              </w:rPr>
              <w:t>Формир</w:t>
            </w:r>
            <w:r w:rsidR="006B075B" w:rsidRPr="000D0475">
              <w:rPr>
                <w:rFonts w:eastAsia="Montserrat"/>
                <w:b/>
                <w:bCs/>
                <w:color w:val="000000" w:themeColor="text1"/>
                <w:sz w:val="24"/>
                <w:szCs w:val="24"/>
                <w:u w:val="single"/>
              </w:rPr>
              <w:t>ует отчет</w:t>
            </w:r>
          </w:p>
        </w:tc>
      </w:tr>
      <w:tr w:rsidR="00FA2E19" w14:paraId="73CB2923" w14:textId="77777777">
        <w:tc>
          <w:tcPr>
            <w:tcW w:w="2899" w:type="dxa"/>
          </w:tcPr>
          <w:p w14:paraId="43946906" w14:textId="7C601B59" w:rsidR="00FA2E19" w:rsidRDefault="00FA2E1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4.2. Описание</w:t>
            </w:r>
          </w:p>
        </w:tc>
        <w:tc>
          <w:tcPr>
            <w:tcW w:w="6735" w:type="dxa"/>
          </w:tcPr>
          <w:p w14:paraId="2F8DF3B5" w14:textId="5FB5D6A0" w:rsidR="00FA2E19" w:rsidRPr="00FA2E19" w:rsidRDefault="00C503A4" w:rsidP="00FA2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000000" w:themeColor="text1"/>
                <w:sz w:val="24"/>
                <w:szCs w:val="24"/>
              </w:rPr>
            </w:pPr>
            <w:r>
              <w:rPr>
                <w:rFonts w:eastAsia="Montserrat"/>
                <w:color w:val="000000" w:themeColor="text1"/>
                <w:sz w:val="24"/>
                <w:szCs w:val="24"/>
              </w:rPr>
              <w:t xml:space="preserve">Отчет показывает количество нарушителей за месяц и сумму их штрафа. </w:t>
            </w:r>
            <w:r w:rsidR="000D0475">
              <w:rPr>
                <w:rFonts w:eastAsia="Montserrat"/>
                <w:sz w:val="24"/>
                <w:szCs w:val="24"/>
              </w:rPr>
              <w:t>Приоритет – высокий.</w:t>
            </w:r>
          </w:p>
        </w:tc>
      </w:tr>
      <w:tr w:rsidR="00FA2E19" w14:paraId="17ACDA22" w14:textId="77777777">
        <w:tc>
          <w:tcPr>
            <w:tcW w:w="2899" w:type="dxa"/>
          </w:tcPr>
          <w:p w14:paraId="43B843F7" w14:textId="0F7F30D3" w:rsidR="00FA2E19" w:rsidRDefault="00FA2E19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4.3. Функциональные требования</w:t>
            </w:r>
          </w:p>
        </w:tc>
        <w:tc>
          <w:tcPr>
            <w:tcW w:w="6735" w:type="dxa"/>
          </w:tcPr>
          <w:p w14:paraId="0F144522" w14:textId="76F4FBC6" w:rsidR="00FA2E19" w:rsidRPr="000D0475" w:rsidRDefault="00C503A4" w:rsidP="000D0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000000" w:themeColor="text1"/>
                <w:sz w:val="24"/>
                <w:szCs w:val="24"/>
              </w:rPr>
            </w:pPr>
            <w:r w:rsidRPr="000D0475">
              <w:rPr>
                <w:rFonts w:eastAsia="Montserrat"/>
                <w:color w:val="000000" w:themeColor="text1"/>
                <w:sz w:val="24"/>
                <w:szCs w:val="24"/>
              </w:rPr>
              <w:t>Система фиксирует время прихода/ухода сотрудников и сохраняет данные в базе. Каждое 28 число месяца, система составляет отчет и присылает его на почту привилегированным лицам. В отчете прописаны нарушители за текущий месяц и сумма штрафа, которая будет вычитаться из зарплаты.</w:t>
            </w:r>
          </w:p>
        </w:tc>
      </w:tr>
      <w:tr w:rsidR="00186707" w14:paraId="2DCC3CFA" w14:textId="77777777">
        <w:tc>
          <w:tcPr>
            <w:tcW w:w="2899" w:type="dxa"/>
          </w:tcPr>
          <w:p w14:paraId="09470BAF" w14:textId="17BA8C3E" w:rsidR="00186707" w:rsidRDefault="00186707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5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.1. Функция системы</w:t>
            </w:r>
          </w:p>
        </w:tc>
        <w:tc>
          <w:tcPr>
            <w:tcW w:w="6735" w:type="dxa"/>
          </w:tcPr>
          <w:p w14:paraId="0597DB7F" w14:textId="77777777" w:rsidR="00186707" w:rsidRPr="000D0475" w:rsidRDefault="00186707" w:rsidP="000D0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000000" w:themeColor="text1"/>
                <w:sz w:val="24"/>
                <w:szCs w:val="24"/>
              </w:rPr>
            </w:pPr>
          </w:p>
        </w:tc>
      </w:tr>
      <w:tr w:rsidR="00186707" w14:paraId="3021256C" w14:textId="77777777">
        <w:tc>
          <w:tcPr>
            <w:tcW w:w="2899" w:type="dxa"/>
          </w:tcPr>
          <w:p w14:paraId="494578B2" w14:textId="34BFE4EA" w:rsidR="00186707" w:rsidRDefault="00186707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5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.2. Описание</w:t>
            </w:r>
          </w:p>
        </w:tc>
        <w:tc>
          <w:tcPr>
            <w:tcW w:w="6735" w:type="dxa"/>
          </w:tcPr>
          <w:p w14:paraId="093422A1" w14:textId="77777777" w:rsidR="00186707" w:rsidRPr="000D0475" w:rsidRDefault="00186707" w:rsidP="000D0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000000" w:themeColor="text1"/>
                <w:sz w:val="24"/>
                <w:szCs w:val="24"/>
              </w:rPr>
            </w:pPr>
          </w:p>
        </w:tc>
      </w:tr>
      <w:tr w:rsidR="00186707" w14:paraId="6550831F" w14:textId="77777777">
        <w:tc>
          <w:tcPr>
            <w:tcW w:w="2899" w:type="dxa"/>
          </w:tcPr>
          <w:p w14:paraId="589B53C3" w14:textId="4627CC5B" w:rsidR="00186707" w:rsidRDefault="00186707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5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.3. Функциональные требования</w:t>
            </w:r>
          </w:p>
        </w:tc>
        <w:tc>
          <w:tcPr>
            <w:tcW w:w="6735" w:type="dxa"/>
          </w:tcPr>
          <w:p w14:paraId="59E946DD" w14:textId="77777777" w:rsidR="00186707" w:rsidRPr="000D0475" w:rsidRDefault="00186707" w:rsidP="000D04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000000" w:themeColor="text1"/>
                <w:sz w:val="24"/>
                <w:szCs w:val="24"/>
              </w:rPr>
            </w:pPr>
          </w:p>
        </w:tc>
      </w:tr>
    </w:tbl>
    <w:p w14:paraId="7D425F2C" w14:textId="77777777" w:rsidR="00C447D8" w:rsidRPr="00817FE2" w:rsidRDefault="00C447D8" w:rsidP="00C447D8">
      <w:pPr>
        <w:pStyle w:val="ab"/>
        <w:rPr>
          <w:rFonts w:ascii="Montserrat" w:eastAsia="Montserrat" w:hAnsi="Montserrat" w:cs="Montserrat"/>
        </w:rPr>
      </w:pPr>
    </w:p>
    <w:p w14:paraId="12F47F4F" w14:textId="33266E99" w:rsidR="00F45047" w:rsidRDefault="00613C04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  <w:highlight w:val="none"/>
        </w:rPr>
      </w:pPr>
      <w:bookmarkStart w:id="16" w:name="_ejub6dpdswxd" w:colFirst="0" w:colLast="0"/>
      <w:bookmarkStart w:id="17" w:name="_x8j050jzdfaj" w:colFirst="0" w:colLast="0"/>
      <w:bookmarkStart w:id="18" w:name="_pcsonl4hoci4" w:colFirst="0" w:colLast="0"/>
      <w:bookmarkEnd w:id="16"/>
      <w:bookmarkEnd w:id="17"/>
      <w:bookmarkEnd w:id="18"/>
      <w:r>
        <w:rPr>
          <w:rFonts w:ascii="Montserrat" w:eastAsia="Montserrat" w:hAnsi="Montserrat" w:cs="Montserrat"/>
          <w:color w:val="434343"/>
          <w:sz w:val="24"/>
          <w:szCs w:val="24"/>
        </w:rPr>
        <w:t>Атрибуты качества</w:t>
      </w:r>
    </w:p>
    <w:p w14:paraId="51771761" w14:textId="77777777" w:rsidR="006B075B" w:rsidRPr="006B075B" w:rsidRDefault="006B075B" w:rsidP="006B075B">
      <w:pPr>
        <w:pStyle w:val="ab"/>
        <w:pBdr>
          <w:top w:val="nil"/>
          <w:left w:val="nil"/>
          <w:bottom w:val="nil"/>
          <w:right w:val="nil"/>
          <w:between w:val="nil"/>
        </w:pBdr>
        <w:spacing w:line="276" w:lineRule="auto"/>
        <w:ind w:left="2880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</w:p>
    <w:tbl>
      <w:tblPr>
        <w:tblStyle w:val="a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6274"/>
      </w:tblGrid>
      <w:tr w:rsidR="00F45047" w14:paraId="2BBC3C8A" w14:textId="77777777">
        <w:tc>
          <w:tcPr>
            <w:tcW w:w="3360" w:type="dxa"/>
          </w:tcPr>
          <w:p w14:paraId="3AD2D8ED" w14:textId="77777777" w:rsidR="00F45047" w:rsidRDefault="00613C04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9" w:name="_xix7dqqa8jnd" w:colFirst="0" w:colLast="0"/>
            <w:bookmarkEnd w:id="19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6.1. Удобство использования</w:t>
            </w:r>
          </w:p>
        </w:tc>
        <w:tc>
          <w:tcPr>
            <w:tcW w:w="6274" w:type="dxa"/>
          </w:tcPr>
          <w:p w14:paraId="5A0D7411" w14:textId="77777777" w:rsidR="00F45047" w:rsidRPr="0073279E" w:rsidRDefault="00D47484" w:rsidP="0073279E">
            <w:pPr>
              <w:pStyle w:val="ab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ascii="Montserrat" w:hAnsi="Montserrat"/>
                <w:color w:val="434343"/>
                <w:sz w:val="20"/>
                <w:szCs w:val="20"/>
              </w:rPr>
            </w:pPr>
            <w:r w:rsidRPr="0073279E">
              <w:rPr>
                <w:rFonts w:ascii="Montserrat" w:hAnsi="Montserrat"/>
                <w:color w:val="434343"/>
                <w:sz w:val="20"/>
                <w:szCs w:val="20"/>
              </w:rPr>
              <w:t>Турникет управляется автоматически при приложенной карте. Так же охранник тоже может открыть турникет на вход и на выход.</w:t>
            </w:r>
          </w:p>
          <w:p w14:paraId="0E9BE52A" w14:textId="77777777" w:rsidR="00D47484" w:rsidRPr="0073279E" w:rsidRDefault="00D47484" w:rsidP="0073279E">
            <w:pPr>
              <w:pStyle w:val="ab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Montserrat" w:hAnsi="Montserrat"/>
                <w:color w:val="434343"/>
                <w:sz w:val="20"/>
                <w:szCs w:val="20"/>
              </w:rPr>
            </w:pPr>
            <w:r w:rsidRPr="0073279E">
              <w:rPr>
                <w:rFonts w:ascii="Montserrat" w:hAnsi="Montserrat"/>
                <w:color w:val="434343"/>
                <w:sz w:val="20"/>
                <w:szCs w:val="20"/>
              </w:rPr>
              <w:t>Турникет имеет стеклянные дверцы, открывается плавно и не бьет людей по ногам.</w:t>
            </w:r>
          </w:p>
          <w:p w14:paraId="1BF92CB5" w14:textId="35FFEAF5" w:rsidR="00D47484" w:rsidRPr="0073279E" w:rsidRDefault="00D47484" w:rsidP="0073279E">
            <w:pPr>
              <w:pStyle w:val="ab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Montserrat" w:hAnsi="Montserrat"/>
                <w:sz w:val="20"/>
                <w:szCs w:val="20"/>
              </w:rPr>
            </w:pPr>
            <w:r w:rsidRPr="0073279E">
              <w:rPr>
                <w:rFonts w:ascii="Montserrat" w:hAnsi="Montserrat"/>
                <w:sz w:val="20"/>
                <w:szCs w:val="20"/>
              </w:rPr>
              <w:t>На турникете загорается зеленая лампочка, если приложить карту на выход или на вход. В обычном режиме горит красная лампочка.</w:t>
            </w:r>
          </w:p>
          <w:p w14:paraId="45D8DDA7" w14:textId="201274D2" w:rsidR="00D47484" w:rsidRPr="0073279E" w:rsidRDefault="0073279E" w:rsidP="0073279E">
            <w:pPr>
              <w:pStyle w:val="ab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Montserrat" w:hAnsi="Montserrat"/>
                <w:color w:val="434343"/>
                <w:sz w:val="20"/>
                <w:szCs w:val="20"/>
              </w:rPr>
            </w:pPr>
            <w:r w:rsidRPr="0073279E">
              <w:rPr>
                <w:rFonts w:ascii="Montserrat" w:hAnsi="Montserrat"/>
                <w:color w:val="434343"/>
                <w:sz w:val="20"/>
                <w:szCs w:val="20"/>
              </w:rPr>
              <w:t>Турникет имеет отверстие для карт гостей и временных посетителей здания. При входе картой пользуются стандартно, а при выходе, карта опускается в отверстие и турникет пропускает человека.</w:t>
            </w:r>
          </w:p>
        </w:tc>
      </w:tr>
      <w:tr w:rsidR="00F45047" w14:paraId="45252EB8" w14:textId="77777777">
        <w:tc>
          <w:tcPr>
            <w:tcW w:w="3360" w:type="dxa"/>
          </w:tcPr>
          <w:p w14:paraId="6F6B510C" w14:textId="77777777" w:rsidR="00F45047" w:rsidRDefault="00613C04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0" w:name="_fydjc7gm0h5q" w:colFirst="0" w:colLast="0"/>
            <w:bookmarkEnd w:id="20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6.2. Производительность</w:t>
            </w:r>
          </w:p>
        </w:tc>
        <w:tc>
          <w:tcPr>
            <w:tcW w:w="6274" w:type="dxa"/>
          </w:tcPr>
          <w:p w14:paraId="03112E2D" w14:textId="62CCFD84" w:rsidR="00F45047" w:rsidRPr="006B35BE" w:rsidRDefault="006B35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A6A6A6"/>
                <w:sz w:val="24"/>
                <w:szCs w:val="24"/>
              </w:rPr>
            </w:pPr>
            <w:r w:rsidRPr="006B35BE">
              <w:rPr>
                <w:rFonts w:eastAsia="Montserrat"/>
                <w:color w:val="000000" w:themeColor="text1"/>
                <w:sz w:val="24"/>
                <w:szCs w:val="24"/>
              </w:rPr>
              <w:t>Активное использование системы будет происходить с 8.30-9.00 и с 1</w:t>
            </w:r>
            <w:r w:rsidR="005D15B8">
              <w:rPr>
                <w:rFonts w:eastAsia="Montserrat"/>
                <w:color w:val="000000" w:themeColor="text1"/>
                <w:sz w:val="24"/>
                <w:szCs w:val="24"/>
              </w:rPr>
              <w:t>8</w:t>
            </w:r>
            <w:r w:rsidRPr="006B35BE">
              <w:rPr>
                <w:rFonts w:eastAsia="Montserrat"/>
                <w:color w:val="000000" w:themeColor="text1"/>
                <w:sz w:val="24"/>
                <w:szCs w:val="24"/>
              </w:rPr>
              <w:t>.00- 1</w:t>
            </w:r>
            <w:r w:rsidR="005D15B8">
              <w:rPr>
                <w:rFonts w:eastAsia="Montserrat"/>
                <w:color w:val="000000" w:themeColor="text1"/>
                <w:sz w:val="24"/>
                <w:szCs w:val="24"/>
              </w:rPr>
              <w:t>8</w:t>
            </w:r>
            <w:r w:rsidRPr="006B35BE">
              <w:rPr>
                <w:rFonts w:eastAsia="Montserrat"/>
                <w:color w:val="000000" w:themeColor="text1"/>
                <w:sz w:val="24"/>
                <w:szCs w:val="24"/>
              </w:rPr>
              <w:t>.30. В остальное время поток людей будет минимален.</w:t>
            </w:r>
          </w:p>
        </w:tc>
      </w:tr>
      <w:tr w:rsidR="00F45047" w14:paraId="20CC25AD" w14:textId="77777777">
        <w:tc>
          <w:tcPr>
            <w:tcW w:w="3360" w:type="dxa"/>
          </w:tcPr>
          <w:p w14:paraId="3E7E0F6E" w14:textId="77777777" w:rsidR="00F45047" w:rsidRDefault="00613C04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1" w:name="_dep0n0dq9rma" w:colFirst="0" w:colLast="0"/>
            <w:bookmarkEnd w:id="21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6.3. Безопасность</w:t>
            </w:r>
          </w:p>
        </w:tc>
        <w:tc>
          <w:tcPr>
            <w:tcW w:w="6274" w:type="dxa"/>
          </w:tcPr>
          <w:p w14:paraId="0522BD7D" w14:textId="14464767" w:rsidR="00F45047" w:rsidRPr="00EF685F" w:rsidRDefault="005D15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000000" w:themeColor="text1"/>
                <w:sz w:val="24"/>
                <w:szCs w:val="24"/>
              </w:rPr>
            </w:pPr>
            <w:r>
              <w:rPr>
                <w:rFonts w:eastAsia="Montserrat"/>
                <w:color w:val="000000" w:themeColor="text1"/>
                <w:sz w:val="24"/>
                <w:szCs w:val="24"/>
              </w:rPr>
              <w:t xml:space="preserve">Доступ к данным будут иметь только привилегированные лица. Изменять данные в системе может нач. службы безопасности. </w:t>
            </w:r>
          </w:p>
        </w:tc>
      </w:tr>
      <w:tr w:rsidR="00F45047" w14:paraId="1FC5B058" w14:textId="77777777">
        <w:tc>
          <w:tcPr>
            <w:tcW w:w="3360" w:type="dxa"/>
          </w:tcPr>
          <w:p w14:paraId="52CE1957" w14:textId="77777777" w:rsidR="00F45047" w:rsidRDefault="00613C04">
            <w:pPr>
              <w:pStyle w:val="2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2" w:name="_42232fdh3at2" w:colFirst="0" w:colLast="0"/>
            <w:bookmarkEnd w:id="22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6.4. Техника безопасности</w:t>
            </w:r>
          </w:p>
        </w:tc>
        <w:tc>
          <w:tcPr>
            <w:tcW w:w="6274" w:type="dxa"/>
          </w:tcPr>
          <w:p w14:paraId="47AF00FC" w14:textId="70ED5ABC" w:rsidR="00F45047" w:rsidRPr="00EF685F" w:rsidRDefault="00EF6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jc w:val="both"/>
              <w:rPr>
                <w:rFonts w:eastAsia="Montserrat"/>
                <w:color w:val="000000" w:themeColor="text1"/>
                <w:sz w:val="24"/>
                <w:szCs w:val="24"/>
              </w:rPr>
            </w:pPr>
            <w:r>
              <w:rPr>
                <w:rFonts w:eastAsia="Montserrat"/>
                <w:color w:val="000000" w:themeColor="text1"/>
                <w:sz w:val="24"/>
                <w:szCs w:val="24"/>
              </w:rPr>
              <w:t xml:space="preserve">Турникет не несет никакой угрозы. Если ломается турникет или система, чинить самостоятельно ничего не нужно. Надо вызвать </w:t>
            </w:r>
            <w:proofErr w:type="gramStart"/>
            <w:r>
              <w:rPr>
                <w:rFonts w:eastAsia="Montserrat"/>
                <w:color w:val="000000" w:themeColor="text1"/>
                <w:sz w:val="24"/>
                <w:szCs w:val="24"/>
              </w:rPr>
              <w:t>сопроводительную службу турникетов</w:t>
            </w:r>
            <w:proofErr w:type="gramEnd"/>
            <w:r w:rsidR="00B203D4">
              <w:rPr>
                <w:rFonts w:eastAsia="Montserrat"/>
                <w:color w:val="000000" w:themeColor="text1"/>
                <w:sz w:val="24"/>
                <w:szCs w:val="24"/>
              </w:rPr>
              <w:t xml:space="preserve"> и они починят.</w:t>
            </w:r>
            <w:r>
              <w:rPr>
                <w:rFonts w:eastAsia="Montserrat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7E0AEFEA" w14:textId="77777777" w:rsidR="00F45047" w:rsidRDefault="00F45047">
      <w:pPr>
        <w:rPr>
          <w:rFonts w:ascii="Montserrat" w:eastAsia="Montserrat" w:hAnsi="Montserrat" w:cs="Montserrat"/>
        </w:rPr>
      </w:pPr>
    </w:p>
    <w:p w14:paraId="15840BBF" w14:textId="77777777" w:rsidR="00F45047" w:rsidRDefault="00613C04">
      <w:pPr>
        <w:pStyle w:val="1"/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color w:val="434343"/>
          <w:sz w:val="24"/>
          <w:szCs w:val="24"/>
        </w:rPr>
      </w:pPr>
      <w:bookmarkStart w:id="23" w:name="_ofv96md6disr" w:colFirst="0" w:colLast="0"/>
      <w:bookmarkStart w:id="24" w:name="_si8chn75qjrw" w:colFirst="0" w:colLast="0"/>
      <w:bookmarkStart w:id="25" w:name="_d58wniqdez48" w:colFirst="0" w:colLast="0"/>
      <w:bookmarkEnd w:id="23"/>
      <w:bookmarkEnd w:id="24"/>
      <w:bookmarkEnd w:id="25"/>
      <w:r>
        <w:rPr>
          <w:rFonts w:ascii="Montserrat" w:eastAsia="Montserrat" w:hAnsi="Montserrat" w:cs="Montserrat"/>
          <w:color w:val="434343"/>
          <w:sz w:val="24"/>
          <w:szCs w:val="24"/>
        </w:rPr>
        <w:t>Приложение A. Словарь терминов</w:t>
      </w:r>
    </w:p>
    <w:p w14:paraId="05C34880" w14:textId="1DBADEE3" w:rsidR="00F45047" w:rsidRDefault="002C35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Montserrat"/>
          <w:color w:val="000000" w:themeColor="text1"/>
          <w:sz w:val="24"/>
          <w:szCs w:val="24"/>
        </w:rPr>
      </w:pPr>
      <w:r w:rsidRPr="002C35DB">
        <w:rPr>
          <w:rFonts w:eastAsia="Montserrat"/>
          <w:color w:val="000000" w:themeColor="text1"/>
          <w:sz w:val="24"/>
          <w:szCs w:val="24"/>
        </w:rPr>
        <w:t xml:space="preserve">ЗП </w:t>
      </w:r>
      <w:r>
        <w:rPr>
          <w:rFonts w:eastAsia="Montserrat"/>
          <w:color w:val="000000" w:themeColor="text1"/>
          <w:sz w:val="24"/>
          <w:szCs w:val="24"/>
        </w:rPr>
        <w:t>–</w:t>
      </w:r>
      <w:r w:rsidRPr="002C35DB">
        <w:rPr>
          <w:rFonts w:eastAsia="Montserrat"/>
          <w:color w:val="000000" w:themeColor="text1"/>
          <w:sz w:val="24"/>
          <w:szCs w:val="24"/>
        </w:rPr>
        <w:t xml:space="preserve"> </w:t>
      </w:r>
      <w:r>
        <w:rPr>
          <w:rFonts w:eastAsia="Montserrat"/>
          <w:color w:val="000000" w:themeColor="text1"/>
          <w:sz w:val="24"/>
          <w:szCs w:val="24"/>
        </w:rPr>
        <w:t>заработная плата</w:t>
      </w:r>
    </w:p>
    <w:p w14:paraId="2505673C" w14:textId="0AC83369" w:rsidR="002C35DB" w:rsidRDefault="007562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Montserrat"/>
          <w:color w:val="000000" w:themeColor="text1"/>
          <w:sz w:val="24"/>
          <w:szCs w:val="24"/>
        </w:rPr>
      </w:pPr>
      <w:r>
        <w:rPr>
          <w:rFonts w:eastAsia="Montserrat"/>
          <w:color w:val="000000" w:themeColor="text1"/>
          <w:sz w:val="24"/>
          <w:szCs w:val="24"/>
        </w:rPr>
        <w:t>ПО – программное обеспечение</w:t>
      </w:r>
    </w:p>
    <w:p w14:paraId="3D68EDDB" w14:textId="7A8A68E9" w:rsidR="00756275" w:rsidRDefault="007562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Montserrat"/>
          <w:color w:val="000000" w:themeColor="text1"/>
          <w:sz w:val="24"/>
          <w:szCs w:val="24"/>
        </w:rPr>
      </w:pPr>
      <w:r>
        <w:rPr>
          <w:rFonts w:eastAsia="Montserrat"/>
          <w:color w:val="000000" w:themeColor="text1"/>
          <w:sz w:val="24"/>
          <w:szCs w:val="24"/>
        </w:rPr>
        <w:t>ГР -график работы</w:t>
      </w:r>
    </w:p>
    <w:p w14:paraId="74B2FD89" w14:textId="77777777" w:rsidR="00756275" w:rsidRPr="002C35DB" w:rsidRDefault="0075627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Montserrat"/>
          <w:color w:val="000000" w:themeColor="text1"/>
          <w:sz w:val="24"/>
          <w:szCs w:val="24"/>
        </w:rPr>
      </w:pPr>
    </w:p>
    <w:p w14:paraId="2FC10D20" w14:textId="77777777" w:rsidR="00F45047" w:rsidRDefault="00613C04">
      <w:pPr>
        <w:pStyle w:val="1"/>
        <w:rPr>
          <w:rFonts w:ascii="Montserrat" w:eastAsia="Montserrat" w:hAnsi="Montserrat" w:cs="Montserrat"/>
          <w:color w:val="434343"/>
        </w:rPr>
      </w:pPr>
      <w:bookmarkStart w:id="26" w:name="_ihv636" w:colFirst="0" w:colLast="0"/>
      <w:bookmarkEnd w:id="26"/>
      <w:r>
        <w:rPr>
          <w:rFonts w:ascii="Montserrat" w:eastAsia="Montserrat" w:hAnsi="Montserrat" w:cs="Montserrat"/>
          <w:color w:val="434343"/>
          <w:sz w:val="24"/>
          <w:szCs w:val="24"/>
        </w:rPr>
        <w:t>Приложение Б. Модели анализа</w:t>
      </w:r>
      <w:r>
        <w:rPr>
          <w:rFonts w:ascii="Montserrat" w:eastAsia="Montserrat" w:hAnsi="Montserrat" w:cs="Montserrat"/>
          <w:color w:val="434343"/>
          <w:sz w:val="24"/>
          <w:szCs w:val="24"/>
        </w:rPr>
        <w:tab/>
      </w:r>
    </w:p>
    <w:p w14:paraId="1C214810" w14:textId="622AE405" w:rsidR="00F45047" w:rsidRDefault="00F45047">
      <w:pPr>
        <w:spacing w:line="276" w:lineRule="auto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</w:p>
    <w:p w14:paraId="227A8D34" w14:textId="2B08D981" w:rsidR="00756275" w:rsidRDefault="00756275">
      <w:pPr>
        <w:spacing w:line="276" w:lineRule="auto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8CE5C6" wp14:editId="715785BA">
            <wp:extent cx="5901070" cy="432662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685" cy="436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D1C0" w14:textId="158CBAFC" w:rsidR="00756275" w:rsidRPr="00D47484" w:rsidRDefault="00D47484">
      <w:pPr>
        <w:spacing w:line="276" w:lineRule="auto"/>
        <w:jc w:val="both"/>
        <w:rPr>
          <w:rFonts w:eastAsia="Montserrat"/>
          <w:color w:val="000000" w:themeColor="text1"/>
          <w:sz w:val="24"/>
          <w:szCs w:val="24"/>
        </w:rPr>
      </w:pPr>
      <w:r w:rsidRPr="00D47484">
        <w:rPr>
          <w:rFonts w:eastAsia="Montserrat"/>
          <w:color w:val="000000" w:themeColor="text1"/>
          <w:sz w:val="24"/>
          <w:szCs w:val="24"/>
        </w:rPr>
        <w:t>Рис. 1</w:t>
      </w:r>
    </w:p>
    <w:p w14:paraId="37E89B34" w14:textId="7196E125" w:rsidR="00756275" w:rsidRDefault="00756275">
      <w:pPr>
        <w:spacing w:line="276" w:lineRule="auto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</w:p>
    <w:p w14:paraId="44483EAE" w14:textId="229964F7" w:rsidR="00756275" w:rsidRDefault="00756275">
      <w:pPr>
        <w:spacing w:line="276" w:lineRule="auto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</w:p>
    <w:p w14:paraId="71C323B4" w14:textId="52EE23FF" w:rsidR="00756275" w:rsidRDefault="00756275">
      <w:pPr>
        <w:spacing w:line="276" w:lineRule="auto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  <w:r>
        <w:rPr>
          <w:noProof/>
        </w:rPr>
        <w:drawing>
          <wp:inline distT="0" distB="0" distL="0" distR="0" wp14:anchorId="68BABCCF" wp14:editId="4CC05D4D">
            <wp:extent cx="5910991" cy="33934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823" cy="341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7CE4C" w14:textId="39B30170" w:rsidR="00D47484" w:rsidRPr="00D47484" w:rsidRDefault="00D47484">
      <w:pPr>
        <w:spacing w:line="276" w:lineRule="auto"/>
        <w:jc w:val="both"/>
        <w:rPr>
          <w:rFonts w:eastAsia="Montserrat"/>
          <w:color w:val="000000" w:themeColor="text1"/>
          <w:sz w:val="24"/>
          <w:szCs w:val="24"/>
        </w:rPr>
      </w:pPr>
      <w:r w:rsidRPr="00D47484">
        <w:rPr>
          <w:rFonts w:eastAsia="Montserrat"/>
          <w:color w:val="000000" w:themeColor="text1"/>
          <w:sz w:val="24"/>
          <w:szCs w:val="24"/>
        </w:rPr>
        <w:t>Рис 2</w:t>
      </w:r>
    </w:p>
    <w:sectPr w:rsidR="00D47484" w:rsidRPr="00D47484">
      <w:pgSz w:w="11906" w:h="16838"/>
      <w:pgMar w:top="1134" w:right="850" w:bottom="993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C382F"/>
    <w:multiLevelType w:val="hybridMultilevel"/>
    <w:tmpl w:val="5218E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609E5"/>
    <w:multiLevelType w:val="hybridMultilevel"/>
    <w:tmpl w:val="E1AAE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0530C"/>
    <w:multiLevelType w:val="hybridMultilevel"/>
    <w:tmpl w:val="8C284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427CE"/>
    <w:multiLevelType w:val="multilevel"/>
    <w:tmpl w:val="8714A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735200">
    <w:abstractNumId w:val="3"/>
  </w:num>
  <w:num w:numId="2" w16cid:durableId="1705252422">
    <w:abstractNumId w:val="1"/>
  </w:num>
  <w:num w:numId="3" w16cid:durableId="769618820">
    <w:abstractNumId w:val="2"/>
  </w:num>
  <w:num w:numId="4" w16cid:durableId="7583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047"/>
    <w:rsid w:val="00022C6E"/>
    <w:rsid w:val="000D0475"/>
    <w:rsid w:val="0010375F"/>
    <w:rsid w:val="00186707"/>
    <w:rsid w:val="002C35DB"/>
    <w:rsid w:val="002E559E"/>
    <w:rsid w:val="003475A8"/>
    <w:rsid w:val="003D6E23"/>
    <w:rsid w:val="004C0093"/>
    <w:rsid w:val="00523950"/>
    <w:rsid w:val="005A23BD"/>
    <w:rsid w:val="005D071B"/>
    <w:rsid w:val="005D15B8"/>
    <w:rsid w:val="005F62EA"/>
    <w:rsid w:val="00613C04"/>
    <w:rsid w:val="006517B7"/>
    <w:rsid w:val="00660790"/>
    <w:rsid w:val="006B075B"/>
    <w:rsid w:val="006B35BE"/>
    <w:rsid w:val="00727ADD"/>
    <w:rsid w:val="0073279E"/>
    <w:rsid w:val="00756275"/>
    <w:rsid w:val="00817FE2"/>
    <w:rsid w:val="008F6F95"/>
    <w:rsid w:val="00900425"/>
    <w:rsid w:val="00917E8B"/>
    <w:rsid w:val="00923AEB"/>
    <w:rsid w:val="00A065D0"/>
    <w:rsid w:val="00B203D4"/>
    <w:rsid w:val="00B762E3"/>
    <w:rsid w:val="00BA1B37"/>
    <w:rsid w:val="00C447D8"/>
    <w:rsid w:val="00C503A4"/>
    <w:rsid w:val="00D47484"/>
    <w:rsid w:val="00D64070"/>
    <w:rsid w:val="00EB531E"/>
    <w:rsid w:val="00ED1BAE"/>
    <w:rsid w:val="00EF685F"/>
    <w:rsid w:val="00F45047"/>
    <w:rsid w:val="00FA2E19"/>
    <w:rsid w:val="00FA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C384"/>
  <w15:docId w15:val="{6AB063BD-41C2-4984-B40C-F672A28F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00"/>
      <w:outlineLvl w:val="0"/>
    </w:pPr>
    <w:rPr>
      <w:b/>
      <w:highlight w:val="whit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 w:after="0"/>
      <w:ind w:left="576" w:hanging="576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ind w:left="720" w:hanging="72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after="200" w:line="276" w:lineRule="auto"/>
    </w:pPr>
    <w:rPr>
      <w:rFonts w:ascii="Calibri" w:eastAsia="Calibri" w:hAnsi="Calibri" w:cs="Calibri"/>
      <w:i/>
      <w:color w:val="5B9BD5"/>
      <w:sz w:val="24"/>
      <w:szCs w:val="24"/>
    </w:rPr>
  </w:style>
  <w:style w:type="table" w:customStyle="1" w:styleId="a5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17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3014</TotalTime>
  <Pages>6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</dc:creator>
  <cp:lastModifiedBy>Арина</cp:lastModifiedBy>
  <cp:revision>10</cp:revision>
  <dcterms:created xsi:type="dcterms:W3CDTF">2022-04-06T17:25:00Z</dcterms:created>
  <dcterms:modified xsi:type="dcterms:W3CDTF">2022-04-16T10:42:00Z</dcterms:modified>
</cp:coreProperties>
</file>