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A5D3" w14:textId="77777777" w:rsidR="00FD0BDB" w:rsidRPr="00367187" w:rsidRDefault="00FD0BDB" w:rsidP="00FD0BDB">
      <w:pPr>
        <w:jc w:val="center"/>
        <w:rPr>
          <w:b/>
          <w:bCs/>
          <w:sz w:val="20"/>
          <w:szCs w:val="20"/>
        </w:rPr>
      </w:pPr>
      <w:r w:rsidRPr="00367187">
        <w:rPr>
          <w:b/>
          <w:bCs/>
          <w:sz w:val="20"/>
          <w:szCs w:val="20"/>
        </w:rPr>
        <w:t>ARINDA HILLARY</w:t>
      </w:r>
    </w:p>
    <w:p w14:paraId="10DD6500" w14:textId="77777777" w:rsidR="00FD0BDB" w:rsidRPr="00367187" w:rsidRDefault="00FD0BDB" w:rsidP="00FD0BDB">
      <w:pPr>
        <w:jc w:val="center"/>
        <w:rPr>
          <w:b/>
          <w:bCs/>
          <w:sz w:val="20"/>
          <w:szCs w:val="20"/>
        </w:rPr>
      </w:pPr>
      <w:r w:rsidRPr="00367187">
        <w:rPr>
          <w:b/>
          <w:bCs/>
          <w:sz w:val="20"/>
          <w:szCs w:val="20"/>
        </w:rPr>
        <w:t>DBMS</w:t>
      </w:r>
    </w:p>
    <w:p w14:paraId="18786035" w14:textId="50AEBEC7" w:rsidR="00FD0BDB" w:rsidRPr="00A774C2" w:rsidRDefault="00FD0BDB" w:rsidP="00FD0BDB">
      <w:pPr>
        <w:jc w:val="center"/>
        <w:rPr>
          <w:b/>
          <w:bCs/>
          <w:sz w:val="20"/>
          <w:szCs w:val="20"/>
        </w:rPr>
      </w:pPr>
      <w:r w:rsidRPr="00A774C2">
        <w:rPr>
          <w:b/>
          <w:bCs/>
          <w:sz w:val="20"/>
          <w:szCs w:val="20"/>
        </w:rPr>
        <w:t xml:space="preserve">ASSIGNMENT </w:t>
      </w:r>
      <w:r w:rsidR="001C4674">
        <w:rPr>
          <w:b/>
          <w:bCs/>
          <w:sz w:val="20"/>
          <w:szCs w:val="20"/>
        </w:rPr>
        <w:t>8</w:t>
      </w:r>
      <w:r w:rsidR="002A66E2">
        <w:rPr>
          <w:b/>
          <w:bCs/>
          <w:sz w:val="20"/>
          <w:szCs w:val="20"/>
        </w:rPr>
        <w:t xml:space="preserve">: </w:t>
      </w:r>
      <w:r w:rsidR="001C4674">
        <w:rPr>
          <w:b/>
          <w:bCs/>
          <w:sz w:val="20"/>
          <w:szCs w:val="20"/>
        </w:rPr>
        <w:t>Timestamping</w:t>
      </w:r>
    </w:p>
    <w:p w14:paraId="5D0F955D" w14:textId="44957B01" w:rsidR="00FD0BDB" w:rsidRDefault="00955118" w:rsidP="00FD0BDB">
      <w:pPr>
        <w:jc w:val="center"/>
        <w:rPr>
          <w:b/>
          <w:bCs/>
          <w:sz w:val="20"/>
          <w:szCs w:val="20"/>
        </w:rPr>
      </w:pPr>
      <w:r w:rsidRPr="00367187">
        <w:rPr>
          <w:b/>
          <w:bCs/>
          <w:sz w:val="20"/>
          <w:szCs w:val="20"/>
        </w:rPr>
        <w:t>3</w:t>
      </w:r>
      <w:r w:rsidR="00FD0BDB" w:rsidRPr="00367187">
        <w:rPr>
          <w:b/>
          <w:bCs/>
          <w:sz w:val="20"/>
          <w:szCs w:val="20"/>
        </w:rPr>
        <w:t>/</w:t>
      </w:r>
      <w:r w:rsidR="007C7E89">
        <w:rPr>
          <w:b/>
          <w:bCs/>
          <w:sz w:val="20"/>
          <w:szCs w:val="20"/>
        </w:rPr>
        <w:t>1</w:t>
      </w:r>
      <w:r w:rsidR="001C4674">
        <w:rPr>
          <w:b/>
          <w:bCs/>
          <w:sz w:val="20"/>
          <w:szCs w:val="20"/>
        </w:rPr>
        <w:t>4</w:t>
      </w:r>
      <w:r w:rsidR="00FD0BDB" w:rsidRPr="00367187">
        <w:rPr>
          <w:b/>
          <w:bCs/>
          <w:sz w:val="20"/>
          <w:szCs w:val="20"/>
        </w:rPr>
        <w:t>/2024</w:t>
      </w:r>
    </w:p>
    <w:p w14:paraId="7EE47A92" w14:textId="77777777" w:rsidR="00A774C2" w:rsidRDefault="00A774C2" w:rsidP="00A774C2">
      <w:pPr>
        <w:jc w:val="both"/>
        <w:rPr>
          <w:b/>
          <w:bCs/>
          <w:sz w:val="20"/>
          <w:szCs w:val="20"/>
        </w:rPr>
      </w:pPr>
    </w:p>
    <w:p w14:paraId="3CA880DC" w14:textId="77777777" w:rsidR="00CB2141" w:rsidRPr="00CB2141" w:rsidRDefault="00CB2141" w:rsidP="00CB2141">
      <w:pPr>
        <w:numPr>
          <w:ilvl w:val="0"/>
          <w:numId w:val="52"/>
        </w:numPr>
        <w:shd w:val="clear" w:color="auto" w:fill="FFFFFF"/>
        <w:spacing w:before="100" w:beforeAutospacing="1" w:after="100" w:afterAutospacing="1"/>
        <w:ind w:left="900"/>
        <w:rPr>
          <w:rStyle w:val="Strong"/>
          <w:rFonts w:ascii="Open Sans" w:hAnsi="Open Sans" w:cs="Open Sans"/>
          <w:b w:val="0"/>
          <w:bCs w:val="0"/>
          <w:color w:val="212121"/>
          <w:sz w:val="21"/>
          <w:szCs w:val="21"/>
        </w:rPr>
      </w:pPr>
      <w:r>
        <w:rPr>
          <w:rFonts w:ascii="Cambria" w:hAnsi="Cambria" w:cs="Open Sans"/>
          <w:color w:val="212121"/>
        </w:rPr>
        <w:t>[2] </w:t>
      </w:r>
      <w:r>
        <w:rPr>
          <w:rStyle w:val="Strong"/>
          <w:rFonts w:ascii="Cambria" w:eastAsiaTheme="majorEastAsia" w:hAnsi="Cambria" w:cs="Open Sans"/>
          <w:color w:val="212121"/>
        </w:rPr>
        <w:t>What is meant by granularity? Give examples.</w:t>
      </w:r>
    </w:p>
    <w:p w14:paraId="00DDB6B7" w14:textId="6F458EDE" w:rsidR="00CB2141" w:rsidRPr="00D66035" w:rsidRDefault="00CB2141" w:rsidP="00D66035">
      <w:pPr>
        <w:shd w:val="clear" w:color="auto" w:fill="FFFFFF"/>
        <w:jc w:val="both"/>
        <w:rPr>
          <w:color w:val="0070C0"/>
          <w:sz w:val="21"/>
          <w:szCs w:val="21"/>
        </w:rPr>
      </w:pPr>
      <w:r w:rsidRPr="00D66035">
        <w:rPr>
          <w:rFonts w:ascii="Open Sans" w:hAnsi="Open Sans" w:cs="Open Sans"/>
          <w:color w:val="0070C0"/>
          <w:sz w:val="21"/>
          <w:szCs w:val="21"/>
        </w:rPr>
        <w:t>Granularity is the size of data items chosen as a protection unit by concurrency control protocol.</w:t>
      </w:r>
      <w:r w:rsidRPr="00D66035">
        <w:rPr>
          <w:rFonts w:ascii="Open Sans" w:hAnsi="Open Sans" w:cs="Open Sans"/>
          <w:color w:val="0070C0"/>
          <w:sz w:val="21"/>
          <w:szCs w:val="21"/>
        </w:rPr>
        <w:br/>
      </w:r>
      <w:r w:rsidRPr="00D66035">
        <w:rPr>
          <w:color w:val="212121"/>
          <w:sz w:val="21"/>
          <w:szCs w:val="21"/>
        </w:rPr>
        <w:t> </w:t>
      </w:r>
      <w:proofErr w:type="gramStart"/>
      <w:r w:rsidR="00D66035" w:rsidRPr="00D66035">
        <w:rPr>
          <w:b/>
          <w:bCs/>
          <w:color w:val="0070C0"/>
          <w:sz w:val="21"/>
          <w:szCs w:val="21"/>
        </w:rPr>
        <w:t>Examples</w:t>
      </w:r>
      <w:proofErr w:type="gramEnd"/>
    </w:p>
    <w:p w14:paraId="5693FEAD" w14:textId="243C6A76" w:rsidR="00D66035" w:rsidRPr="00D66035" w:rsidRDefault="00D66035" w:rsidP="00D66035">
      <w:pPr>
        <w:pStyle w:val="ListParagraph"/>
        <w:numPr>
          <w:ilvl w:val="0"/>
          <w:numId w:val="53"/>
        </w:numPr>
        <w:shd w:val="clear" w:color="auto" w:fill="FFFFFF"/>
        <w:jc w:val="both"/>
        <w:rPr>
          <w:sz w:val="20"/>
          <w:szCs w:val="20"/>
        </w:rPr>
      </w:pPr>
      <w:r w:rsidRPr="00D66035">
        <w:rPr>
          <w:sz w:val="20"/>
          <w:szCs w:val="20"/>
        </w:rPr>
        <w:t>Entire Database Granularity:</w:t>
      </w:r>
    </w:p>
    <w:p w14:paraId="069E101A" w14:textId="77777777" w:rsidR="00D66035" w:rsidRPr="00D66035" w:rsidRDefault="00D66035" w:rsidP="00D66035">
      <w:pPr>
        <w:shd w:val="clear" w:color="auto" w:fill="FFFFFF"/>
        <w:jc w:val="both"/>
        <w:rPr>
          <w:color w:val="0070C0"/>
          <w:sz w:val="20"/>
          <w:szCs w:val="20"/>
        </w:rPr>
      </w:pPr>
      <w:r w:rsidRPr="00D66035">
        <w:rPr>
          <w:color w:val="0070C0"/>
          <w:sz w:val="20"/>
          <w:szCs w:val="20"/>
        </w:rPr>
        <w:t>Example: In a banking system, a database administrator may lock the entire database during a major update or system migration to prevent any transactions from occurring, ensuring the consistency and integrity of the entire database.</w:t>
      </w:r>
    </w:p>
    <w:p w14:paraId="381FB506" w14:textId="4E04323B" w:rsidR="00D66035" w:rsidRPr="00D66035" w:rsidRDefault="00D66035" w:rsidP="00D66035">
      <w:pPr>
        <w:pStyle w:val="ListParagraph"/>
        <w:numPr>
          <w:ilvl w:val="0"/>
          <w:numId w:val="53"/>
        </w:numPr>
        <w:shd w:val="clear" w:color="auto" w:fill="FFFFFF"/>
        <w:jc w:val="both"/>
        <w:rPr>
          <w:sz w:val="20"/>
          <w:szCs w:val="20"/>
        </w:rPr>
      </w:pPr>
      <w:r w:rsidRPr="00D66035">
        <w:rPr>
          <w:sz w:val="20"/>
          <w:szCs w:val="20"/>
        </w:rPr>
        <w:t>Table Granularity:</w:t>
      </w:r>
    </w:p>
    <w:p w14:paraId="33707149" w14:textId="77777777" w:rsidR="00D66035" w:rsidRPr="00D66035" w:rsidRDefault="00D66035" w:rsidP="00D66035">
      <w:pPr>
        <w:shd w:val="clear" w:color="auto" w:fill="FFFFFF"/>
        <w:jc w:val="both"/>
        <w:rPr>
          <w:color w:val="0070C0"/>
          <w:sz w:val="20"/>
          <w:szCs w:val="20"/>
        </w:rPr>
      </w:pPr>
      <w:r w:rsidRPr="00D66035">
        <w:rPr>
          <w:color w:val="0070C0"/>
          <w:sz w:val="20"/>
          <w:szCs w:val="20"/>
        </w:rPr>
        <w:t xml:space="preserve">Example: When applying an update to all customer records in a </w:t>
      </w:r>
      <w:proofErr w:type="spellStart"/>
      <w:r w:rsidRPr="00D66035">
        <w:rPr>
          <w:color w:val="0070C0"/>
          <w:sz w:val="20"/>
          <w:szCs w:val="20"/>
        </w:rPr>
        <w:t>customers</w:t>
      </w:r>
      <w:proofErr w:type="spellEnd"/>
      <w:r w:rsidRPr="00D66035">
        <w:rPr>
          <w:color w:val="0070C0"/>
          <w:sz w:val="20"/>
          <w:szCs w:val="20"/>
        </w:rPr>
        <w:t xml:space="preserve"> table, a table lock might be used. This would prevent other transactions from reading or writing to the customers table until the lock is released.</w:t>
      </w:r>
    </w:p>
    <w:p w14:paraId="2E62ADC3" w14:textId="5497BECF" w:rsidR="00D66035" w:rsidRPr="00D66035" w:rsidRDefault="00D66035" w:rsidP="00D66035">
      <w:pPr>
        <w:pStyle w:val="ListParagraph"/>
        <w:numPr>
          <w:ilvl w:val="0"/>
          <w:numId w:val="53"/>
        </w:numPr>
        <w:shd w:val="clear" w:color="auto" w:fill="FFFFFF"/>
        <w:jc w:val="both"/>
        <w:rPr>
          <w:sz w:val="20"/>
          <w:szCs w:val="20"/>
        </w:rPr>
      </w:pPr>
      <w:r w:rsidRPr="00D66035">
        <w:rPr>
          <w:sz w:val="20"/>
          <w:szCs w:val="20"/>
        </w:rPr>
        <w:t>Page-Level Granularity:</w:t>
      </w:r>
    </w:p>
    <w:p w14:paraId="1AB0DE32" w14:textId="77777777" w:rsidR="00D66035" w:rsidRPr="00D66035" w:rsidRDefault="00D66035" w:rsidP="00D66035">
      <w:pPr>
        <w:shd w:val="clear" w:color="auto" w:fill="FFFFFF"/>
        <w:jc w:val="both"/>
        <w:rPr>
          <w:color w:val="0070C0"/>
          <w:sz w:val="20"/>
          <w:szCs w:val="20"/>
        </w:rPr>
      </w:pPr>
      <w:r w:rsidRPr="00D66035">
        <w:rPr>
          <w:color w:val="0070C0"/>
          <w:sz w:val="20"/>
          <w:szCs w:val="20"/>
        </w:rPr>
        <w:t>Example: A page lock could be applied when a transaction is working with a specific set of rows that are stored in the same page on disk. If a transaction needs to update several records that reside on the same page, it's more efficient to lock the entire page than to lock each row individually.</w:t>
      </w:r>
    </w:p>
    <w:p w14:paraId="1C0C9A2D" w14:textId="53E2888A" w:rsidR="00D66035" w:rsidRPr="00D66035" w:rsidRDefault="00D66035" w:rsidP="00D66035">
      <w:pPr>
        <w:pStyle w:val="ListParagraph"/>
        <w:numPr>
          <w:ilvl w:val="0"/>
          <w:numId w:val="53"/>
        </w:numPr>
        <w:shd w:val="clear" w:color="auto" w:fill="FFFFFF"/>
        <w:jc w:val="both"/>
        <w:rPr>
          <w:sz w:val="20"/>
          <w:szCs w:val="20"/>
        </w:rPr>
      </w:pPr>
      <w:r w:rsidRPr="00D66035">
        <w:rPr>
          <w:sz w:val="20"/>
          <w:szCs w:val="20"/>
        </w:rPr>
        <w:t>Row-Level Granularity:</w:t>
      </w:r>
    </w:p>
    <w:p w14:paraId="2A836181" w14:textId="2D0D89BE" w:rsidR="00D66035" w:rsidRPr="00D66035" w:rsidRDefault="00D66035" w:rsidP="00D66035">
      <w:pPr>
        <w:shd w:val="clear" w:color="auto" w:fill="FFFFFF"/>
        <w:jc w:val="both"/>
        <w:rPr>
          <w:color w:val="0070C0"/>
          <w:sz w:val="20"/>
          <w:szCs w:val="20"/>
        </w:rPr>
      </w:pPr>
      <w:r w:rsidRPr="00D66035">
        <w:rPr>
          <w:color w:val="0070C0"/>
          <w:sz w:val="20"/>
          <w:szCs w:val="20"/>
        </w:rPr>
        <w:t>Example: If an application is updating a user's profile information, a row-level lock on just that user's row in the user</w:t>
      </w:r>
      <w:r>
        <w:rPr>
          <w:color w:val="0070C0"/>
          <w:sz w:val="20"/>
          <w:szCs w:val="20"/>
        </w:rPr>
        <w:t xml:space="preserve"> </w:t>
      </w:r>
      <w:r w:rsidRPr="00D66035">
        <w:rPr>
          <w:color w:val="0070C0"/>
          <w:sz w:val="20"/>
          <w:szCs w:val="20"/>
        </w:rPr>
        <w:t>profiles table would suffice. This allows other transactions to concurrently update other users' profiles.</w:t>
      </w:r>
    </w:p>
    <w:p w14:paraId="7696E1EE" w14:textId="64E19CCB" w:rsidR="00D66035" w:rsidRPr="00D66035" w:rsidRDefault="00D66035" w:rsidP="00D66035">
      <w:pPr>
        <w:pStyle w:val="ListParagraph"/>
        <w:numPr>
          <w:ilvl w:val="0"/>
          <w:numId w:val="53"/>
        </w:numPr>
        <w:shd w:val="clear" w:color="auto" w:fill="FFFFFF"/>
        <w:jc w:val="both"/>
        <w:rPr>
          <w:sz w:val="20"/>
          <w:szCs w:val="20"/>
        </w:rPr>
      </w:pPr>
      <w:r w:rsidRPr="00D66035">
        <w:rPr>
          <w:sz w:val="20"/>
          <w:szCs w:val="20"/>
        </w:rPr>
        <w:t>Column-Level Granularity:</w:t>
      </w:r>
    </w:p>
    <w:p w14:paraId="1DE237F1" w14:textId="40D5E863" w:rsidR="00D66035" w:rsidRDefault="00D66035" w:rsidP="00D66035">
      <w:pPr>
        <w:shd w:val="clear" w:color="auto" w:fill="FFFFFF"/>
        <w:jc w:val="both"/>
        <w:rPr>
          <w:color w:val="0070C0"/>
          <w:sz w:val="20"/>
          <w:szCs w:val="20"/>
        </w:rPr>
      </w:pPr>
      <w:r w:rsidRPr="00D66035">
        <w:rPr>
          <w:color w:val="0070C0"/>
          <w:sz w:val="20"/>
          <w:szCs w:val="20"/>
        </w:rPr>
        <w:t>Example: A transaction that calculates the new balance for a bank account after a deposit may only need to lock the balance column of a row in the accounts table. While this level of granularity is rare due to the overhead of such fine-grained locks, it's theoretically possible in certain systems.</w:t>
      </w:r>
    </w:p>
    <w:p w14:paraId="2880584B" w14:textId="77777777" w:rsidR="00D66035" w:rsidRPr="00D66035" w:rsidRDefault="00D66035" w:rsidP="00D66035">
      <w:pPr>
        <w:shd w:val="clear" w:color="auto" w:fill="FFFFFF"/>
        <w:jc w:val="both"/>
        <w:rPr>
          <w:color w:val="0070C0"/>
          <w:sz w:val="20"/>
          <w:szCs w:val="20"/>
        </w:rPr>
      </w:pPr>
    </w:p>
    <w:p w14:paraId="3BBE1340" w14:textId="77777777" w:rsidR="00D66035" w:rsidRPr="00D66035" w:rsidRDefault="00CB2141" w:rsidP="00CB2141">
      <w:pPr>
        <w:numPr>
          <w:ilvl w:val="0"/>
          <w:numId w:val="52"/>
        </w:numPr>
        <w:shd w:val="clear" w:color="auto" w:fill="FFFFFF"/>
        <w:spacing w:before="100" w:beforeAutospacing="1" w:after="100" w:afterAutospacing="1"/>
        <w:ind w:left="900"/>
        <w:rPr>
          <w:rFonts w:ascii="Open Sans" w:hAnsi="Open Sans" w:cs="Open Sans"/>
          <w:color w:val="212121"/>
          <w:sz w:val="21"/>
          <w:szCs w:val="21"/>
        </w:rPr>
      </w:pPr>
      <w:r>
        <w:rPr>
          <w:rFonts w:ascii="Cambria" w:hAnsi="Cambria" w:cs="Calibri"/>
          <w:color w:val="212121"/>
        </w:rPr>
        <w:t>[3]</w:t>
      </w:r>
      <w:r>
        <w:rPr>
          <w:rStyle w:val="Strong"/>
          <w:rFonts w:ascii="Cambria" w:eastAsiaTheme="majorEastAsia" w:hAnsi="Cambria" w:cs="Calibri"/>
          <w:color w:val="212121"/>
        </w:rPr>
        <w:t> Give full details of a timestamping mechanism for concurrency control that can be used to ensure that the types of problems discussed in Assignment6-Q2 cannot occur. </w:t>
      </w:r>
      <w:r>
        <w:rPr>
          <w:rFonts w:ascii="Open Sans" w:hAnsi="Open Sans" w:cs="Open Sans"/>
          <w:color w:val="212121"/>
          <w:sz w:val="21"/>
          <w:szCs w:val="21"/>
        </w:rPr>
        <w:t> </w:t>
      </w:r>
      <w:r>
        <w:rPr>
          <w:rFonts w:ascii="Open Sans" w:hAnsi="Open Sans" w:cs="Open Sans"/>
          <w:color w:val="212121"/>
          <w:sz w:val="21"/>
          <w:szCs w:val="21"/>
        </w:rPr>
        <w:br/>
      </w:r>
      <w:r>
        <w:rPr>
          <w:rFonts w:ascii="Cambria" w:hAnsi="Cambria" w:cs="Calibri"/>
          <w:color w:val="212121"/>
        </w:rPr>
        <w:t>Show how the timestamping mechanism prevents the problems illustrated from occurring.</w:t>
      </w:r>
      <w:r>
        <w:rPr>
          <w:rFonts w:ascii="Cambria" w:hAnsi="Cambria" w:cs="Calibri"/>
          <w:color w:val="212121"/>
        </w:rPr>
        <w:br/>
        <w:t>You can use any of the two timestamping methods we studied in the lecture.</w:t>
      </w:r>
    </w:p>
    <w:p w14:paraId="365C8E86" w14:textId="3776F734" w:rsidR="00D66035" w:rsidRDefault="00D66035" w:rsidP="00D66035">
      <w:pPr>
        <w:shd w:val="clear" w:color="auto" w:fill="FFFFFF"/>
        <w:spacing w:before="100" w:beforeAutospacing="1" w:after="100" w:afterAutospacing="1"/>
        <w:rPr>
          <w:rFonts w:ascii="Cambria" w:hAnsi="Cambria" w:cs="Calibri"/>
          <w:b/>
          <w:bCs/>
          <w:color w:val="212121"/>
        </w:rPr>
      </w:pPr>
      <w:r w:rsidRPr="00D66035">
        <w:rPr>
          <w:rFonts w:ascii="Cambria" w:hAnsi="Cambria" w:cs="Calibri"/>
          <w:b/>
          <w:bCs/>
          <w:color w:val="212121"/>
        </w:rPr>
        <w:t xml:space="preserve">Using </w:t>
      </w:r>
      <w:r w:rsidR="00E8606E">
        <w:rPr>
          <w:rFonts w:ascii="Cambria" w:hAnsi="Cambria" w:cs="Calibri"/>
          <w:b/>
          <w:bCs/>
          <w:color w:val="212121"/>
        </w:rPr>
        <w:t xml:space="preserve">single </w:t>
      </w:r>
      <w:r w:rsidRPr="00D66035">
        <w:rPr>
          <w:rFonts w:ascii="Cambria" w:hAnsi="Cambria" w:cs="Calibri"/>
          <w:b/>
          <w:bCs/>
          <w:color w:val="212121"/>
        </w:rPr>
        <w:t>version timestamping</w:t>
      </w:r>
    </w:p>
    <w:p w14:paraId="22B90E72" w14:textId="77777777" w:rsidR="00D66035" w:rsidRPr="004C2B7D" w:rsidRDefault="00D66035" w:rsidP="00D66035">
      <w:pPr>
        <w:pStyle w:val="ListParagraph"/>
        <w:numPr>
          <w:ilvl w:val="0"/>
          <w:numId w:val="47"/>
        </w:numPr>
        <w:jc w:val="both"/>
        <w:rPr>
          <w:rStyle w:val="Strong"/>
          <w:color w:val="000000" w:themeColor="text1"/>
        </w:rPr>
      </w:pPr>
      <w:r w:rsidRPr="00646982">
        <w:rPr>
          <w:b/>
          <w:bCs/>
          <w:color w:val="000000" w:themeColor="text1"/>
        </w:rPr>
        <w:t>Lost Update Problem:</w:t>
      </w:r>
    </w:p>
    <w:p w14:paraId="306BDE11" w14:textId="77777777" w:rsidR="00D66035" w:rsidRPr="004C2B7D" w:rsidRDefault="00D66035" w:rsidP="00D66035">
      <w:pPr>
        <w:pStyle w:val="ListParagraph"/>
        <w:ind w:left="780"/>
        <w:jc w:val="both"/>
        <w:rPr>
          <w:rStyle w:val="Strong"/>
          <w:rFonts w:ascii="Verdana" w:eastAsiaTheme="majorEastAsia" w:hAnsi="Verdana"/>
          <w:color w:val="000080"/>
          <w:sz w:val="21"/>
          <w:szCs w:val="21"/>
          <w:shd w:val="clear" w:color="auto" w:fill="FFFFFF"/>
        </w:rPr>
      </w:pPr>
    </w:p>
    <w:p w14:paraId="353303EC" w14:textId="77777777" w:rsidR="00D66035" w:rsidRDefault="00D66035" w:rsidP="00D66035">
      <w:pPr>
        <w:jc w:val="both"/>
        <w:rPr>
          <w:color w:val="000000" w:themeColor="text1"/>
        </w:rPr>
      </w:pPr>
      <w:r>
        <w:rPr>
          <w:b/>
          <w:bCs/>
          <w:color w:val="000000" w:themeColor="text1"/>
        </w:rPr>
        <w:t xml:space="preserve">Problem </w:t>
      </w:r>
      <w:r w:rsidRPr="00646982">
        <w:rPr>
          <w:b/>
          <w:bCs/>
          <w:color w:val="000000" w:themeColor="text1"/>
        </w:rPr>
        <w:t>Example</w:t>
      </w:r>
      <w:r w:rsidRPr="00646982">
        <w:rPr>
          <w:color w:val="000000" w:themeColor="text1"/>
        </w:rPr>
        <w:t>: Consider a bank account with a balance of $500. User A starts a transaction to debit $100, and at the same time, User B initiates a transaction to credit $200. Both read the initial balance as $500. User A calculates the new balance as $400 and writes it back. Shortly after, User B calculates the new balance as $700 and writes it back. The debit of $100 from User A's transaction is lost.</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941"/>
        <w:gridCol w:w="3171"/>
        <w:gridCol w:w="3128"/>
        <w:gridCol w:w="1701"/>
      </w:tblGrid>
      <w:tr w:rsidR="00D66035" w14:paraId="3FBC9707" w14:textId="77777777" w:rsidTr="00A3286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12A5519"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00F43D2"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4A9C1C7"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2F7BE994"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Balance x</w:t>
            </w:r>
          </w:p>
        </w:tc>
      </w:tr>
      <w:tr w:rsidR="00D66035" w14:paraId="27184F73" w14:textId="77777777" w:rsidTr="00A3286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40FAAD3A" w14:textId="77777777" w:rsidR="00D66035" w:rsidRPr="004D720F" w:rsidRDefault="00D66035" w:rsidP="00A32869">
            <w:pPr>
              <w:rPr>
                <w:rFonts w:ascii="Segoe UI" w:hAnsi="Segoe UI" w:cs="Segoe UI"/>
                <w:color w:val="ECECEC"/>
                <w:sz w:val="21"/>
                <w:szCs w:val="21"/>
              </w:rPr>
            </w:pPr>
            <w:r>
              <w:rPr>
                <w:rFonts w:ascii="Segoe UI" w:hAnsi="Segoe UI" w:cs="Segoe UI"/>
                <w:color w:val="ECECEC"/>
                <w:sz w:val="21"/>
                <w:szCs w:val="21"/>
              </w:rPr>
              <w:t>t1</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6BD4610F" w14:textId="77777777" w:rsidR="00D66035" w:rsidRPr="004D720F" w:rsidRDefault="00D66035" w:rsidP="00A32869">
            <w:pPr>
              <w:rPr>
                <w:rFonts w:ascii="Segoe UI" w:hAnsi="Segoe UI" w:cs="Segoe UI"/>
                <w:color w:val="ECECEC"/>
                <w:sz w:val="21"/>
                <w:szCs w:val="21"/>
              </w:rPr>
            </w:pPr>
            <w:r w:rsidRPr="004D720F">
              <w:rPr>
                <w:rFonts w:ascii="Segoe UI" w:hAnsi="Segoe UI" w:cs="Segoe UI"/>
                <w:color w:val="ECECEC"/>
                <w:sz w:val="21"/>
                <w:szCs w:val="21"/>
              </w:rPr>
              <w:t>Begin transaction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4D9C783B" w14:textId="77777777" w:rsidR="00D66035" w:rsidRDefault="00D66035" w:rsidP="00A32869">
            <w:pPr>
              <w:jc w:val="center"/>
              <w:rPr>
                <w:rFonts w:ascii="Segoe UI" w:hAnsi="Segoe UI" w:cs="Segoe UI"/>
                <w:b/>
                <w:bCs/>
                <w:color w:val="ECECEC"/>
                <w:sz w:val="21"/>
                <w:szCs w:val="21"/>
              </w:rPr>
            </w:pP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tcPr>
          <w:p w14:paraId="06BD4BF9" w14:textId="77777777" w:rsidR="00D66035" w:rsidRDefault="00D66035" w:rsidP="00A32869">
            <w:pPr>
              <w:jc w:val="center"/>
              <w:rPr>
                <w:rFonts w:ascii="Segoe UI" w:hAnsi="Segoe UI" w:cs="Segoe UI"/>
                <w:b/>
                <w:bCs/>
                <w:color w:val="ECECEC"/>
                <w:sz w:val="21"/>
                <w:szCs w:val="21"/>
              </w:rPr>
            </w:pPr>
          </w:p>
        </w:tc>
      </w:tr>
      <w:tr w:rsidR="00D66035" w14:paraId="4823F583"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AACA6E5"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C8BA143"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$500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3B69422"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Begin transaction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E5D9B84"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$500</w:t>
            </w:r>
          </w:p>
        </w:tc>
      </w:tr>
      <w:tr w:rsidR="00D66035" w14:paraId="119B6C0C"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268E8546"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49B8A5F" w14:textId="77777777" w:rsidR="00D66035" w:rsidRDefault="00D66035" w:rsidP="00A32869">
            <w:pPr>
              <w:rPr>
                <w:rFonts w:ascii="Segoe UI" w:hAnsi="Segoe UI" w:cs="Segoe UI"/>
                <w:color w:val="ECECEC"/>
                <w:sz w:val="21"/>
                <w:szCs w:val="21"/>
              </w:rPr>
            </w:pP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$100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E184457"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40291AD"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$500</w:t>
            </w:r>
          </w:p>
        </w:tc>
      </w:tr>
      <w:tr w:rsidR="00D66035" w14:paraId="4C1CA67C"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128CC5CE"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lastRenderedPageBreak/>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D8D2137"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$400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A40095A" w14:textId="77777777" w:rsidR="00D66035" w:rsidRDefault="00D66035" w:rsidP="00A32869">
            <w:pPr>
              <w:rPr>
                <w:rFonts w:ascii="Segoe UI" w:hAnsi="Segoe UI" w:cs="Segoe UI"/>
                <w:color w:val="ECECEC"/>
                <w:sz w:val="21"/>
                <w:szCs w:val="21"/>
              </w:rPr>
            </w:pP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$200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5B3C1C0"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$400</w:t>
            </w:r>
          </w:p>
        </w:tc>
      </w:tr>
      <w:tr w:rsidR="00D66035" w14:paraId="09B2CFC6"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022BC4AF"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2514AF"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D9776BB"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$700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6B2F020"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$700</w:t>
            </w:r>
          </w:p>
        </w:tc>
      </w:tr>
      <w:tr w:rsidR="00D66035" w14:paraId="7C351B48"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2BD991BC"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4B8929E" w14:textId="77777777" w:rsidR="00D66035" w:rsidRDefault="00D66035" w:rsidP="00A32869">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7DD8F84"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9D785CF"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$700</w:t>
            </w:r>
          </w:p>
        </w:tc>
      </w:tr>
    </w:tbl>
    <w:p w14:paraId="1C648521" w14:textId="77777777" w:rsidR="00D66035" w:rsidRDefault="00D66035" w:rsidP="00D66035"/>
    <w:p w14:paraId="57541316" w14:textId="77777777" w:rsidR="00D66035" w:rsidRDefault="00D66035" w:rsidP="00D66035">
      <w:pPr>
        <w:jc w:val="both"/>
        <w:rPr>
          <w:b/>
          <w:bCs/>
          <w:color w:val="000000" w:themeColor="text1"/>
        </w:rPr>
      </w:pPr>
      <w:r w:rsidRPr="006A16EE">
        <w:rPr>
          <w:b/>
          <w:bCs/>
          <w:color w:val="000000" w:themeColor="text1"/>
        </w:rPr>
        <w:t>Solution</w:t>
      </w:r>
      <w:r>
        <w:rPr>
          <w:b/>
          <w:bCs/>
          <w:color w:val="000000" w:themeColor="text1"/>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2117"/>
        <w:gridCol w:w="2091"/>
        <w:gridCol w:w="1084"/>
        <w:gridCol w:w="3218"/>
      </w:tblGrid>
      <w:tr w:rsidR="00773144" w14:paraId="45402914" w14:textId="77777777" w:rsidTr="0077314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58562" w14:textId="77777777" w:rsidR="00773144" w:rsidRDefault="00773144">
            <w:pPr>
              <w:jc w:val="center"/>
              <w:rPr>
                <w:rFonts w:ascii="Times" w:hAnsi="Times"/>
                <w:b/>
                <w:bCs/>
              </w:rPr>
            </w:pPr>
            <w:r>
              <w:rPr>
                <w:rFonts w:ascii="Times" w:hAnsi="Times"/>
                <w:b/>
                <w:bCs/>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ABD5F" w14:textId="77777777" w:rsidR="00773144" w:rsidRDefault="00773144">
            <w:pPr>
              <w:jc w:val="center"/>
              <w:rPr>
                <w:rFonts w:ascii="Times" w:hAnsi="Times"/>
                <w:b/>
                <w:bCs/>
              </w:rPr>
            </w:pPr>
            <w:r>
              <w:rPr>
                <w:rFonts w:ascii="Times" w:hAnsi="Times"/>
                <w:b/>
                <w:bCs/>
              </w:rPr>
              <w:t>Transaction A (TA)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FA4E7" w14:textId="77777777" w:rsidR="00773144" w:rsidRDefault="00773144">
            <w:pPr>
              <w:jc w:val="center"/>
              <w:rPr>
                <w:rFonts w:ascii="Times" w:hAnsi="Times"/>
                <w:b/>
                <w:bCs/>
              </w:rPr>
            </w:pPr>
            <w:r>
              <w:rPr>
                <w:rFonts w:ascii="Times" w:hAnsi="Times"/>
                <w:b/>
                <w:bCs/>
              </w:rPr>
              <w:t>Transaction B (TB)</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5FF05" w14:textId="77777777" w:rsidR="00773144" w:rsidRDefault="00773144">
            <w:pPr>
              <w:jc w:val="center"/>
              <w:rPr>
                <w:rFonts w:ascii="Times" w:hAnsi="Times"/>
                <w:b/>
                <w:bCs/>
              </w:rPr>
            </w:pPr>
            <w:r>
              <w:rPr>
                <w:rFonts w:ascii="Times" w:hAnsi="Times"/>
                <w:b/>
                <w:bCs/>
              </w:rPr>
              <w:t>Balance x</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55023" w14:textId="77777777" w:rsidR="00773144" w:rsidRDefault="00773144">
            <w:pPr>
              <w:jc w:val="center"/>
              <w:rPr>
                <w:rFonts w:ascii="Times" w:hAnsi="Times"/>
                <w:b/>
                <w:bCs/>
              </w:rPr>
            </w:pPr>
            <w:r>
              <w:rPr>
                <w:rFonts w:ascii="Times" w:hAnsi="Times"/>
                <w:b/>
                <w:bCs/>
              </w:rPr>
              <w:t>Action</w:t>
            </w:r>
          </w:p>
        </w:tc>
      </w:tr>
      <w:tr w:rsidR="00773144" w14:paraId="27619F32"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4C05A" w14:textId="77777777" w:rsidR="00773144" w:rsidRDefault="00773144">
            <w:pPr>
              <w:rPr>
                <w:rFonts w:ascii="Times" w:hAnsi="Times"/>
              </w:rPr>
            </w:pPr>
            <w:r>
              <w:rPr>
                <w:rFonts w:ascii="Times" w:hAnsi="Times"/>
              </w:rPr>
              <w:t>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41F9A" w14:textId="77777777" w:rsidR="00773144" w:rsidRDefault="00773144">
            <w:pPr>
              <w:rPr>
                <w:rFonts w:ascii="Times" w:hAnsi="Times"/>
              </w:rPr>
            </w:pPr>
            <w:proofErr w:type="spellStart"/>
            <w:proofErr w:type="gramStart"/>
            <w:r>
              <w:rPr>
                <w:rFonts w:ascii="Times" w:hAnsi="Times"/>
              </w:rPr>
              <w:t>ts</w:t>
            </w:r>
            <w:proofErr w:type="spellEnd"/>
            <w:r>
              <w:rPr>
                <w:rFonts w:ascii="Times" w:hAnsi="Times"/>
              </w:rPr>
              <w:t>(</w:t>
            </w:r>
            <w:proofErr w:type="gramEnd"/>
            <w:r>
              <w:rPr>
                <w:rFonts w:ascii="Times" w:hAnsi="Times"/>
              </w:rPr>
              <w:t>TA) =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D27CA"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2C7036" w14:textId="77777777" w:rsidR="00773144" w:rsidRDefault="00773144">
            <w:pPr>
              <w:rPr>
                <w:rFonts w:ascii="Times" w:hAnsi="Times"/>
              </w:rPr>
            </w:pPr>
            <w:r>
              <w:rPr>
                <w:rFonts w:ascii="Times" w:hAnsi="Tim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99CD0" w14:textId="77777777" w:rsidR="00773144" w:rsidRDefault="00773144">
            <w:pPr>
              <w:rPr>
                <w:rFonts w:ascii="Times" w:hAnsi="Times"/>
              </w:rPr>
            </w:pPr>
            <w:r>
              <w:rPr>
                <w:rFonts w:ascii="Times" w:hAnsi="Times"/>
              </w:rPr>
              <w:t>TA begins</w:t>
            </w:r>
          </w:p>
        </w:tc>
      </w:tr>
      <w:tr w:rsidR="00773144" w14:paraId="4E51A5C5"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250D84" w14:textId="77777777" w:rsidR="00773144" w:rsidRDefault="00773144">
            <w:pPr>
              <w:rPr>
                <w:rFonts w:ascii="Times" w:hAnsi="Times"/>
              </w:rPr>
            </w:pPr>
            <w:r>
              <w:rPr>
                <w:rFonts w:ascii="Times" w:hAnsi="Times"/>
              </w:rPr>
              <w:t>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45E51" w14:textId="77777777" w:rsidR="00773144" w:rsidRDefault="00773144">
            <w:pPr>
              <w:rPr>
                <w:rFonts w:ascii="Times" w:hAnsi="Times"/>
              </w:rPr>
            </w:pPr>
            <w:r>
              <w:rPr>
                <w:rFonts w:ascii="Times" w:hAnsi="Times"/>
              </w:rPr>
              <w:t>read(</w:t>
            </w:r>
            <w:proofErr w:type="spellStart"/>
            <w:r>
              <w:rPr>
                <w:rFonts w:ascii="Times" w:hAnsi="Times"/>
              </w:rPr>
              <w:t>balx</w:t>
            </w:r>
            <w:proofErr w:type="spellEnd"/>
            <w:r>
              <w:rPr>
                <w:rFonts w:ascii="Times" w:hAnsi="Tim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30957" w14:textId="77777777" w:rsidR="00773144" w:rsidRDefault="00773144">
            <w:pPr>
              <w:rPr>
                <w:rFonts w:ascii="Times" w:hAnsi="Times"/>
              </w:rPr>
            </w:pPr>
            <w:proofErr w:type="spellStart"/>
            <w:proofErr w:type="gramStart"/>
            <w:r>
              <w:rPr>
                <w:rFonts w:ascii="Times" w:hAnsi="Times"/>
              </w:rPr>
              <w:t>ts</w:t>
            </w:r>
            <w:proofErr w:type="spellEnd"/>
            <w:r>
              <w:rPr>
                <w:rFonts w:ascii="Times" w:hAnsi="Times"/>
              </w:rPr>
              <w:t>(</w:t>
            </w:r>
            <w:proofErr w:type="gramEnd"/>
            <w:r>
              <w:rPr>
                <w:rFonts w:ascii="Times" w:hAnsi="Times"/>
              </w:rPr>
              <w:t>TB) = 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A261F" w14:textId="77777777" w:rsidR="00773144" w:rsidRDefault="00773144">
            <w:pPr>
              <w:rPr>
                <w:rFonts w:ascii="Times" w:hAnsi="Times"/>
              </w:rPr>
            </w:pPr>
            <w:r>
              <w:rPr>
                <w:rFonts w:ascii="Times" w:hAnsi="Tim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55319" w14:textId="77777777" w:rsidR="00773144" w:rsidRDefault="00773144">
            <w:pPr>
              <w:rPr>
                <w:rFonts w:ascii="Times" w:hAnsi="Times"/>
              </w:rPr>
            </w:pPr>
            <w:r>
              <w:rPr>
                <w:rFonts w:ascii="Times" w:hAnsi="Times"/>
              </w:rPr>
              <w:t>TB begins</w:t>
            </w:r>
          </w:p>
        </w:tc>
      </w:tr>
      <w:tr w:rsidR="00773144" w14:paraId="38109076"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515F8B" w14:textId="77777777" w:rsidR="00773144" w:rsidRDefault="00773144">
            <w:pPr>
              <w:rPr>
                <w:rFonts w:ascii="Times" w:hAnsi="Times"/>
              </w:rPr>
            </w:pPr>
            <w:r>
              <w:rPr>
                <w:rFonts w:ascii="Times" w:hAnsi="Times"/>
              </w:rPr>
              <w:t>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1D55" w14:textId="77777777" w:rsidR="00773144" w:rsidRDefault="00773144">
            <w:pPr>
              <w:rPr>
                <w:rFonts w:ascii="Times" w:hAnsi="Times"/>
              </w:rPr>
            </w:pPr>
            <w:proofErr w:type="spellStart"/>
            <w:r>
              <w:rPr>
                <w:rFonts w:ascii="Times" w:hAnsi="Times"/>
              </w:rPr>
              <w:t>balx</w:t>
            </w:r>
            <w:proofErr w:type="spellEnd"/>
            <w:r>
              <w:rPr>
                <w:rFonts w:ascii="Times" w:hAnsi="Times"/>
              </w:rPr>
              <w:t xml:space="preserve"> = </w:t>
            </w:r>
            <w:proofErr w:type="spellStart"/>
            <w:r>
              <w:rPr>
                <w:rFonts w:ascii="Times" w:hAnsi="Times"/>
              </w:rPr>
              <w:t>balx</w:t>
            </w:r>
            <w:proofErr w:type="spellEnd"/>
            <w:r>
              <w:rPr>
                <w:rFonts w:ascii="Times" w:hAnsi="Times"/>
              </w:rPr>
              <w:t xml:space="preserve"> -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10471"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845696" w14:textId="77777777" w:rsidR="00773144" w:rsidRDefault="00773144">
            <w:pPr>
              <w:rPr>
                <w:rFonts w:ascii="Times" w:hAnsi="Times"/>
              </w:rPr>
            </w:pPr>
            <w:r>
              <w:rPr>
                <w:rFonts w:ascii="Times" w:hAnsi="Tim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ABC25" w14:textId="77777777" w:rsidR="00773144" w:rsidRDefault="00773144">
            <w:pPr>
              <w:rPr>
                <w:rFonts w:ascii="Times" w:hAnsi="Times"/>
              </w:rPr>
            </w:pPr>
            <w:r>
              <w:rPr>
                <w:rFonts w:ascii="Times" w:hAnsi="Times"/>
              </w:rPr>
              <w:t xml:space="preserve">TA calculates new </w:t>
            </w:r>
            <w:proofErr w:type="spellStart"/>
            <w:r>
              <w:rPr>
                <w:rFonts w:ascii="Times" w:hAnsi="Times"/>
              </w:rPr>
              <w:t>balx</w:t>
            </w:r>
            <w:proofErr w:type="spellEnd"/>
          </w:p>
        </w:tc>
      </w:tr>
      <w:tr w:rsidR="00773144" w14:paraId="1DB264D4"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82E178" w14:textId="77777777" w:rsidR="00773144" w:rsidRDefault="00773144">
            <w:pPr>
              <w:rPr>
                <w:rFonts w:ascii="Times" w:hAnsi="Times"/>
              </w:rPr>
            </w:pPr>
            <w:r>
              <w:rPr>
                <w:rFonts w:ascii="Times" w:hAnsi="Times"/>
              </w:rPr>
              <w:t>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0BA4C" w14:textId="77777777" w:rsidR="00773144" w:rsidRDefault="00773144">
            <w:pPr>
              <w:rPr>
                <w:rFonts w:ascii="Times" w:hAnsi="Times"/>
              </w:rPr>
            </w:pPr>
            <w:r>
              <w:rPr>
                <w:rFonts w:ascii="Times" w:hAnsi="Times"/>
              </w:rPr>
              <w:t>write(</w:t>
            </w:r>
            <w:proofErr w:type="spellStart"/>
            <w:r>
              <w:rPr>
                <w:rFonts w:ascii="Times" w:hAnsi="Times"/>
              </w:rPr>
              <w:t>balx</w:t>
            </w:r>
            <w:proofErr w:type="spellEnd"/>
            <w:r>
              <w:rPr>
                <w:rFonts w:ascii="Times" w:hAnsi="Times"/>
              </w:rPr>
              <w:t>) = $400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7B945"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1B66BB" w14:textId="77777777" w:rsidR="00773144" w:rsidRDefault="00773144">
            <w:pPr>
              <w:rPr>
                <w:rFonts w:ascii="Times" w:hAnsi="Times"/>
              </w:rPr>
            </w:pPr>
            <w:r>
              <w:rPr>
                <w:rFonts w:ascii="Times" w:hAnsi="Times"/>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0E587" w14:textId="77777777" w:rsidR="00773144" w:rsidRDefault="00773144">
            <w:pPr>
              <w:rPr>
                <w:rFonts w:ascii="Times" w:hAnsi="Times"/>
              </w:rPr>
            </w:pPr>
            <w:r>
              <w:rPr>
                <w:rFonts w:ascii="Times" w:hAnsi="Times"/>
              </w:rPr>
              <w:t xml:space="preserve">TA writes new </w:t>
            </w:r>
            <w:proofErr w:type="spellStart"/>
            <w:r>
              <w:rPr>
                <w:rFonts w:ascii="Times" w:hAnsi="Times"/>
              </w:rPr>
              <w:t>balx</w:t>
            </w:r>
            <w:proofErr w:type="spellEnd"/>
          </w:p>
        </w:tc>
      </w:tr>
      <w:tr w:rsidR="00773144" w14:paraId="61E77B1B"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D2EB5C" w14:textId="77777777" w:rsidR="00773144" w:rsidRDefault="00773144">
            <w:pPr>
              <w:rPr>
                <w:rFonts w:ascii="Times" w:hAnsi="Times"/>
              </w:rPr>
            </w:pPr>
            <w:r>
              <w:rPr>
                <w:rFonts w:ascii="Times" w:hAnsi="Times"/>
              </w:rPr>
              <w:t>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C1A2A" w14:textId="77777777" w:rsidR="00773144" w:rsidRDefault="00773144">
            <w:pPr>
              <w:rPr>
                <w:rFonts w:ascii="Times" w:hAnsi="Times"/>
              </w:rPr>
            </w:pPr>
            <w:r>
              <w:rPr>
                <w:rFonts w:ascii="Times" w:hAnsi="Times"/>
              </w:rPr>
              <w:t>commit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48CC2"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B8BD9A" w14:textId="77777777" w:rsidR="00773144" w:rsidRDefault="00773144">
            <w:pPr>
              <w:rPr>
                <w:rFonts w:ascii="Times" w:hAnsi="Times"/>
              </w:rPr>
            </w:pPr>
            <w:r>
              <w:rPr>
                <w:rFonts w:ascii="Times" w:hAnsi="Times"/>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E8F97" w14:textId="77777777" w:rsidR="00773144" w:rsidRDefault="00773144">
            <w:pPr>
              <w:rPr>
                <w:rFonts w:ascii="Times" w:hAnsi="Times"/>
              </w:rPr>
            </w:pPr>
            <w:r>
              <w:rPr>
                <w:rFonts w:ascii="Times" w:hAnsi="Times"/>
              </w:rPr>
              <w:t>TA commits</w:t>
            </w:r>
          </w:p>
        </w:tc>
      </w:tr>
      <w:tr w:rsidR="00773144" w14:paraId="17D0242B"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6AA031" w14:textId="77777777" w:rsidR="00773144" w:rsidRDefault="00773144">
            <w:pPr>
              <w:rPr>
                <w:rFonts w:ascii="Times" w:hAnsi="Times"/>
              </w:rPr>
            </w:pPr>
            <w:r>
              <w:rPr>
                <w:rFonts w:ascii="Times" w:hAnsi="Times"/>
              </w:rPr>
              <w:t>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0220F"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778460" w14:textId="77777777" w:rsidR="00773144" w:rsidRDefault="00773144">
            <w:pPr>
              <w:rPr>
                <w:rFonts w:ascii="Times" w:hAnsi="Times"/>
              </w:rPr>
            </w:pPr>
            <w:r>
              <w:rPr>
                <w:rFonts w:ascii="Times" w:hAnsi="Times"/>
              </w:rPr>
              <w:t>read(</w:t>
            </w:r>
            <w:proofErr w:type="spellStart"/>
            <w:r>
              <w:rPr>
                <w:rFonts w:ascii="Times" w:hAnsi="Times"/>
              </w:rPr>
              <w:t>balx</w:t>
            </w:r>
            <w:proofErr w:type="spellEnd"/>
            <w:r>
              <w:rPr>
                <w:rFonts w:ascii="Times" w:hAnsi="Tim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E1226" w14:textId="77777777" w:rsidR="00773144" w:rsidRDefault="00773144">
            <w:pPr>
              <w:rPr>
                <w:rFonts w:ascii="Times" w:hAnsi="Times"/>
              </w:rPr>
            </w:pPr>
            <w:r>
              <w:rPr>
                <w:rFonts w:ascii="Times" w:hAnsi="Times"/>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AE2EB" w14:textId="77777777" w:rsidR="00773144" w:rsidRDefault="00773144">
            <w:pPr>
              <w:rPr>
                <w:rFonts w:ascii="Times" w:hAnsi="Times"/>
              </w:rPr>
            </w:pPr>
            <w:r>
              <w:rPr>
                <w:rFonts w:ascii="Times" w:hAnsi="Times"/>
              </w:rPr>
              <w:t xml:space="preserve">TB reads committed </w:t>
            </w:r>
            <w:proofErr w:type="spellStart"/>
            <w:r>
              <w:rPr>
                <w:rFonts w:ascii="Times" w:hAnsi="Times"/>
              </w:rPr>
              <w:t>balx</w:t>
            </w:r>
            <w:proofErr w:type="spellEnd"/>
            <w:r>
              <w:rPr>
                <w:rFonts w:ascii="Times" w:hAnsi="Times"/>
              </w:rPr>
              <w:t xml:space="preserve"> by TA</w:t>
            </w:r>
          </w:p>
        </w:tc>
      </w:tr>
      <w:tr w:rsidR="00773144" w14:paraId="6BB291FF"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085473" w14:textId="77777777" w:rsidR="00773144" w:rsidRDefault="00773144">
            <w:pPr>
              <w:rPr>
                <w:rFonts w:ascii="Times" w:hAnsi="Times"/>
              </w:rPr>
            </w:pPr>
            <w:r>
              <w:rPr>
                <w:rFonts w:ascii="Times" w:hAnsi="Times"/>
              </w:rPr>
              <w:t>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C768E"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7CD098" w14:textId="77777777" w:rsidR="00773144" w:rsidRDefault="00773144">
            <w:pPr>
              <w:rPr>
                <w:rFonts w:ascii="Times" w:hAnsi="Times"/>
              </w:rPr>
            </w:pPr>
            <w:proofErr w:type="spellStart"/>
            <w:r>
              <w:rPr>
                <w:rFonts w:ascii="Times" w:hAnsi="Times"/>
              </w:rPr>
              <w:t>balx</w:t>
            </w:r>
            <w:proofErr w:type="spellEnd"/>
            <w:r>
              <w:rPr>
                <w:rFonts w:ascii="Times" w:hAnsi="Times"/>
              </w:rPr>
              <w:t xml:space="preserve"> = </w:t>
            </w:r>
            <w:proofErr w:type="spellStart"/>
            <w:r>
              <w:rPr>
                <w:rFonts w:ascii="Times" w:hAnsi="Times"/>
              </w:rPr>
              <w:t>balx</w:t>
            </w:r>
            <w:proofErr w:type="spellEnd"/>
            <w:r>
              <w:rPr>
                <w:rFonts w:ascii="Times" w:hAnsi="Times"/>
              </w:rPr>
              <w:t xml:space="preserve"> + $200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B3B18" w14:textId="77777777" w:rsidR="00773144" w:rsidRDefault="00773144">
            <w:pPr>
              <w:rPr>
                <w:rFonts w:ascii="Times" w:hAnsi="Times"/>
              </w:rPr>
            </w:pPr>
            <w:r>
              <w:rPr>
                <w:rFonts w:ascii="Times" w:hAnsi="Times"/>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70CCB" w14:textId="77777777" w:rsidR="00773144" w:rsidRDefault="00773144">
            <w:pPr>
              <w:rPr>
                <w:rFonts w:ascii="Times" w:hAnsi="Times"/>
              </w:rPr>
            </w:pPr>
            <w:r>
              <w:rPr>
                <w:rFonts w:ascii="Times" w:hAnsi="Times"/>
              </w:rPr>
              <w:t xml:space="preserve">TB calculates new </w:t>
            </w:r>
            <w:proofErr w:type="spellStart"/>
            <w:r>
              <w:rPr>
                <w:rFonts w:ascii="Times" w:hAnsi="Times"/>
              </w:rPr>
              <w:t>balx</w:t>
            </w:r>
            <w:proofErr w:type="spellEnd"/>
          </w:p>
        </w:tc>
      </w:tr>
      <w:tr w:rsidR="00773144" w14:paraId="4DA08FC4"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97E410" w14:textId="77777777" w:rsidR="00773144" w:rsidRDefault="00773144">
            <w:pPr>
              <w:rPr>
                <w:rFonts w:ascii="Times" w:hAnsi="Times"/>
              </w:rPr>
            </w:pPr>
            <w:r>
              <w:rPr>
                <w:rFonts w:ascii="Times" w:hAnsi="Times"/>
              </w:rPr>
              <w:t>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52064"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88695C" w14:textId="77777777" w:rsidR="00773144" w:rsidRDefault="00773144">
            <w:pPr>
              <w:rPr>
                <w:rFonts w:ascii="Times" w:hAnsi="Times"/>
              </w:rPr>
            </w:pPr>
            <w:r>
              <w:rPr>
                <w:rFonts w:ascii="Times" w:hAnsi="Times"/>
              </w:rPr>
              <w:t>write(</w:t>
            </w:r>
            <w:proofErr w:type="spellStart"/>
            <w:r>
              <w:rPr>
                <w:rFonts w:ascii="Times" w:hAnsi="Times"/>
              </w:rPr>
              <w:t>balx</w:t>
            </w:r>
            <w:proofErr w:type="spellEnd"/>
            <w:r>
              <w:rPr>
                <w:rFonts w:ascii="Times" w:hAnsi="Times"/>
              </w:rPr>
              <w:t>) = $600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E9769" w14:textId="77777777" w:rsidR="00773144" w:rsidRDefault="00773144">
            <w:pPr>
              <w:rPr>
                <w:rFonts w:ascii="Times" w:hAnsi="Times"/>
              </w:rPr>
            </w:pPr>
            <w:r>
              <w:rPr>
                <w:rFonts w:ascii="Times" w:hAnsi="Times"/>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35855" w14:textId="77777777" w:rsidR="00773144" w:rsidRDefault="00773144">
            <w:pPr>
              <w:rPr>
                <w:rFonts w:ascii="Times" w:hAnsi="Times"/>
              </w:rPr>
            </w:pPr>
            <w:r>
              <w:rPr>
                <w:rFonts w:ascii="Times" w:hAnsi="Times"/>
              </w:rPr>
              <w:t xml:space="preserve">TB writes new </w:t>
            </w:r>
            <w:proofErr w:type="spellStart"/>
            <w:r>
              <w:rPr>
                <w:rFonts w:ascii="Times" w:hAnsi="Times"/>
              </w:rPr>
              <w:t>balx</w:t>
            </w:r>
            <w:proofErr w:type="spellEnd"/>
          </w:p>
        </w:tc>
      </w:tr>
      <w:tr w:rsidR="00773144" w14:paraId="3530FA61"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B838B5" w14:textId="77777777" w:rsidR="00773144" w:rsidRDefault="00773144">
            <w:pPr>
              <w:rPr>
                <w:rFonts w:ascii="Times" w:hAnsi="Times"/>
              </w:rPr>
            </w:pPr>
            <w:r>
              <w:rPr>
                <w:rFonts w:ascii="Times" w:hAnsi="Times"/>
              </w:rPr>
              <w:t>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43DCF"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A42809" w14:textId="77777777" w:rsidR="00773144" w:rsidRDefault="00773144">
            <w:pPr>
              <w:rPr>
                <w:rFonts w:ascii="Times" w:hAnsi="Times"/>
              </w:rPr>
            </w:pPr>
            <w:r>
              <w:rPr>
                <w:rFonts w:ascii="Times" w:hAnsi="Times"/>
              </w:rPr>
              <w:t>commit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0A215" w14:textId="77777777" w:rsidR="00773144" w:rsidRDefault="00773144">
            <w:pPr>
              <w:rPr>
                <w:rFonts w:ascii="Times" w:hAnsi="Times"/>
              </w:rPr>
            </w:pPr>
            <w:r>
              <w:rPr>
                <w:rFonts w:ascii="Times" w:hAnsi="Times"/>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6DE0A" w14:textId="77777777" w:rsidR="00773144" w:rsidRDefault="00773144">
            <w:pPr>
              <w:rPr>
                <w:rFonts w:ascii="Times" w:hAnsi="Times"/>
              </w:rPr>
            </w:pPr>
            <w:r>
              <w:rPr>
                <w:rFonts w:ascii="Times" w:hAnsi="Times"/>
              </w:rPr>
              <w:t>TB commits</w:t>
            </w:r>
          </w:p>
        </w:tc>
      </w:tr>
    </w:tbl>
    <w:p w14:paraId="3BB78414" w14:textId="77777777" w:rsidR="00D66035" w:rsidRDefault="00D66035" w:rsidP="00D66035">
      <w:pPr>
        <w:jc w:val="both"/>
        <w:rPr>
          <w:b/>
          <w:bCs/>
          <w:color w:val="000000" w:themeColor="text1"/>
        </w:rPr>
      </w:pPr>
    </w:p>
    <w:p w14:paraId="2EBAB2C6" w14:textId="28DFC2B9" w:rsidR="00D66035" w:rsidRDefault="00773144" w:rsidP="00D66035">
      <w:pPr>
        <w:jc w:val="both"/>
        <w:rPr>
          <w:b/>
          <w:bCs/>
          <w:color w:val="000000" w:themeColor="text1"/>
        </w:rPr>
      </w:pPr>
      <w:r w:rsidRPr="00773144">
        <w:rPr>
          <w:b/>
          <w:bCs/>
          <w:color w:val="000000" w:themeColor="text1"/>
        </w:rPr>
        <w:t>Explanation</w:t>
      </w:r>
    </w:p>
    <w:p w14:paraId="26A2B2C6" w14:textId="77777777" w:rsidR="00773144" w:rsidRPr="00773144" w:rsidRDefault="00773144" w:rsidP="00773144">
      <w:pPr>
        <w:pStyle w:val="ListParagraph"/>
        <w:numPr>
          <w:ilvl w:val="0"/>
          <w:numId w:val="54"/>
        </w:numPr>
        <w:jc w:val="both"/>
        <w:rPr>
          <w:color w:val="000000" w:themeColor="text1"/>
        </w:rPr>
      </w:pPr>
      <w:r w:rsidRPr="00773144">
        <w:rPr>
          <w:color w:val="000000" w:themeColor="text1"/>
        </w:rPr>
        <w:t xml:space="preserve">TA starts with timestamp </w:t>
      </w:r>
      <w:proofErr w:type="spellStart"/>
      <w:proofErr w:type="gramStart"/>
      <w:r w:rsidRPr="00773144">
        <w:rPr>
          <w:color w:val="000000" w:themeColor="text1"/>
        </w:rPr>
        <w:t>ts</w:t>
      </w:r>
      <w:proofErr w:type="spellEnd"/>
      <w:r w:rsidRPr="00773144">
        <w:rPr>
          <w:color w:val="000000" w:themeColor="text1"/>
        </w:rPr>
        <w:t>(</w:t>
      </w:r>
      <w:proofErr w:type="gramEnd"/>
      <w:r w:rsidRPr="00773144">
        <w:rPr>
          <w:color w:val="000000" w:themeColor="text1"/>
        </w:rPr>
        <w:t>TA).</w:t>
      </w:r>
    </w:p>
    <w:p w14:paraId="4AB12055" w14:textId="77777777" w:rsidR="00773144" w:rsidRPr="00773144" w:rsidRDefault="00773144" w:rsidP="00773144">
      <w:pPr>
        <w:pStyle w:val="ListParagraph"/>
        <w:numPr>
          <w:ilvl w:val="0"/>
          <w:numId w:val="54"/>
        </w:numPr>
        <w:jc w:val="both"/>
        <w:rPr>
          <w:color w:val="000000" w:themeColor="text1"/>
        </w:rPr>
      </w:pPr>
      <w:r w:rsidRPr="00773144">
        <w:rPr>
          <w:color w:val="000000" w:themeColor="text1"/>
        </w:rPr>
        <w:t xml:space="preserve">TB starts with timestamp </w:t>
      </w:r>
      <w:proofErr w:type="spellStart"/>
      <w:proofErr w:type="gramStart"/>
      <w:r w:rsidRPr="00773144">
        <w:rPr>
          <w:color w:val="000000" w:themeColor="text1"/>
        </w:rPr>
        <w:t>ts</w:t>
      </w:r>
      <w:proofErr w:type="spellEnd"/>
      <w:r w:rsidRPr="00773144">
        <w:rPr>
          <w:color w:val="000000" w:themeColor="text1"/>
        </w:rPr>
        <w:t>(</w:t>
      </w:r>
      <w:proofErr w:type="gramEnd"/>
      <w:r w:rsidRPr="00773144">
        <w:rPr>
          <w:color w:val="000000" w:themeColor="text1"/>
        </w:rPr>
        <w:t xml:space="preserve">TB) where </w:t>
      </w:r>
      <w:proofErr w:type="spellStart"/>
      <w:r w:rsidRPr="00773144">
        <w:rPr>
          <w:color w:val="000000" w:themeColor="text1"/>
        </w:rPr>
        <w:t>ts</w:t>
      </w:r>
      <w:proofErr w:type="spellEnd"/>
      <w:r w:rsidRPr="00773144">
        <w:rPr>
          <w:color w:val="000000" w:themeColor="text1"/>
        </w:rPr>
        <w:t xml:space="preserve">(TB) &gt; </w:t>
      </w:r>
      <w:proofErr w:type="spellStart"/>
      <w:r w:rsidRPr="00773144">
        <w:rPr>
          <w:color w:val="000000" w:themeColor="text1"/>
        </w:rPr>
        <w:t>ts</w:t>
      </w:r>
      <w:proofErr w:type="spellEnd"/>
      <w:r w:rsidRPr="00773144">
        <w:rPr>
          <w:color w:val="000000" w:themeColor="text1"/>
        </w:rPr>
        <w:t>(TA).</w:t>
      </w:r>
    </w:p>
    <w:p w14:paraId="083244E2" w14:textId="77777777" w:rsidR="00773144" w:rsidRPr="00773144" w:rsidRDefault="00773144" w:rsidP="00773144">
      <w:pPr>
        <w:pStyle w:val="ListParagraph"/>
        <w:numPr>
          <w:ilvl w:val="0"/>
          <w:numId w:val="54"/>
        </w:numPr>
        <w:jc w:val="both"/>
        <w:rPr>
          <w:color w:val="000000" w:themeColor="text1"/>
        </w:rPr>
      </w:pPr>
      <w:r w:rsidRPr="00773144">
        <w:rPr>
          <w:color w:val="000000" w:themeColor="text1"/>
        </w:rPr>
        <w:t xml:space="preserve">When TA reads </w:t>
      </w:r>
      <w:proofErr w:type="spellStart"/>
      <w:r w:rsidRPr="00773144">
        <w:rPr>
          <w:color w:val="000000" w:themeColor="text1"/>
        </w:rPr>
        <w:t>balx</w:t>
      </w:r>
      <w:proofErr w:type="spellEnd"/>
      <w:r w:rsidRPr="00773144">
        <w:rPr>
          <w:color w:val="000000" w:themeColor="text1"/>
        </w:rPr>
        <w:t xml:space="preserve">, it timestamps this read operation with </w:t>
      </w:r>
      <w:proofErr w:type="spellStart"/>
      <w:proofErr w:type="gramStart"/>
      <w:r w:rsidRPr="00773144">
        <w:rPr>
          <w:color w:val="000000" w:themeColor="text1"/>
        </w:rPr>
        <w:t>ts</w:t>
      </w:r>
      <w:proofErr w:type="spellEnd"/>
      <w:r w:rsidRPr="00773144">
        <w:rPr>
          <w:color w:val="000000" w:themeColor="text1"/>
        </w:rPr>
        <w:t>(</w:t>
      </w:r>
      <w:proofErr w:type="gramEnd"/>
      <w:r w:rsidRPr="00773144">
        <w:rPr>
          <w:color w:val="000000" w:themeColor="text1"/>
        </w:rPr>
        <w:t>TA).</w:t>
      </w:r>
    </w:p>
    <w:p w14:paraId="0B894A14" w14:textId="77777777" w:rsidR="00773144" w:rsidRPr="00773144" w:rsidRDefault="00773144" w:rsidP="00773144">
      <w:pPr>
        <w:pStyle w:val="ListParagraph"/>
        <w:numPr>
          <w:ilvl w:val="0"/>
          <w:numId w:val="54"/>
        </w:numPr>
        <w:jc w:val="both"/>
        <w:rPr>
          <w:color w:val="000000" w:themeColor="text1"/>
        </w:rPr>
      </w:pPr>
      <w:r w:rsidRPr="00773144">
        <w:rPr>
          <w:color w:val="000000" w:themeColor="text1"/>
        </w:rPr>
        <w:t xml:space="preserve">TA writes </w:t>
      </w:r>
      <w:proofErr w:type="spellStart"/>
      <w:r w:rsidRPr="00773144">
        <w:rPr>
          <w:color w:val="000000" w:themeColor="text1"/>
        </w:rPr>
        <w:t>balx</w:t>
      </w:r>
      <w:proofErr w:type="spellEnd"/>
      <w:r w:rsidRPr="00773144">
        <w:rPr>
          <w:color w:val="000000" w:themeColor="text1"/>
        </w:rPr>
        <w:t xml:space="preserve"> = $400 with timestamp </w:t>
      </w:r>
      <w:proofErr w:type="spellStart"/>
      <w:proofErr w:type="gramStart"/>
      <w:r w:rsidRPr="00773144">
        <w:rPr>
          <w:color w:val="000000" w:themeColor="text1"/>
        </w:rPr>
        <w:t>ts</w:t>
      </w:r>
      <w:proofErr w:type="spellEnd"/>
      <w:r w:rsidRPr="00773144">
        <w:rPr>
          <w:color w:val="000000" w:themeColor="text1"/>
        </w:rPr>
        <w:t>(</w:t>
      </w:r>
      <w:proofErr w:type="gramEnd"/>
      <w:r w:rsidRPr="00773144">
        <w:rPr>
          <w:color w:val="000000" w:themeColor="text1"/>
        </w:rPr>
        <w:t>TA).</w:t>
      </w:r>
    </w:p>
    <w:p w14:paraId="2CEB88AE" w14:textId="77777777" w:rsidR="00773144" w:rsidRPr="00773144" w:rsidRDefault="00773144" w:rsidP="00773144">
      <w:pPr>
        <w:pStyle w:val="ListParagraph"/>
        <w:numPr>
          <w:ilvl w:val="0"/>
          <w:numId w:val="54"/>
        </w:numPr>
        <w:jc w:val="both"/>
        <w:rPr>
          <w:color w:val="000000" w:themeColor="text1"/>
        </w:rPr>
      </w:pPr>
      <w:r w:rsidRPr="00773144">
        <w:rPr>
          <w:color w:val="000000" w:themeColor="text1"/>
        </w:rPr>
        <w:t xml:space="preserve">TB tries to read </w:t>
      </w:r>
      <w:proofErr w:type="spellStart"/>
      <w:r w:rsidRPr="00773144">
        <w:rPr>
          <w:color w:val="000000" w:themeColor="text1"/>
        </w:rPr>
        <w:t>balx</w:t>
      </w:r>
      <w:proofErr w:type="spellEnd"/>
      <w:r w:rsidRPr="00773144">
        <w:rPr>
          <w:color w:val="000000" w:themeColor="text1"/>
        </w:rPr>
        <w:t xml:space="preserve">, but since </w:t>
      </w:r>
      <w:proofErr w:type="spellStart"/>
      <w:proofErr w:type="gramStart"/>
      <w:r w:rsidRPr="00773144">
        <w:rPr>
          <w:color w:val="000000" w:themeColor="text1"/>
        </w:rPr>
        <w:t>ts</w:t>
      </w:r>
      <w:proofErr w:type="spellEnd"/>
      <w:r w:rsidRPr="00773144">
        <w:rPr>
          <w:color w:val="000000" w:themeColor="text1"/>
        </w:rPr>
        <w:t>(</w:t>
      </w:r>
      <w:proofErr w:type="gramEnd"/>
      <w:r w:rsidRPr="00773144">
        <w:rPr>
          <w:color w:val="000000" w:themeColor="text1"/>
        </w:rPr>
        <w:t xml:space="preserve">TB) is greater than the write timestamp of </w:t>
      </w:r>
      <w:proofErr w:type="spellStart"/>
      <w:r w:rsidRPr="00773144">
        <w:rPr>
          <w:color w:val="000000" w:themeColor="text1"/>
        </w:rPr>
        <w:t>balx</w:t>
      </w:r>
      <w:proofErr w:type="spellEnd"/>
      <w:r w:rsidRPr="00773144">
        <w:rPr>
          <w:color w:val="000000" w:themeColor="text1"/>
        </w:rPr>
        <w:t xml:space="preserve"> by TA, it must wait until TA is committed or aborted.</w:t>
      </w:r>
    </w:p>
    <w:p w14:paraId="62E74384" w14:textId="77777777" w:rsidR="00773144" w:rsidRPr="00773144" w:rsidRDefault="00773144" w:rsidP="00773144">
      <w:pPr>
        <w:pStyle w:val="ListParagraph"/>
        <w:numPr>
          <w:ilvl w:val="0"/>
          <w:numId w:val="54"/>
        </w:numPr>
        <w:jc w:val="both"/>
        <w:rPr>
          <w:color w:val="000000" w:themeColor="text1"/>
        </w:rPr>
      </w:pPr>
      <w:r w:rsidRPr="00773144">
        <w:rPr>
          <w:color w:val="000000" w:themeColor="text1"/>
        </w:rPr>
        <w:t>TA commits.</w:t>
      </w:r>
    </w:p>
    <w:p w14:paraId="5D1603A8" w14:textId="77777777" w:rsidR="00773144" w:rsidRPr="00773144" w:rsidRDefault="00773144" w:rsidP="00773144">
      <w:pPr>
        <w:pStyle w:val="ListParagraph"/>
        <w:numPr>
          <w:ilvl w:val="0"/>
          <w:numId w:val="54"/>
        </w:numPr>
        <w:jc w:val="both"/>
        <w:rPr>
          <w:color w:val="000000" w:themeColor="text1"/>
        </w:rPr>
      </w:pPr>
      <w:r w:rsidRPr="00773144">
        <w:rPr>
          <w:color w:val="000000" w:themeColor="text1"/>
        </w:rPr>
        <w:t>TB can now read the new balance of $400, add $200, resulting in a correct balance of $600.</w:t>
      </w:r>
    </w:p>
    <w:p w14:paraId="049BCD26" w14:textId="309722AB" w:rsidR="00773144" w:rsidRPr="00773144" w:rsidRDefault="00773144" w:rsidP="00773144">
      <w:pPr>
        <w:pStyle w:val="ListParagraph"/>
        <w:numPr>
          <w:ilvl w:val="0"/>
          <w:numId w:val="54"/>
        </w:numPr>
        <w:jc w:val="both"/>
        <w:rPr>
          <w:color w:val="000000" w:themeColor="text1"/>
        </w:rPr>
      </w:pPr>
      <w:r w:rsidRPr="00773144">
        <w:rPr>
          <w:color w:val="000000" w:themeColor="text1"/>
        </w:rPr>
        <w:t>TB commits the new balance of $600.</w:t>
      </w:r>
    </w:p>
    <w:p w14:paraId="4B69335D" w14:textId="77777777" w:rsidR="00D66035" w:rsidRDefault="00D66035" w:rsidP="00D66035">
      <w:pPr>
        <w:jc w:val="both"/>
        <w:rPr>
          <w:color w:val="000000" w:themeColor="text1"/>
        </w:rPr>
      </w:pPr>
    </w:p>
    <w:p w14:paraId="5DDE5A4D" w14:textId="77777777" w:rsidR="00D66035" w:rsidRPr="00646982" w:rsidRDefault="00D66035" w:rsidP="00D66035">
      <w:pPr>
        <w:jc w:val="both"/>
        <w:rPr>
          <w:color w:val="000000" w:themeColor="text1"/>
        </w:rPr>
      </w:pPr>
    </w:p>
    <w:p w14:paraId="363B1C2E" w14:textId="77777777" w:rsidR="00D66035" w:rsidRPr="00646982" w:rsidRDefault="00D66035" w:rsidP="00D66035">
      <w:pPr>
        <w:pStyle w:val="ListParagraph"/>
        <w:numPr>
          <w:ilvl w:val="0"/>
          <w:numId w:val="47"/>
        </w:numPr>
        <w:jc w:val="both"/>
        <w:rPr>
          <w:b/>
          <w:bCs/>
          <w:color w:val="000000" w:themeColor="text1"/>
        </w:rPr>
      </w:pPr>
      <w:r w:rsidRPr="00646982">
        <w:rPr>
          <w:b/>
          <w:bCs/>
          <w:color w:val="000000" w:themeColor="text1"/>
        </w:rPr>
        <w:t>Uncommitted Dependency / Dirty Read:</w:t>
      </w:r>
    </w:p>
    <w:p w14:paraId="14B4F33F" w14:textId="77777777" w:rsidR="00D66035" w:rsidRDefault="00D66035" w:rsidP="00D66035">
      <w:pPr>
        <w:jc w:val="both"/>
        <w:rPr>
          <w:color w:val="000000" w:themeColor="text1"/>
        </w:rPr>
      </w:pPr>
      <w:r>
        <w:rPr>
          <w:b/>
          <w:bCs/>
          <w:color w:val="000000" w:themeColor="text1"/>
        </w:rPr>
        <w:t xml:space="preserve">Problem </w:t>
      </w:r>
      <w:r w:rsidRPr="00646982">
        <w:rPr>
          <w:b/>
          <w:bCs/>
          <w:color w:val="000000" w:themeColor="text1"/>
        </w:rPr>
        <w:t>Example</w:t>
      </w:r>
      <w:r w:rsidRPr="00646982">
        <w:rPr>
          <w:color w:val="000000" w:themeColor="text1"/>
        </w:rPr>
        <w:t xml:space="preserve">: </w:t>
      </w:r>
      <w:r w:rsidRPr="00141435">
        <w:rPr>
          <w:color w:val="000000" w:themeColor="text1"/>
        </w:rPr>
        <w:t>User A initiates a transaction to deposit $300 into their checking account but hasn't committed the transaction yet. The balance temporarily reflects the $300 addition. Meanwhile, User B, in a different session, views the balance of User A’s checking account and sees the uncommitted addition of $300. Acting on this information, User B initiates a wire transfer of $300 from User A's account to an external account. However, if User A's transaction is later rolled back due to an error or another issue, the $300 that User B saw and transferred was never officially recorded, leading to an overdraft when the wire transfer is processed.</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84"/>
        <w:gridCol w:w="3028"/>
        <w:gridCol w:w="3760"/>
        <w:gridCol w:w="1569"/>
      </w:tblGrid>
      <w:tr w:rsidR="00D66035" w14:paraId="5A8B6094" w14:textId="77777777" w:rsidTr="00A3286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CE465E4"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lastRenderedPageBreak/>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125C9E5"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3730" w:type="dxa"/>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1BF4FF4"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1524" w:type="dxa"/>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236AFD7D"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Balance x (checking)</w:t>
            </w:r>
          </w:p>
        </w:tc>
      </w:tr>
      <w:tr w:rsidR="00D66035" w14:paraId="25699D96"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004F924"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t1</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9D698B8" w14:textId="77777777" w:rsidR="00D66035" w:rsidRDefault="00D66035" w:rsidP="00A32869">
            <w:pPr>
              <w:rPr>
                <w:rFonts w:ascii="Segoe UI" w:hAnsi="Segoe UI" w:cs="Segoe UI"/>
                <w:color w:val="ECECEC"/>
                <w:sz w:val="21"/>
                <w:szCs w:val="21"/>
              </w:rPr>
            </w:pPr>
            <w:proofErr w:type="spellStart"/>
            <w:r>
              <w:rPr>
                <w:rFonts w:ascii="Segoe UI" w:hAnsi="Segoe UI" w:cs="Segoe UI"/>
                <w:color w:val="ECECEC"/>
                <w:sz w:val="21"/>
                <w:szCs w:val="21"/>
              </w:rPr>
              <w:t>begin_transaction</w:t>
            </w:r>
            <w:proofErr w:type="spellEnd"/>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8AD9EFD" w14:textId="77777777" w:rsidR="00D66035" w:rsidRDefault="00D66035" w:rsidP="00A32869">
            <w:pPr>
              <w:rPr>
                <w:rFonts w:ascii="Segoe UI" w:hAnsi="Segoe UI" w:cs="Segoe UI"/>
                <w:color w:val="ECECEC"/>
                <w:sz w:val="21"/>
                <w:szCs w:val="21"/>
              </w:rPr>
            </w:pP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7B92913"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$500</w:t>
            </w:r>
          </w:p>
        </w:tc>
      </w:tr>
      <w:tr w:rsidR="00D66035" w14:paraId="7BD95A9A"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5FCF5B9B"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30FA3A87"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0AA41221" w14:textId="77777777" w:rsidR="00D66035" w:rsidRDefault="00D66035" w:rsidP="00A32869">
            <w:pPr>
              <w:rPr>
                <w:rFonts w:ascii="Segoe UI" w:hAnsi="Segoe UI" w:cs="Segoe UI"/>
                <w:color w:val="ECECEC"/>
                <w:sz w:val="21"/>
                <w:szCs w:val="21"/>
              </w:rPr>
            </w:pP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53584199"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$500</w:t>
            </w:r>
          </w:p>
        </w:tc>
      </w:tr>
      <w:tr w:rsidR="00D66035" w14:paraId="4FBD5073"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C75C5D9"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D33F212" w14:textId="77777777" w:rsidR="00D66035" w:rsidRDefault="00D66035" w:rsidP="00A32869">
            <w:pPr>
              <w:rPr>
                <w:rFonts w:ascii="Segoe UI" w:hAnsi="Segoe UI" w:cs="Segoe UI"/>
                <w:color w:val="ECECEC"/>
                <w:sz w:val="21"/>
                <w:szCs w:val="21"/>
              </w:rPr>
            </w:pPr>
            <w:proofErr w:type="spellStart"/>
            <w:r>
              <w:rPr>
                <w:rFonts w:ascii="Segoe UI" w:hAnsi="Segoe UI" w:cs="Segoe UI"/>
                <w:color w:val="ECECEC"/>
                <w:sz w:val="21"/>
                <w:szCs w:val="21"/>
              </w:rPr>
              <w:t>bal</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w:t>
            </w:r>
            <w:proofErr w:type="spellEnd"/>
            <w:r>
              <w:rPr>
                <w:rFonts w:ascii="Segoe UI" w:hAnsi="Segoe UI" w:cs="Segoe UI"/>
                <w:color w:val="ECECEC"/>
                <w:sz w:val="21"/>
                <w:szCs w:val="21"/>
              </w:rPr>
              <w:t xml:space="preserve"> + $300 (uncommitted)</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CDA6705" w14:textId="77777777" w:rsidR="00D66035" w:rsidRDefault="00D66035" w:rsidP="00A32869">
            <w:pPr>
              <w:rPr>
                <w:rFonts w:ascii="Segoe UI" w:hAnsi="Segoe UI" w:cs="Segoe UI"/>
                <w:color w:val="ECECEC"/>
                <w:sz w:val="21"/>
                <w:szCs w:val="21"/>
              </w:rPr>
            </w:pP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1AEF36D"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$500</w:t>
            </w:r>
          </w:p>
        </w:tc>
      </w:tr>
      <w:tr w:rsidR="00D66035" w14:paraId="605938FF"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2CC419EE"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7A23843E"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3F9534FC"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Begin transaction</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5A1E8821"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$800 (uncommitted)</w:t>
            </w:r>
          </w:p>
        </w:tc>
      </w:tr>
      <w:tr w:rsidR="00D66035" w14:paraId="23A8A8D1"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9EC74C3"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F484CC8" w14:textId="77777777" w:rsidR="00D66035" w:rsidRDefault="00D66035" w:rsidP="00A32869">
            <w:pPr>
              <w:rPr>
                <w:rFonts w:ascii="Segoe UI" w:hAnsi="Segoe UI" w:cs="Segoe UI"/>
                <w:color w:val="ECECEC"/>
                <w:sz w:val="21"/>
                <w:szCs w:val="21"/>
              </w:rPr>
            </w:pP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3B67CBB"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views uncommitted balance = $800 (</w:t>
            </w:r>
            <w:proofErr w:type="spellStart"/>
            <w:proofErr w:type="gramStart"/>
            <w:r>
              <w:rPr>
                <w:rFonts w:ascii="Segoe UI" w:hAnsi="Segoe UI" w:cs="Segoe UI"/>
                <w:color w:val="ECECEC"/>
                <w:sz w:val="21"/>
                <w:szCs w:val="21"/>
              </w:rPr>
              <w:t>readx</w:t>
            </w:r>
            <w:proofErr w:type="spellEnd"/>
            <w:r>
              <w:rPr>
                <w:rFonts w:ascii="Segoe UI" w:hAnsi="Segoe UI" w:cs="Segoe UI"/>
                <w:color w:val="ECECEC"/>
                <w:sz w:val="21"/>
                <w:szCs w:val="21"/>
              </w:rPr>
              <w:t xml:space="preserve">)   </w:t>
            </w:r>
            <w:proofErr w:type="gramEnd"/>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ADBF73D"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$800 (uncommitted)</w:t>
            </w:r>
          </w:p>
        </w:tc>
      </w:tr>
      <w:tr w:rsidR="00D66035" w14:paraId="7022C636"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861229C"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179757D"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rollback complete, deposit not made</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B9D2CCE"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 xml:space="preserve">initiates wire transfer of $300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=balx-300</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7CC9FFF"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$800</w:t>
            </w:r>
          </w:p>
        </w:tc>
      </w:tr>
      <w:tr w:rsidR="00D66035" w14:paraId="6E2487E5" w14:textId="77777777" w:rsidTr="00A32869">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011AF7E3"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t7</w:t>
            </w:r>
          </w:p>
        </w:tc>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02A47318" w14:textId="77777777" w:rsidR="00D66035" w:rsidRDefault="00D66035" w:rsidP="00A32869">
            <w:pPr>
              <w:rPr>
                <w:rFonts w:ascii="Segoe UI" w:hAnsi="Segoe UI" w:cs="Segoe UI"/>
                <w:color w:val="ECECEC"/>
                <w:sz w:val="21"/>
                <w:szCs w:val="21"/>
              </w:rPr>
            </w:pPr>
          </w:p>
        </w:tc>
        <w:tc>
          <w:tcPr>
            <w:tcW w:w="3730" w:type="dxa"/>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79E018F6"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wire transfer processed (write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1524" w:type="dxa"/>
            <w:tcBorders>
              <w:top w:val="single" w:sz="2" w:space="0" w:color="E3E3E3"/>
              <w:left w:val="single" w:sz="6" w:space="0" w:color="E3E3E3"/>
              <w:bottom w:val="single" w:sz="2" w:space="0" w:color="E3E3E3"/>
              <w:right w:val="single" w:sz="6" w:space="0" w:color="E3E3E3"/>
            </w:tcBorders>
            <w:shd w:val="clear" w:color="auto" w:fill="212121"/>
            <w:vAlign w:val="bottom"/>
            <w:hideMark/>
          </w:tcPr>
          <w:p w14:paraId="252A9861"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$500</w:t>
            </w:r>
          </w:p>
        </w:tc>
      </w:tr>
      <w:tr w:rsidR="00D66035" w14:paraId="4C774E79"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0A7E410C"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t8</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28922F92" w14:textId="77777777" w:rsidR="00D66035" w:rsidRDefault="00D66035" w:rsidP="00A32869">
            <w:pPr>
              <w:rPr>
                <w:rFonts w:ascii="Segoe UI" w:hAnsi="Segoe UI" w:cs="Segoe UI"/>
                <w:color w:val="ECECEC"/>
                <w:sz w:val="21"/>
                <w:szCs w:val="21"/>
              </w:rPr>
            </w:pP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0B37AF16"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commit</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7244978F"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$500</w:t>
            </w:r>
          </w:p>
        </w:tc>
      </w:tr>
    </w:tbl>
    <w:p w14:paraId="180A45A9" w14:textId="77777777" w:rsidR="00D66035" w:rsidRDefault="00D66035" w:rsidP="00D66035"/>
    <w:p w14:paraId="0EF75FC3" w14:textId="477A174B" w:rsidR="00D66035" w:rsidRDefault="00D66035" w:rsidP="00D66035">
      <w:pPr>
        <w:jc w:val="both"/>
        <w:rPr>
          <w:b/>
          <w:bCs/>
        </w:rPr>
      </w:pPr>
      <w:r w:rsidRPr="00141435">
        <w:t xml:space="preserve">In this table, the uncommitted balance of $800 is not the actual balance due to the rollback of Transaction A. Transaction B, however, has initiated a transfer based on this incorrect balance, leading to a post-transfer balance that would </w:t>
      </w:r>
      <w:proofErr w:type="gramStart"/>
      <w:r w:rsidRPr="00141435">
        <w:t>actually be</w:t>
      </w:r>
      <w:proofErr w:type="gramEnd"/>
      <w:r w:rsidRPr="00141435">
        <w:t xml:space="preserve"> an overdraft</w:t>
      </w:r>
      <w:r w:rsidRPr="00141435">
        <w:rPr>
          <w:b/>
          <w:bCs/>
        </w:rPr>
        <w:t>.</w:t>
      </w:r>
    </w:p>
    <w:p w14:paraId="432173BD" w14:textId="77777777" w:rsidR="00D66035" w:rsidRDefault="00D66035" w:rsidP="00D66035">
      <w:pPr>
        <w:jc w:val="both"/>
        <w:rPr>
          <w:b/>
          <w:bCs/>
        </w:rPr>
      </w:pPr>
    </w:p>
    <w:p w14:paraId="7561E077" w14:textId="77777777" w:rsidR="00D66035" w:rsidRDefault="00D66035" w:rsidP="00D66035">
      <w:pPr>
        <w:jc w:val="both"/>
        <w:rPr>
          <w:b/>
          <w:bCs/>
        </w:rPr>
      </w:pPr>
      <w:r>
        <w:rPr>
          <w:b/>
          <w:bCs/>
        </w:rPr>
        <w:t>Solution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2004"/>
        <w:gridCol w:w="1983"/>
        <w:gridCol w:w="2060"/>
        <w:gridCol w:w="2658"/>
      </w:tblGrid>
      <w:tr w:rsidR="00773144" w14:paraId="21DD4571" w14:textId="77777777" w:rsidTr="0077314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FDC8CB" w14:textId="77777777" w:rsidR="00773144" w:rsidRDefault="00773144">
            <w:pPr>
              <w:jc w:val="center"/>
              <w:rPr>
                <w:rFonts w:ascii="Times" w:hAnsi="Times"/>
                <w:b/>
                <w:bCs/>
              </w:rPr>
            </w:pPr>
            <w:r>
              <w:rPr>
                <w:rFonts w:ascii="Times" w:hAnsi="Times"/>
                <w:b/>
                <w:bCs/>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CD443" w14:textId="77777777" w:rsidR="00773144" w:rsidRDefault="00773144">
            <w:pPr>
              <w:jc w:val="center"/>
              <w:rPr>
                <w:rFonts w:ascii="Times" w:hAnsi="Times"/>
                <w:b/>
                <w:bCs/>
              </w:rPr>
            </w:pPr>
            <w:r>
              <w:rPr>
                <w:rFonts w:ascii="Times" w:hAnsi="Times"/>
                <w:b/>
                <w:bCs/>
              </w:rPr>
              <w:t>Transaction A (TA)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7D0E1" w14:textId="77777777" w:rsidR="00773144" w:rsidRDefault="00773144">
            <w:pPr>
              <w:jc w:val="center"/>
              <w:rPr>
                <w:rFonts w:ascii="Times" w:hAnsi="Times"/>
                <w:b/>
                <w:bCs/>
              </w:rPr>
            </w:pPr>
            <w:r>
              <w:rPr>
                <w:rFonts w:ascii="Times" w:hAnsi="Times"/>
                <w:b/>
                <w:bCs/>
              </w:rPr>
              <w:t>Transaction B (TB)</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5069A" w14:textId="77777777" w:rsidR="00773144" w:rsidRDefault="00773144">
            <w:pPr>
              <w:jc w:val="center"/>
              <w:rPr>
                <w:rFonts w:ascii="Times" w:hAnsi="Times"/>
                <w:b/>
                <w:bCs/>
              </w:rPr>
            </w:pPr>
            <w:r>
              <w:rPr>
                <w:rFonts w:ascii="Times" w:hAnsi="Times"/>
                <w:b/>
                <w:bCs/>
              </w:rPr>
              <w:t>Balance x (checking)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B2AFE" w14:textId="77777777" w:rsidR="00773144" w:rsidRDefault="00773144">
            <w:pPr>
              <w:jc w:val="center"/>
              <w:rPr>
                <w:rFonts w:ascii="Times" w:hAnsi="Times"/>
                <w:b/>
                <w:bCs/>
              </w:rPr>
            </w:pPr>
            <w:r>
              <w:rPr>
                <w:rFonts w:ascii="Times" w:hAnsi="Times"/>
                <w:b/>
                <w:bCs/>
              </w:rPr>
              <w:t>Action</w:t>
            </w:r>
          </w:p>
        </w:tc>
      </w:tr>
      <w:tr w:rsidR="00773144" w14:paraId="36BA9B49"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DBA7F" w14:textId="77777777" w:rsidR="00773144" w:rsidRDefault="00773144">
            <w:pPr>
              <w:rPr>
                <w:rFonts w:ascii="Times" w:hAnsi="Times"/>
              </w:rPr>
            </w:pPr>
            <w:r>
              <w:rPr>
                <w:rFonts w:ascii="Times" w:hAnsi="Times"/>
              </w:rPr>
              <w:t>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867B0" w14:textId="77777777" w:rsidR="00773144" w:rsidRDefault="00773144">
            <w:pPr>
              <w:rPr>
                <w:rFonts w:ascii="Times" w:hAnsi="Times"/>
              </w:rPr>
            </w:pPr>
            <w:proofErr w:type="spellStart"/>
            <w:proofErr w:type="gramStart"/>
            <w:r>
              <w:rPr>
                <w:rFonts w:ascii="Times" w:hAnsi="Times"/>
              </w:rPr>
              <w:t>ts</w:t>
            </w:r>
            <w:proofErr w:type="spellEnd"/>
            <w:r>
              <w:rPr>
                <w:rFonts w:ascii="Times" w:hAnsi="Times"/>
              </w:rPr>
              <w:t>(</w:t>
            </w:r>
            <w:proofErr w:type="gramEnd"/>
            <w:r>
              <w:rPr>
                <w:rFonts w:ascii="Times" w:hAnsi="Times"/>
              </w:rPr>
              <w:t>TA) =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EA4B3"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215818" w14:textId="77777777" w:rsidR="00773144" w:rsidRDefault="00773144">
            <w:pPr>
              <w:rPr>
                <w:rFonts w:ascii="Times" w:hAnsi="Times"/>
              </w:rPr>
            </w:pPr>
            <w:r>
              <w:rPr>
                <w:rFonts w:ascii="Times" w:hAnsi="Tim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D6E3B" w14:textId="77777777" w:rsidR="00773144" w:rsidRDefault="00773144">
            <w:pPr>
              <w:rPr>
                <w:rFonts w:ascii="Times" w:hAnsi="Times"/>
              </w:rPr>
            </w:pPr>
            <w:r>
              <w:rPr>
                <w:rFonts w:ascii="Times" w:hAnsi="Times"/>
              </w:rPr>
              <w:t>TA begins</w:t>
            </w:r>
          </w:p>
        </w:tc>
      </w:tr>
      <w:tr w:rsidR="00773144" w14:paraId="6E5C255E"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E40ECC" w14:textId="77777777" w:rsidR="00773144" w:rsidRDefault="00773144">
            <w:pPr>
              <w:rPr>
                <w:rFonts w:ascii="Times" w:hAnsi="Times"/>
              </w:rPr>
            </w:pPr>
            <w:r>
              <w:rPr>
                <w:rFonts w:ascii="Times" w:hAnsi="Times"/>
              </w:rPr>
              <w:t>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86254" w14:textId="77777777" w:rsidR="00773144" w:rsidRDefault="00773144">
            <w:pPr>
              <w:rPr>
                <w:rFonts w:ascii="Times" w:hAnsi="Times"/>
              </w:rPr>
            </w:pPr>
            <w:r>
              <w:rPr>
                <w:rFonts w:ascii="Times" w:hAnsi="Times"/>
              </w:rPr>
              <w:t>read(</w:t>
            </w:r>
            <w:proofErr w:type="spellStart"/>
            <w:r>
              <w:rPr>
                <w:rFonts w:ascii="Times" w:hAnsi="Times"/>
              </w:rPr>
              <w:t>balx</w:t>
            </w:r>
            <w:proofErr w:type="spellEnd"/>
            <w:r>
              <w:rPr>
                <w:rFonts w:ascii="Times" w:hAnsi="Tim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10F86"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3D6DCE" w14:textId="77777777" w:rsidR="00773144" w:rsidRDefault="00773144">
            <w:pPr>
              <w:rPr>
                <w:rFonts w:ascii="Times" w:hAnsi="Times"/>
              </w:rPr>
            </w:pPr>
            <w:r>
              <w:rPr>
                <w:rFonts w:ascii="Times" w:hAnsi="Tim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A67C7" w14:textId="77777777" w:rsidR="00773144" w:rsidRDefault="00773144">
            <w:pPr>
              <w:rPr>
                <w:rFonts w:ascii="Times" w:hAnsi="Times"/>
              </w:rPr>
            </w:pPr>
            <w:r>
              <w:rPr>
                <w:rFonts w:ascii="Times" w:hAnsi="Times"/>
              </w:rPr>
              <w:t xml:space="preserve">TA reads </w:t>
            </w:r>
            <w:proofErr w:type="spellStart"/>
            <w:r>
              <w:rPr>
                <w:rFonts w:ascii="Times" w:hAnsi="Times"/>
              </w:rPr>
              <w:t>balx</w:t>
            </w:r>
            <w:proofErr w:type="spellEnd"/>
          </w:p>
        </w:tc>
      </w:tr>
      <w:tr w:rsidR="00773144" w14:paraId="3BAD87EA"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26C73" w14:textId="77777777" w:rsidR="00773144" w:rsidRDefault="00773144">
            <w:pPr>
              <w:rPr>
                <w:rFonts w:ascii="Times" w:hAnsi="Times"/>
              </w:rPr>
            </w:pPr>
            <w:r>
              <w:rPr>
                <w:rFonts w:ascii="Times" w:hAnsi="Times"/>
              </w:rPr>
              <w:t>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767CC" w14:textId="77777777" w:rsidR="00773144" w:rsidRDefault="00773144">
            <w:pPr>
              <w:rPr>
                <w:rFonts w:ascii="Times" w:hAnsi="Times"/>
              </w:rPr>
            </w:pPr>
            <w:proofErr w:type="spellStart"/>
            <w:r>
              <w:rPr>
                <w:rFonts w:ascii="Times" w:hAnsi="Times"/>
              </w:rPr>
              <w:t>bal</w:t>
            </w:r>
            <w:proofErr w:type="spellEnd"/>
            <w:r>
              <w:rPr>
                <w:rFonts w:ascii="Times" w:hAnsi="Times"/>
              </w:rPr>
              <w:t xml:space="preserve"> = </w:t>
            </w:r>
            <w:proofErr w:type="spellStart"/>
            <w:r>
              <w:rPr>
                <w:rFonts w:ascii="Times" w:hAnsi="Times"/>
              </w:rPr>
              <w:t>balx</w:t>
            </w:r>
            <w:proofErr w:type="spellEnd"/>
            <w:r>
              <w:rPr>
                <w:rFonts w:ascii="Times" w:hAnsi="Times"/>
              </w:rPr>
              <w:t xml:space="preserve"> + $300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5C5CB"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771B790" w14:textId="77777777" w:rsidR="00773144" w:rsidRDefault="00773144">
            <w:pPr>
              <w:rPr>
                <w:rFonts w:ascii="Times" w:hAnsi="Times"/>
              </w:rPr>
            </w:pPr>
            <w:r>
              <w:rPr>
                <w:rFonts w:ascii="Times" w:hAnsi="Times"/>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BFFB5" w14:textId="77777777" w:rsidR="00773144" w:rsidRDefault="00773144">
            <w:pPr>
              <w:rPr>
                <w:rFonts w:ascii="Times" w:hAnsi="Times"/>
              </w:rPr>
            </w:pPr>
            <w:r>
              <w:rPr>
                <w:rFonts w:ascii="Times" w:hAnsi="Times"/>
              </w:rPr>
              <w:t xml:space="preserve">TA writes uncommitted </w:t>
            </w:r>
            <w:proofErr w:type="spellStart"/>
            <w:r>
              <w:rPr>
                <w:rFonts w:ascii="Times" w:hAnsi="Times"/>
              </w:rPr>
              <w:t>balx</w:t>
            </w:r>
            <w:proofErr w:type="spellEnd"/>
          </w:p>
        </w:tc>
      </w:tr>
      <w:tr w:rsidR="00773144" w14:paraId="579BA875"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43E897" w14:textId="77777777" w:rsidR="00773144" w:rsidRDefault="00773144">
            <w:pPr>
              <w:rPr>
                <w:rFonts w:ascii="Times" w:hAnsi="Times"/>
              </w:rPr>
            </w:pPr>
            <w:r>
              <w:rPr>
                <w:rFonts w:ascii="Times" w:hAnsi="Times"/>
              </w:rPr>
              <w:t>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E8E65"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E9929B" w14:textId="77777777" w:rsidR="00773144" w:rsidRDefault="00773144">
            <w:pPr>
              <w:rPr>
                <w:rFonts w:ascii="Times" w:hAnsi="Times"/>
              </w:rPr>
            </w:pPr>
            <w:proofErr w:type="spellStart"/>
            <w:proofErr w:type="gramStart"/>
            <w:r>
              <w:rPr>
                <w:rFonts w:ascii="Times" w:hAnsi="Times"/>
              </w:rPr>
              <w:t>ts</w:t>
            </w:r>
            <w:proofErr w:type="spellEnd"/>
            <w:r>
              <w:rPr>
                <w:rFonts w:ascii="Times" w:hAnsi="Times"/>
              </w:rPr>
              <w:t>(</w:t>
            </w:r>
            <w:proofErr w:type="gramEnd"/>
            <w:r>
              <w:rPr>
                <w:rFonts w:ascii="Times" w:hAnsi="Times"/>
              </w:rPr>
              <w:t>TB) = 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A1CF3" w14:textId="77777777" w:rsidR="00773144" w:rsidRDefault="00773144">
            <w:pPr>
              <w:rPr>
                <w:rFonts w:ascii="Times" w:hAnsi="Times"/>
              </w:rPr>
            </w:pPr>
            <w:r>
              <w:rPr>
                <w:rFonts w:ascii="Times" w:hAnsi="Tim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56B8C" w14:textId="77777777" w:rsidR="00773144" w:rsidRDefault="00773144">
            <w:pPr>
              <w:rPr>
                <w:rFonts w:ascii="Times" w:hAnsi="Times"/>
              </w:rPr>
            </w:pPr>
            <w:r>
              <w:rPr>
                <w:rFonts w:ascii="Times" w:hAnsi="Times"/>
              </w:rPr>
              <w:t>TB begins after TA</w:t>
            </w:r>
          </w:p>
        </w:tc>
      </w:tr>
      <w:tr w:rsidR="00773144" w14:paraId="1DDF6D90"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9A7F1A" w14:textId="77777777" w:rsidR="00773144" w:rsidRDefault="00773144">
            <w:pPr>
              <w:rPr>
                <w:rFonts w:ascii="Times" w:hAnsi="Times"/>
              </w:rPr>
            </w:pPr>
            <w:r>
              <w:rPr>
                <w:rFonts w:ascii="Times" w:hAnsi="Times"/>
              </w:rPr>
              <w:t>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ABFD2"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6D97AE" w14:textId="77777777" w:rsidR="00773144" w:rsidRDefault="00773144">
            <w:pPr>
              <w:rPr>
                <w:rFonts w:ascii="Times" w:hAnsi="Times"/>
              </w:rPr>
            </w:pPr>
            <w:r>
              <w:rPr>
                <w:rFonts w:ascii="Times" w:hAnsi="Times"/>
              </w:rPr>
              <w:t>read(</w:t>
            </w:r>
            <w:proofErr w:type="spellStart"/>
            <w:r>
              <w:rPr>
                <w:rFonts w:ascii="Times" w:hAnsi="Times"/>
              </w:rPr>
              <w:t>balx</w:t>
            </w:r>
            <w:proofErr w:type="spellEnd"/>
            <w:r>
              <w:rPr>
                <w:rFonts w:ascii="Times" w:hAnsi="Tim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0D77D" w14:textId="77777777" w:rsidR="00773144" w:rsidRDefault="00773144">
            <w:pPr>
              <w:rPr>
                <w:rFonts w:ascii="Times" w:hAnsi="Times"/>
              </w:rPr>
            </w:pPr>
            <w:r>
              <w:rPr>
                <w:rFonts w:ascii="Times" w:hAnsi="Tim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791C0" w14:textId="77777777" w:rsidR="00773144" w:rsidRDefault="00773144">
            <w:pPr>
              <w:rPr>
                <w:rFonts w:ascii="Times" w:hAnsi="Times"/>
              </w:rPr>
            </w:pPr>
            <w:r>
              <w:rPr>
                <w:rFonts w:ascii="Times" w:hAnsi="Times"/>
              </w:rPr>
              <w:t xml:space="preserve">TB reads committed </w:t>
            </w:r>
            <w:proofErr w:type="spellStart"/>
            <w:r>
              <w:rPr>
                <w:rFonts w:ascii="Times" w:hAnsi="Times"/>
              </w:rPr>
              <w:t>balx</w:t>
            </w:r>
            <w:proofErr w:type="spellEnd"/>
          </w:p>
        </w:tc>
      </w:tr>
      <w:tr w:rsidR="00773144" w14:paraId="741773A3"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7AE117" w14:textId="77777777" w:rsidR="00773144" w:rsidRDefault="00773144">
            <w:pPr>
              <w:rPr>
                <w:rFonts w:ascii="Times" w:hAnsi="Times"/>
              </w:rPr>
            </w:pPr>
            <w:r>
              <w:rPr>
                <w:rFonts w:ascii="Times" w:hAnsi="Times"/>
              </w:rPr>
              <w:t>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9F68A" w14:textId="77777777" w:rsidR="00773144" w:rsidRDefault="00773144">
            <w:pPr>
              <w:rPr>
                <w:rFonts w:ascii="Times" w:hAnsi="Times"/>
              </w:rPr>
            </w:pPr>
            <w:r>
              <w:rPr>
                <w:rFonts w:ascii="Times" w:hAnsi="Times"/>
              </w:rPr>
              <w:t>rollback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3D50A"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EE0B05B" w14:textId="77777777" w:rsidR="00773144" w:rsidRDefault="00773144">
            <w:pPr>
              <w:rPr>
                <w:rFonts w:ascii="Times" w:hAnsi="Times"/>
              </w:rPr>
            </w:pPr>
            <w:r>
              <w:rPr>
                <w:rFonts w:ascii="Times" w:hAnsi="Tim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A7716" w14:textId="77777777" w:rsidR="00773144" w:rsidRDefault="00773144">
            <w:pPr>
              <w:rPr>
                <w:rFonts w:ascii="Times" w:hAnsi="Times"/>
              </w:rPr>
            </w:pPr>
            <w:r>
              <w:rPr>
                <w:rFonts w:ascii="Times" w:hAnsi="Times"/>
              </w:rPr>
              <w:t>TA rollbacks</w:t>
            </w:r>
          </w:p>
        </w:tc>
      </w:tr>
      <w:tr w:rsidR="00773144" w14:paraId="3F6ACB2F"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BC1C97" w14:textId="77777777" w:rsidR="00773144" w:rsidRDefault="00773144">
            <w:pPr>
              <w:rPr>
                <w:rFonts w:ascii="Times" w:hAnsi="Times"/>
              </w:rPr>
            </w:pPr>
            <w:r>
              <w:rPr>
                <w:rFonts w:ascii="Times" w:hAnsi="Times"/>
              </w:rPr>
              <w:t>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1A7BE"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AD0A86" w14:textId="77777777" w:rsidR="00773144" w:rsidRDefault="00773144">
            <w:pPr>
              <w:rPr>
                <w:rFonts w:ascii="Times" w:hAnsi="Times"/>
              </w:rPr>
            </w:pPr>
            <w:proofErr w:type="spellStart"/>
            <w:r>
              <w:rPr>
                <w:rFonts w:ascii="Times" w:hAnsi="Times"/>
              </w:rPr>
              <w:t>balx</w:t>
            </w:r>
            <w:proofErr w:type="spellEnd"/>
            <w:r>
              <w:rPr>
                <w:rFonts w:ascii="Times" w:hAnsi="Times"/>
              </w:rPr>
              <w:t xml:space="preserve"> = </w:t>
            </w:r>
            <w:proofErr w:type="spellStart"/>
            <w:r>
              <w:rPr>
                <w:rFonts w:ascii="Times" w:hAnsi="Times"/>
              </w:rPr>
              <w:t>balx</w:t>
            </w:r>
            <w:proofErr w:type="spellEnd"/>
            <w:r>
              <w:rPr>
                <w:rFonts w:ascii="Times" w:hAnsi="Times"/>
              </w:rPr>
              <w:t xml:space="preserve"> - $300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9A31A" w14:textId="77777777" w:rsidR="00773144" w:rsidRDefault="00773144">
            <w:pPr>
              <w:rPr>
                <w:rFonts w:ascii="Times" w:hAnsi="Times"/>
              </w:rPr>
            </w:pPr>
            <w:r>
              <w:rPr>
                <w:rFonts w:ascii="Times" w:hAnsi="Times"/>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2EFEA" w14:textId="77777777" w:rsidR="00773144" w:rsidRDefault="00773144">
            <w:pPr>
              <w:rPr>
                <w:rFonts w:ascii="Times" w:hAnsi="Times"/>
              </w:rPr>
            </w:pPr>
            <w:r>
              <w:rPr>
                <w:rFonts w:ascii="Times" w:hAnsi="Times"/>
              </w:rPr>
              <w:t xml:space="preserve">TB calculates new </w:t>
            </w:r>
            <w:proofErr w:type="spellStart"/>
            <w:r>
              <w:rPr>
                <w:rFonts w:ascii="Times" w:hAnsi="Times"/>
              </w:rPr>
              <w:t>balx</w:t>
            </w:r>
            <w:proofErr w:type="spellEnd"/>
          </w:p>
        </w:tc>
      </w:tr>
      <w:tr w:rsidR="00773144" w14:paraId="2B3D3806" w14:textId="77777777" w:rsidTr="007731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1A87B" w14:textId="77777777" w:rsidR="00773144" w:rsidRDefault="00773144">
            <w:pPr>
              <w:rPr>
                <w:rFonts w:ascii="Times" w:hAnsi="Times"/>
              </w:rPr>
            </w:pPr>
            <w:r>
              <w:rPr>
                <w:rFonts w:ascii="Times" w:hAnsi="Times"/>
              </w:rPr>
              <w:t>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971CA" w14:textId="77777777" w:rsidR="00773144" w:rsidRDefault="0077314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7F3D01" w14:textId="77777777" w:rsidR="00773144" w:rsidRDefault="00773144">
            <w:pPr>
              <w:rPr>
                <w:rFonts w:ascii="Times" w:hAnsi="Times"/>
              </w:rPr>
            </w:pPr>
            <w:r>
              <w:rPr>
                <w:rFonts w:ascii="Times" w:hAnsi="Times"/>
              </w:rPr>
              <w:t>commit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43B7B" w14:textId="77777777" w:rsidR="00773144" w:rsidRDefault="00773144">
            <w:pPr>
              <w:rPr>
                <w:rFonts w:ascii="Times" w:hAnsi="Times"/>
              </w:rPr>
            </w:pPr>
            <w:r>
              <w:rPr>
                <w:rFonts w:ascii="Times" w:hAnsi="Times"/>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AE201" w14:textId="77777777" w:rsidR="00773144" w:rsidRDefault="00773144">
            <w:pPr>
              <w:rPr>
                <w:rFonts w:ascii="Times" w:hAnsi="Times"/>
              </w:rPr>
            </w:pPr>
            <w:r>
              <w:rPr>
                <w:rFonts w:ascii="Times" w:hAnsi="Times"/>
              </w:rPr>
              <w:t>TB commits</w:t>
            </w:r>
          </w:p>
        </w:tc>
      </w:tr>
    </w:tbl>
    <w:p w14:paraId="254F03BD" w14:textId="77777777" w:rsidR="00D66035" w:rsidRDefault="00D66035" w:rsidP="00D66035">
      <w:pPr>
        <w:jc w:val="both"/>
        <w:rPr>
          <w:b/>
          <w:bCs/>
        </w:rPr>
      </w:pPr>
    </w:p>
    <w:p w14:paraId="5B7ECB97" w14:textId="0369915F" w:rsidR="00773144" w:rsidRDefault="00773144" w:rsidP="00D66035">
      <w:pPr>
        <w:jc w:val="both"/>
        <w:rPr>
          <w:b/>
          <w:bCs/>
        </w:rPr>
      </w:pPr>
      <w:r>
        <w:rPr>
          <w:b/>
          <w:bCs/>
        </w:rPr>
        <w:t>Explanation</w:t>
      </w:r>
    </w:p>
    <w:p w14:paraId="6208FFAB" w14:textId="77777777" w:rsidR="00773144" w:rsidRPr="00773144" w:rsidRDefault="00773144" w:rsidP="00773144">
      <w:pPr>
        <w:pStyle w:val="ListParagraph"/>
        <w:numPr>
          <w:ilvl w:val="0"/>
          <w:numId w:val="55"/>
        </w:numPr>
        <w:jc w:val="both"/>
      </w:pPr>
      <w:r w:rsidRPr="00773144">
        <w:t xml:space="preserve">TA starts and writes to </w:t>
      </w:r>
      <w:proofErr w:type="spellStart"/>
      <w:r w:rsidRPr="00773144">
        <w:t>balx</w:t>
      </w:r>
      <w:proofErr w:type="spellEnd"/>
      <w:r w:rsidRPr="00773144">
        <w:t xml:space="preserve"> with </w:t>
      </w:r>
      <w:proofErr w:type="spellStart"/>
      <w:proofErr w:type="gramStart"/>
      <w:r w:rsidRPr="00773144">
        <w:t>ts</w:t>
      </w:r>
      <w:proofErr w:type="spellEnd"/>
      <w:r w:rsidRPr="00773144">
        <w:t>(</w:t>
      </w:r>
      <w:proofErr w:type="gramEnd"/>
      <w:r w:rsidRPr="00773144">
        <w:t>TA) but does not commit.</w:t>
      </w:r>
    </w:p>
    <w:p w14:paraId="0E453025" w14:textId="77777777" w:rsidR="00773144" w:rsidRPr="00773144" w:rsidRDefault="00773144" w:rsidP="00773144">
      <w:pPr>
        <w:pStyle w:val="ListParagraph"/>
        <w:numPr>
          <w:ilvl w:val="0"/>
          <w:numId w:val="55"/>
        </w:numPr>
        <w:jc w:val="both"/>
      </w:pPr>
      <w:r w:rsidRPr="00773144">
        <w:t xml:space="preserve">TB starts and tries to read </w:t>
      </w:r>
      <w:proofErr w:type="spellStart"/>
      <w:r w:rsidRPr="00773144">
        <w:t>balx</w:t>
      </w:r>
      <w:proofErr w:type="spellEnd"/>
      <w:r w:rsidRPr="00773144">
        <w:t>.</w:t>
      </w:r>
    </w:p>
    <w:p w14:paraId="0F54B9EF" w14:textId="77777777" w:rsidR="00773144" w:rsidRPr="00773144" w:rsidRDefault="00773144" w:rsidP="00773144">
      <w:pPr>
        <w:pStyle w:val="ListParagraph"/>
        <w:numPr>
          <w:ilvl w:val="0"/>
          <w:numId w:val="55"/>
        </w:numPr>
        <w:jc w:val="both"/>
      </w:pPr>
      <w:r w:rsidRPr="00773144">
        <w:t xml:space="preserve">Since the last write operation on </w:t>
      </w:r>
      <w:proofErr w:type="spellStart"/>
      <w:r w:rsidRPr="00773144">
        <w:t>balx</w:t>
      </w:r>
      <w:proofErr w:type="spellEnd"/>
      <w:r w:rsidRPr="00773144">
        <w:t xml:space="preserve"> by TA has not been committed, TB is not allowed to read this value.</w:t>
      </w:r>
    </w:p>
    <w:p w14:paraId="406DCC08" w14:textId="77777777" w:rsidR="00773144" w:rsidRPr="00773144" w:rsidRDefault="00773144" w:rsidP="00773144">
      <w:pPr>
        <w:pStyle w:val="ListParagraph"/>
        <w:numPr>
          <w:ilvl w:val="0"/>
          <w:numId w:val="55"/>
        </w:numPr>
        <w:jc w:val="both"/>
      </w:pPr>
      <w:r w:rsidRPr="00773144">
        <w:t xml:space="preserve">TB must wait until TA commits or aborts to read the value of </w:t>
      </w:r>
      <w:proofErr w:type="spellStart"/>
      <w:r w:rsidRPr="00773144">
        <w:t>balx</w:t>
      </w:r>
      <w:proofErr w:type="spellEnd"/>
      <w:r w:rsidRPr="00773144">
        <w:t>.</w:t>
      </w:r>
    </w:p>
    <w:p w14:paraId="4F393050" w14:textId="77777777" w:rsidR="00773144" w:rsidRPr="00773144" w:rsidRDefault="00773144" w:rsidP="00773144">
      <w:pPr>
        <w:pStyle w:val="ListParagraph"/>
        <w:numPr>
          <w:ilvl w:val="0"/>
          <w:numId w:val="55"/>
        </w:numPr>
        <w:jc w:val="both"/>
      </w:pPr>
      <w:r w:rsidRPr="00773144">
        <w:t>TA rollbacks, and the write operation is not committed.</w:t>
      </w:r>
    </w:p>
    <w:p w14:paraId="410EFFF4" w14:textId="5FFF4BFF" w:rsidR="00773144" w:rsidRPr="00773144" w:rsidRDefault="00773144" w:rsidP="00773144">
      <w:pPr>
        <w:pStyle w:val="ListParagraph"/>
        <w:numPr>
          <w:ilvl w:val="0"/>
          <w:numId w:val="55"/>
        </w:numPr>
        <w:jc w:val="both"/>
      </w:pPr>
      <w:r w:rsidRPr="00773144">
        <w:t>TB reads the correct balance of $500 since TA’s changes were not committed.</w:t>
      </w:r>
    </w:p>
    <w:p w14:paraId="6203921E" w14:textId="77777777" w:rsidR="00D66035" w:rsidRPr="00646982" w:rsidRDefault="00D66035" w:rsidP="00D66035">
      <w:pPr>
        <w:jc w:val="both"/>
        <w:rPr>
          <w:color w:val="000000" w:themeColor="text1"/>
        </w:rPr>
      </w:pPr>
    </w:p>
    <w:p w14:paraId="3E0984AE" w14:textId="77777777" w:rsidR="00D66035" w:rsidRPr="00646982" w:rsidRDefault="00D66035" w:rsidP="00D66035">
      <w:pPr>
        <w:pStyle w:val="ListParagraph"/>
        <w:numPr>
          <w:ilvl w:val="0"/>
          <w:numId w:val="47"/>
        </w:numPr>
        <w:jc w:val="both"/>
        <w:rPr>
          <w:b/>
          <w:bCs/>
          <w:color w:val="000000" w:themeColor="text1"/>
        </w:rPr>
      </w:pPr>
      <w:r w:rsidRPr="00646982">
        <w:rPr>
          <w:b/>
          <w:bCs/>
          <w:color w:val="000000" w:themeColor="text1"/>
        </w:rPr>
        <w:t>Inconsistent Analysis Problem:</w:t>
      </w:r>
    </w:p>
    <w:p w14:paraId="0E33E3C0" w14:textId="77777777" w:rsidR="00D66035" w:rsidRDefault="00D66035" w:rsidP="00D66035">
      <w:pPr>
        <w:jc w:val="both"/>
        <w:rPr>
          <w:color w:val="000000" w:themeColor="text1"/>
        </w:rPr>
      </w:pPr>
      <w:r>
        <w:rPr>
          <w:b/>
          <w:bCs/>
          <w:color w:val="000000" w:themeColor="text1"/>
        </w:rPr>
        <w:t xml:space="preserve">Problem </w:t>
      </w:r>
      <w:r w:rsidRPr="00646982">
        <w:rPr>
          <w:b/>
          <w:bCs/>
          <w:color w:val="000000" w:themeColor="text1"/>
        </w:rPr>
        <w:t>Example</w:t>
      </w:r>
      <w:r w:rsidRPr="00646982">
        <w:rPr>
          <w:color w:val="000000" w:themeColor="text1"/>
        </w:rPr>
        <w:t>: User A is generating a report based on total sales for the month. The report runs in multiple steps and reads the total sales amount more than once. Meanwhile, User B enters a new sale and commits it to the database after User A's first read but before the second read. This results in User A's report reflecting an inconsistent total sales amount because the data has changed during the report generation process.</w:t>
      </w:r>
    </w:p>
    <w:p w14:paraId="77B4FCBC" w14:textId="77777777" w:rsidR="00D66035" w:rsidRDefault="00D66035" w:rsidP="00D66035">
      <w:pPr>
        <w:jc w:val="both"/>
        <w:rPr>
          <w:color w:val="000000" w:themeColor="text1"/>
        </w:rPr>
      </w:pPr>
    </w:p>
    <w:p w14:paraId="7550BD24" w14:textId="77777777" w:rsidR="00D66035" w:rsidRDefault="00D66035" w:rsidP="00D66035">
      <w:pPr>
        <w:jc w:val="both"/>
        <w:rPr>
          <w:color w:val="000000" w:themeColor="text1"/>
        </w:rPr>
      </w:pP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85"/>
        <w:gridCol w:w="3985"/>
        <w:gridCol w:w="2896"/>
        <w:gridCol w:w="1375"/>
      </w:tblGrid>
      <w:tr w:rsidR="00D66035" w14:paraId="3A461F5A" w14:textId="77777777" w:rsidTr="00A3286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575103B"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6FC6E8A"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D298C6E"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3DFD522B" w14:textId="77777777" w:rsidR="00D66035" w:rsidRDefault="00D66035" w:rsidP="00A32869">
            <w:pPr>
              <w:jc w:val="center"/>
              <w:rPr>
                <w:rFonts w:ascii="Segoe UI" w:hAnsi="Segoe UI" w:cs="Segoe UI"/>
                <w:b/>
                <w:bCs/>
                <w:color w:val="ECECEC"/>
                <w:sz w:val="21"/>
                <w:szCs w:val="21"/>
              </w:rPr>
            </w:pPr>
            <w:r>
              <w:rPr>
                <w:rFonts w:ascii="Segoe UI" w:hAnsi="Segoe UI" w:cs="Segoe UI"/>
                <w:b/>
                <w:bCs/>
                <w:color w:val="ECECEC"/>
                <w:sz w:val="21"/>
                <w:szCs w:val="21"/>
              </w:rPr>
              <w:t>Total Sales</w:t>
            </w:r>
          </w:p>
        </w:tc>
      </w:tr>
      <w:tr w:rsidR="00D66035" w14:paraId="28EF11E7" w14:textId="77777777" w:rsidTr="00A3286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2F2D9078" w14:textId="77777777" w:rsidR="00D66035" w:rsidRDefault="00D66035" w:rsidP="00A32869">
            <w:pPr>
              <w:jc w:val="center"/>
              <w:rPr>
                <w:rFonts w:ascii="Segoe UI" w:hAnsi="Segoe UI" w:cs="Segoe UI"/>
                <w:b/>
                <w:bCs/>
                <w:color w:val="ECECEC"/>
                <w:sz w:val="21"/>
                <w:szCs w:val="21"/>
              </w:rPr>
            </w:pPr>
            <w:r>
              <w:rPr>
                <w:rFonts w:ascii="Segoe UI" w:hAnsi="Segoe UI" w:cs="Segoe UI"/>
                <w:color w:val="ECECEC"/>
                <w:sz w:val="21"/>
                <w:szCs w:val="21"/>
              </w:rPr>
              <w:t>t1</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020C1E18" w14:textId="77777777" w:rsidR="00D66035" w:rsidRPr="002F43C1" w:rsidRDefault="00D66035" w:rsidP="00A32869">
            <w:pPr>
              <w:rPr>
                <w:rFonts w:ascii="Segoe UI" w:hAnsi="Segoe UI" w:cs="Segoe UI"/>
                <w:color w:val="ECECEC"/>
                <w:sz w:val="21"/>
                <w:szCs w:val="21"/>
              </w:rPr>
            </w:pPr>
            <w:r w:rsidRPr="002F43C1">
              <w:rPr>
                <w:rFonts w:ascii="Segoe UI" w:hAnsi="Segoe UI" w:cs="Segoe UI"/>
                <w:color w:val="ECECEC"/>
                <w:sz w:val="21"/>
                <w:szCs w:val="21"/>
              </w:rPr>
              <w:t>Begin transaction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25EB31AC" w14:textId="77777777" w:rsidR="00D66035" w:rsidRDefault="00D66035" w:rsidP="00A32869">
            <w:pPr>
              <w:jc w:val="center"/>
              <w:rPr>
                <w:rFonts w:ascii="Segoe UI" w:hAnsi="Segoe UI" w:cs="Segoe UI"/>
                <w:b/>
                <w:bCs/>
                <w:color w:val="ECECEC"/>
                <w:sz w:val="21"/>
                <w:szCs w:val="21"/>
              </w:rPr>
            </w:pP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tcPr>
          <w:p w14:paraId="4ADD5ABE" w14:textId="77777777" w:rsidR="00D66035" w:rsidRDefault="00D66035" w:rsidP="00A32869">
            <w:pPr>
              <w:jc w:val="center"/>
              <w:rPr>
                <w:rFonts w:ascii="Segoe UI" w:hAnsi="Segoe UI" w:cs="Segoe UI"/>
                <w:b/>
                <w:bCs/>
                <w:color w:val="ECECEC"/>
                <w:sz w:val="21"/>
                <w:szCs w:val="21"/>
              </w:rPr>
            </w:pPr>
          </w:p>
        </w:tc>
      </w:tr>
      <w:tr w:rsidR="00D66035" w14:paraId="5933A536"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68E8D74"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5D5805E" w14:textId="77777777" w:rsidR="00D66035" w:rsidRDefault="00D66035" w:rsidP="00A32869">
            <w:pPr>
              <w:rPr>
                <w:rFonts w:ascii="Segoe UI" w:hAnsi="Segoe UI" w:cs="Segoe UI"/>
                <w:color w:val="ECECEC"/>
                <w:sz w:val="21"/>
                <w:szCs w:val="21"/>
              </w:rPr>
            </w:pPr>
            <w:proofErr w:type="spellStart"/>
            <w:r>
              <w:rPr>
                <w:rFonts w:ascii="Segoe UI" w:hAnsi="Segoe UI" w:cs="Segoe UI"/>
                <w:color w:val="ECECEC"/>
                <w:sz w:val="21"/>
                <w:szCs w:val="21"/>
              </w:rPr>
              <w:t>start_report</w:t>
            </w:r>
            <w:proofErr w:type="spellEnd"/>
            <w:r>
              <w:rPr>
                <w:rFonts w:ascii="Segoe UI" w:hAnsi="Segoe UI" w:cs="Segoe UI"/>
                <w:color w:val="ECECEC"/>
                <w:sz w:val="21"/>
                <w:szCs w:val="21"/>
              </w:rPr>
              <w:t>: read(</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AAA7F45"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Begin transaction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9E17432"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$2000</w:t>
            </w:r>
          </w:p>
        </w:tc>
      </w:tr>
      <w:tr w:rsidR="00D66035" w14:paraId="5D1913D7"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D55FCFB"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6D70665" w14:textId="77777777" w:rsidR="00D66035" w:rsidRDefault="00D66035" w:rsidP="00A32869">
            <w:pPr>
              <w:rPr>
                <w:rFonts w:ascii="Segoe UI" w:hAnsi="Segoe UI" w:cs="Segoe UI"/>
                <w:color w:val="ECECEC"/>
                <w:sz w:val="21"/>
                <w:szCs w:val="21"/>
              </w:rPr>
            </w:pPr>
            <w:proofErr w:type="spellStart"/>
            <w:r>
              <w:rPr>
                <w:rFonts w:ascii="Segoe UI" w:hAnsi="Segoe UI" w:cs="Segoe UI"/>
                <w:color w:val="ECECEC"/>
                <w:sz w:val="21"/>
                <w:szCs w:val="21"/>
              </w:rPr>
              <w:t>continue_report</w:t>
            </w:r>
            <w:proofErr w:type="spellEnd"/>
            <w:r>
              <w:rPr>
                <w:rFonts w:ascii="Segoe UI" w:hAnsi="Segoe UI" w:cs="Segoe UI"/>
                <w:color w:val="ECECEC"/>
                <w:sz w:val="21"/>
                <w:szCs w:val="21"/>
              </w:rPr>
              <w:t xml:space="preserve"> (no read yet)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21D2909" w14:textId="77777777" w:rsidR="00D66035" w:rsidRDefault="00D66035" w:rsidP="00A32869">
            <w:pPr>
              <w:rPr>
                <w:rFonts w:ascii="Segoe UI" w:hAnsi="Segoe UI" w:cs="Segoe UI"/>
                <w:color w:val="ECECEC"/>
                <w:sz w:val="21"/>
                <w:szCs w:val="21"/>
              </w:rPr>
            </w:pPr>
            <w:proofErr w:type="spellStart"/>
            <w:r>
              <w:rPr>
                <w:rFonts w:ascii="Segoe UI" w:hAnsi="Segoe UI" w:cs="Segoe UI"/>
                <w:color w:val="ECECEC"/>
                <w:sz w:val="21"/>
                <w:szCs w:val="21"/>
              </w:rPr>
              <w:t>enter_sale</w:t>
            </w:r>
            <w:proofErr w:type="spellEnd"/>
            <w:r>
              <w:rPr>
                <w:rFonts w:ascii="Segoe UI" w:hAnsi="Segoe UI" w:cs="Segoe UI"/>
                <w:color w:val="ECECEC"/>
                <w:sz w:val="21"/>
                <w:szCs w:val="21"/>
              </w:rPr>
              <w:t xml:space="preserve"> + $500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3BBF7AB"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$2000</w:t>
            </w:r>
          </w:p>
        </w:tc>
      </w:tr>
      <w:tr w:rsidR="00D66035" w14:paraId="053B201B"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61B0C34"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6AFEC59" w14:textId="77777777" w:rsidR="00D66035" w:rsidRDefault="00D66035" w:rsidP="00A32869">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560AFAC8"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 = $2500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7E43AC6F"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$2500</w:t>
            </w:r>
          </w:p>
        </w:tc>
      </w:tr>
      <w:tr w:rsidR="00D66035" w14:paraId="16A7D906"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84B5000"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C48DF94"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 = $2500 (updated)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2B5E07E"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767236A9"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$2500</w:t>
            </w:r>
          </w:p>
        </w:tc>
      </w:tr>
      <w:tr w:rsidR="00D66035" w14:paraId="7EDC19B4" w14:textId="77777777" w:rsidTr="00A328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03D76BF"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10166BD"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DCF22F8" w14:textId="77777777" w:rsidR="00D66035" w:rsidRDefault="00D66035" w:rsidP="00A32869">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E7D7AC9" w14:textId="77777777" w:rsidR="00D66035" w:rsidRDefault="00D66035" w:rsidP="00A32869">
            <w:pPr>
              <w:rPr>
                <w:rFonts w:ascii="Segoe UI" w:hAnsi="Segoe UI" w:cs="Segoe UI"/>
                <w:color w:val="ECECEC"/>
                <w:sz w:val="21"/>
                <w:szCs w:val="21"/>
              </w:rPr>
            </w:pPr>
            <w:r>
              <w:rPr>
                <w:rFonts w:ascii="Segoe UI" w:hAnsi="Segoe UI" w:cs="Segoe UI"/>
                <w:color w:val="ECECEC"/>
                <w:sz w:val="21"/>
                <w:szCs w:val="21"/>
              </w:rPr>
              <w:t>$2500</w:t>
            </w:r>
          </w:p>
        </w:tc>
      </w:tr>
    </w:tbl>
    <w:p w14:paraId="5CD3006E" w14:textId="77777777" w:rsidR="00D66035" w:rsidRDefault="00D66035" w:rsidP="00D66035"/>
    <w:p w14:paraId="25C46756" w14:textId="77777777" w:rsidR="00D66035" w:rsidRPr="00265834" w:rsidRDefault="00D66035" w:rsidP="00D66035">
      <w:pPr>
        <w:jc w:val="both"/>
        <w:rPr>
          <w:b/>
          <w:bCs/>
          <w:color w:val="000000" w:themeColor="text1"/>
        </w:rPr>
      </w:pPr>
      <w:r w:rsidRPr="00265834">
        <w:rPr>
          <w:b/>
          <w:bCs/>
          <w:color w:val="000000" w:themeColor="text1"/>
        </w:rPr>
        <w:t>Solution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2078"/>
        <w:gridCol w:w="2536"/>
        <w:gridCol w:w="1181"/>
        <w:gridCol w:w="2910"/>
      </w:tblGrid>
      <w:tr w:rsidR="005B24A4" w14:paraId="56E992E2" w14:textId="77777777" w:rsidTr="005B24A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AADC68" w14:textId="77777777" w:rsidR="005B24A4" w:rsidRDefault="005B24A4">
            <w:pPr>
              <w:jc w:val="center"/>
              <w:rPr>
                <w:rFonts w:ascii="Times" w:hAnsi="Times"/>
                <w:b/>
                <w:bCs/>
              </w:rPr>
            </w:pPr>
            <w:r>
              <w:rPr>
                <w:rFonts w:ascii="Times" w:hAnsi="Times"/>
                <w:b/>
                <w:bCs/>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6636A" w14:textId="77777777" w:rsidR="005B24A4" w:rsidRDefault="005B24A4">
            <w:pPr>
              <w:jc w:val="center"/>
              <w:rPr>
                <w:rFonts w:ascii="Times" w:hAnsi="Times"/>
                <w:b/>
                <w:bCs/>
              </w:rPr>
            </w:pPr>
            <w:r>
              <w:rPr>
                <w:rFonts w:ascii="Times" w:hAnsi="Times"/>
                <w:b/>
                <w:bCs/>
              </w:rPr>
              <w:t>Transaction A (TA)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0A6FC" w14:textId="77777777" w:rsidR="005B24A4" w:rsidRDefault="005B24A4">
            <w:pPr>
              <w:jc w:val="center"/>
              <w:rPr>
                <w:rFonts w:ascii="Times" w:hAnsi="Times"/>
                <w:b/>
                <w:bCs/>
              </w:rPr>
            </w:pPr>
            <w:r>
              <w:rPr>
                <w:rFonts w:ascii="Times" w:hAnsi="Times"/>
                <w:b/>
                <w:bCs/>
              </w:rPr>
              <w:t>Transaction B (TB)</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2E459" w14:textId="77777777" w:rsidR="005B24A4" w:rsidRDefault="005B24A4">
            <w:pPr>
              <w:jc w:val="center"/>
              <w:rPr>
                <w:rFonts w:ascii="Times" w:hAnsi="Times"/>
                <w:b/>
                <w:bCs/>
              </w:rPr>
            </w:pPr>
            <w:r>
              <w:rPr>
                <w:rFonts w:ascii="Times" w:hAnsi="Times"/>
                <w:b/>
                <w:bCs/>
              </w:rPr>
              <w:t>Total Sales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ED2CA" w14:textId="77777777" w:rsidR="005B24A4" w:rsidRDefault="005B24A4">
            <w:pPr>
              <w:jc w:val="center"/>
              <w:rPr>
                <w:rFonts w:ascii="Times" w:hAnsi="Times"/>
                <w:b/>
                <w:bCs/>
              </w:rPr>
            </w:pPr>
            <w:r>
              <w:rPr>
                <w:rFonts w:ascii="Times" w:hAnsi="Times"/>
                <w:b/>
                <w:bCs/>
              </w:rPr>
              <w:t>Action</w:t>
            </w:r>
          </w:p>
        </w:tc>
      </w:tr>
      <w:tr w:rsidR="005B24A4" w14:paraId="7E313798" w14:textId="77777777" w:rsidTr="005B24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B4B98C" w14:textId="77777777" w:rsidR="005B24A4" w:rsidRDefault="005B24A4">
            <w:pPr>
              <w:rPr>
                <w:rFonts w:ascii="Times" w:hAnsi="Times"/>
              </w:rPr>
            </w:pPr>
            <w:r>
              <w:rPr>
                <w:rFonts w:ascii="Times" w:hAnsi="Times"/>
              </w:rPr>
              <w:t>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F1AB6" w14:textId="77777777" w:rsidR="005B24A4" w:rsidRDefault="005B24A4">
            <w:pPr>
              <w:rPr>
                <w:rFonts w:ascii="Times" w:hAnsi="Times"/>
              </w:rPr>
            </w:pPr>
            <w:proofErr w:type="spellStart"/>
            <w:proofErr w:type="gramStart"/>
            <w:r>
              <w:rPr>
                <w:rFonts w:ascii="Times" w:hAnsi="Times"/>
              </w:rPr>
              <w:t>ts</w:t>
            </w:r>
            <w:proofErr w:type="spellEnd"/>
            <w:r>
              <w:rPr>
                <w:rFonts w:ascii="Times" w:hAnsi="Times"/>
              </w:rPr>
              <w:t>(</w:t>
            </w:r>
            <w:proofErr w:type="gramEnd"/>
            <w:r>
              <w:rPr>
                <w:rFonts w:ascii="Times" w:hAnsi="Times"/>
              </w:rPr>
              <w:t>TA) = 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06C57" w14:textId="77777777" w:rsidR="005B24A4" w:rsidRDefault="005B24A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79369A" w14:textId="77777777" w:rsidR="005B24A4" w:rsidRDefault="005B24A4">
            <w:pPr>
              <w:rPr>
                <w:rFonts w:ascii="Times" w:hAnsi="Times"/>
              </w:rPr>
            </w:pPr>
            <w:r>
              <w:rPr>
                <w:rFonts w:ascii="Times" w:hAnsi="Times"/>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0621F" w14:textId="77777777" w:rsidR="005B24A4" w:rsidRDefault="005B24A4">
            <w:pPr>
              <w:rPr>
                <w:rFonts w:ascii="Times" w:hAnsi="Times"/>
              </w:rPr>
            </w:pPr>
            <w:r>
              <w:rPr>
                <w:rFonts w:ascii="Times" w:hAnsi="Times"/>
              </w:rPr>
              <w:t>TA begins</w:t>
            </w:r>
          </w:p>
        </w:tc>
      </w:tr>
      <w:tr w:rsidR="005B24A4" w14:paraId="645FEB63" w14:textId="77777777" w:rsidTr="005B24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2ECE69" w14:textId="77777777" w:rsidR="005B24A4" w:rsidRDefault="005B24A4">
            <w:pPr>
              <w:rPr>
                <w:rFonts w:ascii="Times" w:hAnsi="Times"/>
              </w:rPr>
            </w:pPr>
            <w:r>
              <w:rPr>
                <w:rFonts w:ascii="Times" w:hAnsi="Times"/>
              </w:rPr>
              <w:t>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1664A" w14:textId="77777777" w:rsidR="005B24A4" w:rsidRDefault="005B24A4">
            <w:pPr>
              <w:rPr>
                <w:rFonts w:ascii="Times" w:hAnsi="Times"/>
              </w:rPr>
            </w:pPr>
            <w:r>
              <w:rPr>
                <w:rFonts w:ascii="Times" w:hAnsi="Times"/>
              </w:rPr>
              <w:t>start report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DFE0D" w14:textId="77777777" w:rsidR="005B24A4" w:rsidRDefault="005B24A4">
            <w:pPr>
              <w:rPr>
                <w:rFonts w:ascii="Times" w:hAnsi="Times"/>
              </w:rPr>
            </w:pPr>
            <w:proofErr w:type="spellStart"/>
            <w:proofErr w:type="gramStart"/>
            <w:r>
              <w:rPr>
                <w:rFonts w:ascii="Times" w:hAnsi="Times"/>
              </w:rPr>
              <w:t>ts</w:t>
            </w:r>
            <w:proofErr w:type="spellEnd"/>
            <w:r>
              <w:rPr>
                <w:rFonts w:ascii="Times" w:hAnsi="Times"/>
              </w:rPr>
              <w:t>(</w:t>
            </w:r>
            <w:proofErr w:type="gramEnd"/>
            <w:r>
              <w:rPr>
                <w:rFonts w:ascii="Times" w:hAnsi="Times"/>
              </w:rPr>
              <w:t>TB) = 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7F20A" w14:textId="77777777" w:rsidR="005B24A4" w:rsidRDefault="005B24A4">
            <w:pPr>
              <w:rPr>
                <w:rFonts w:ascii="Times" w:hAnsi="Times"/>
              </w:rPr>
            </w:pPr>
            <w:r>
              <w:rPr>
                <w:rFonts w:ascii="Times" w:hAnsi="Times"/>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D681C" w14:textId="77777777" w:rsidR="005B24A4" w:rsidRDefault="005B24A4">
            <w:pPr>
              <w:rPr>
                <w:rFonts w:ascii="Times" w:hAnsi="Times"/>
              </w:rPr>
            </w:pPr>
            <w:r>
              <w:rPr>
                <w:rFonts w:ascii="Times" w:hAnsi="Times"/>
              </w:rPr>
              <w:t>TB begins</w:t>
            </w:r>
          </w:p>
        </w:tc>
      </w:tr>
      <w:tr w:rsidR="005B24A4" w14:paraId="28B09FA4" w14:textId="77777777" w:rsidTr="005B24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D6207D" w14:textId="77777777" w:rsidR="005B24A4" w:rsidRDefault="005B24A4">
            <w:pPr>
              <w:rPr>
                <w:rFonts w:ascii="Times" w:hAnsi="Times"/>
              </w:rPr>
            </w:pPr>
            <w:r>
              <w:rPr>
                <w:rFonts w:ascii="Times" w:hAnsi="Times"/>
              </w:rPr>
              <w:t>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927FE" w14:textId="77777777" w:rsidR="005B24A4" w:rsidRDefault="005B24A4">
            <w:pPr>
              <w:rPr>
                <w:rFonts w:ascii="Times" w:hAnsi="Times"/>
              </w:rPr>
            </w:pPr>
            <w:r>
              <w:rPr>
                <w:rFonts w:ascii="Times" w:hAnsi="Times"/>
              </w:rPr>
              <w:t>read(</w:t>
            </w:r>
            <w:proofErr w:type="spellStart"/>
            <w:r>
              <w:rPr>
                <w:rFonts w:ascii="Times" w:hAnsi="Times"/>
              </w:rPr>
              <w:t>total_sales</w:t>
            </w:r>
            <w:proofErr w:type="spellEnd"/>
            <w:r>
              <w:rPr>
                <w:rFonts w:ascii="Times" w:hAnsi="Tim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FE0CF" w14:textId="77777777" w:rsidR="005B24A4" w:rsidRDefault="005B24A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0657B" w14:textId="77777777" w:rsidR="005B24A4" w:rsidRDefault="005B24A4">
            <w:pPr>
              <w:rPr>
                <w:rFonts w:ascii="Times" w:hAnsi="Times"/>
              </w:rPr>
            </w:pPr>
            <w:r>
              <w:rPr>
                <w:rFonts w:ascii="Times" w:hAnsi="Times"/>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1D1F6" w14:textId="77777777" w:rsidR="005B24A4" w:rsidRDefault="005B24A4">
            <w:pPr>
              <w:rPr>
                <w:rFonts w:ascii="Times" w:hAnsi="Times"/>
              </w:rPr>
            </w:pPr>
            <w:r>
              <w:rPr>
                <w:rFonts w:ascii="Times" w:hAnsi="Times"/>
              </w:rPr>
              <w:t xml:space="preserve">TA reads </w:t>
            </w:r>
            <w:proofErr w:type="spellStart"/>
            <w:r>
              <w:rPr>
                <w:rFonts w:ascii="Times" w:hAnsi="Times"/>
              </w:rPr>
              <w:t>total_sales</w:t>
            </w:r>
            <w:proofErr w:type="spellEnd"/>
          </w:p>
        </w:tc>
      </w:tr>
      <w:tr w:rsidR="005B24A4" w14:paraId="34BA7426" w14:textId="77777777" w:rsidTr="005B24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915D2" w14:textId="77777777" w:rsidR="005B24A4" w:rsidRDefault="005B24A4">
            <w:pPr>
              <w:rPr>
                <w:rFonts w:ascii="Times" w:hAnsi="Times"/>
              </w:rPr>
            </w:pPr>
            <w:r>
              <w:rPr>
                <w:rFonts w:ascii="Times" w:hAnsi="Times"/>
              </w:rPr>
              <w:t>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6D873" w14:textId="77777777" w:rsidR="005B24A4" w:rsidRDefault="005B24A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DAB8B3" w14:textId="77777777" w:rsidR="005B24A4" w:rsidRDefault="005B24A4">
            <w:pPr>
              <w:rPr>
                <w:rFonts w:ascii="Times" w:hAnsi="Times"/>
              </w:rPr>
            </w:pPr>
            <w:proofErr w:type="spellStart"/>
            <w:r>
              <w:rPr>
                <w:rFonts w:ascii="Times" w:hAnsi="Times"/>
              </w:rPr>
              <w:t>bal</w:t>
            </w:r>
            <w:proofErr w:type="spellEnd"/>
            <w:r>
              <w:rPr>
                <w:rFonts w:ascii="Times" w:hAnsi="Times"/>
              </w:rPr>
              <w:t xml:space="preserve"> = </w:t>
            </w:r>
            <w:proofErr w:type="spellStart"/>
            <w:r>
              <w:rPr>
                <w:rFonts w:ascii="Times" w:hAnsi="Times"/>
              </w:rPr>
              <w:t>total_sales</w:t>
            </w:r>
            <w:proofErr w:type="spellEnd"/>
            <w:r>
              <w:rPr>
                <w:rFonts w:ascii="Times" w:hAnsi="Times"/>
              </w:rPr>
              <w:t xml:space="preserve"> +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C8DB5" w14:textId="77777777" w:rsidR="005B24A4" w:rsidRDefault="005B24A4">
            <w:pPr>
              <w:rPr>
                <w:rFonts w:ascii="Times" w:hAnsi="Times"/>
              </w:rPr>
            </w:pPr>
            <w:r>
              <w:rPr>
                <w:rFonts w:ascii="Times" w:hAnsi="Times"/>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3B24" w14:textId="77777777" w:rsidR="005B24A4" w:rsidRDefault="005B24A4">
            <w:pPr>
              <w:rPr>
                <w:rFonts w:ascii="Times" w:hAnsi="Times"/>
              </w:rPr>
            </w:pPr>
            <w:r>
              <w:rPr>
                <w:rFonts w:ascii="Times" w:hAnsi="Times"/>
              </w:rPr>
              <w:t xml:space="preserve">TB calculates new </w:t>
            </w:r>
            <w:proofErr w:type="spellStart"/>
            <w:r>
              <w:rPr>
                <w:rFonts w:ascii="Times" w:hAnsi="Times"/>
              </w:rPr>
              <w:t>total_sales</w:t>
            </w:r>
            <w:proofErr w:type="spellEnd"/>
          </w:p>
        </w:tc>
      </w:tr>
      <w:tr w:rsidR="005B24A4" w14:paraId="6EF53D1B" w14:textId="77777777" w:rsidTr="005B24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6A5C0" w14:textId="77777777" w:rsidR="005B24A4" w:rsidRDefault="005B24A4">
            <w:pPr>
              <w:rPr>
                <w:rFonts w:ascii="Times" w:hAnsi="Times"/>
              </w:rPr>
            </w:pPr>
            <w:r>
              <w:rPr>
                <w:rFonts w:ascii="Times" w:hAnsi="Times"/>
              </w:rPr>
              <w:t>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1AFAF" w14:textId="77777777" w:rsidR="005B24A4" w:rsidRDefault="005B24A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8DACDC" w14:textId="77777777" w:rsidR="005B24A4" w:rsidRDefault="005B24A4">
            <w:pPr>
              <w:rPr>
                <w:rFonts w:ascii="Times" w:hAnsi="Times"/>
              </w:rPr>
            </w:pPr>
            <w:r>
              <w:rPr>
                <w:rFonts w:ascii="Times" w:hAnsi="Times"/>
              </w:rPr>
              <w:t>write(</w:t>
            </w:r>
            <w:proofErr w:type="spellStart"/>
            <w:r>
              <w:rPr>
                <w:rFonts w:ascii="Times" w:hAnsi="Times"/>
              </w:rPr>
              <w:t>total_sales</w:t>
            </w:r>
            <w:proofErr w:type="spellEnd"/>
            <w:r>
              <w:rPr>
                <w:rFonts w:ascii="Times" w:hAnsi="Times"/>
              </w:rPr>
              <w:t>) = $2500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D3710" w14:textId="77777777" w:rsidR="005B24A4" w:rsidRDefault="005B24A4">
            <w:pPr>
              <w:rPr>
                <w:rFonts w:ascii="Times" w:hAnsi="Times"/>
              </w:rPr>
            </w:pPr>
            <w:r>
              <w:rPr>
                <w:rFonts w:ascii="Times" w:hAnsi="Times"/>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60AB3" w14:textId="77777777" w:rsidR="005B24A4" w:rsidRDefault="005B24A4">
            <w:pPr>
              <w:rPr>
                <w:rFonts w:ascii="Times" w:hAnsi="Times"/>
              </w:rPr>
            </w:pPr>
            <w:r>
              <w:rPr>
                <w:rFonts w:ascii="Times" w:hAnsi="Times"/>
              </w:rPr>
              <w:t xml:space="preserve">TB writes new </w:t>
            </w:r>
            <w:proofErr w:type="spellStart"/>
            <w:r>
              <w:rPr>
                <w:rFonts w:ascii="Times" w:hAnsi="Times"/>
              </w:rPr>
              <w:t>total_sales</w:t>
            </w:r>
            <w:proofErr w:type="spellEnd"/>
          </w:p>
        </w:tc>
      </w:tr>
      <w:tr w:rsidR="005B24A4" w14:paraId="479D25B1" w14:textId="77777777" w:rsidTr="005B24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62AF8" w14:textId="77777777" w:rsidR="005B24A4" w:rsidRDefault="005B24A4">
            <w:pPr>
              <w:rPr>
                <w:rFonts w:ascii="Times" w:hAnsi="Times"/>
              </w:rPr>
            </w:pPr>
            <w:r>
              <w:rPr>
                <w:rFonts w:ascii="Times" w:hAnsi="Times"/>
              </w:rPr>
              <w:t>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B572B" w14:textId="77777777" w:rsidR="005B24A4" w:rsidRDefault="005B24A4">
            <w:pPr>
              <w:rPr>
                <w:rFonts w:ascii="Times" w:hAnsi="Times"/>
              </w:rPr>
            </w:pPr>
            <w:r>
              <w:rPr>
                <w:rFonts w:ascii="Times" w:hAnsi="Times"/>
              </w:rPr>
              <w:t>continue report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BD5C1" w14:textId="77777777" w:rsidR="005B24A4" w:rsidRDefault="005B24A4">
            <w:pPr>
              <w:rPr>
                <w:rFonts w:ascii="Times" w:hAnsi="Times"/>
              </w:rPr>
            </w:pPr>
            <w:r>
              <w:rPr>
                <w:rFonts w:ascii="Times" w:hAnsi="Times"/>
              </w:rPr>
              <w:t>commit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40B61" w14:textId="77777777" w:rsidR="005B24A4" w:rsidRDefault="005B24A4">
            <w:pPr>
              <w:rPr>
                <w:rFonts w:ascii="Times" w:hAnsi="Times"/>
              </w:rPr>
            </w:pPr>
            <w:r>
              <w:rPr>
                <w:rFonts w:ascii="Times" w:hAnsi="Times"/>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55FE8" w14:textId="77777777" w:rsidR="005B24A4" w:rsidRDefault="005B24A4">
            <w:pPr>
              <w:rPr>
                <w:rFonts w:ascii="Times" w:hAnsi="Times"/>
              </w:rPr>
            </w:pPr>
            <w:r>
              <w:rPr>
                <w:rFonts w:ascii="Times" w:hAnsi="Times"/>
              </w:rPr>
              <w:t>TB commits</w:t>
            </w:r>
          </w:p>
        </w:tc>
      </w:tr>
      <w:tr w:rsidR="005B24A4" w14:paraId="12213DC6" w14:textId="77777777" w:rsidTr="005B24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BBCC0B" w14:textId="77777777" w:rsidR="005B24A4" w:rsidRDefault="005B24A4">
            <w:pPr>
              <w:rPr>
                <w:rFonts w:ascii="Times" w:hAnsi="Times"/>
              </w:rPr>
            </w:pPr>
            <w:r>
              <w:rPr>
                <w:rFonts w:ascii="Times" w:hAnsi="Times"/>
              </w:rPr>
              <w:t>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FAC8C" w14:textId="77777777" w:rsidR="005B24A4" w:rsidRDefault="005B24A4">
            <w:pPr>
              <w:rPr>
                <w:rFonts w:ascii="Times" w:hAnsi="Times"/>
              </w:rPr>
            </w:pPr>
            <w:r>
              <w:rPr>
                <w:rFonts w:ascii="Times" w:hAnsi="Times"/>
              </w:rPr>
              <w:t>read(</w:t>
            </w:r>
            <w:proofErr w:type="spellStart"/>
            <w:r>
              <w:rPr>
                <w:rFonts w:ascii="Times" w:hAnsi="Times"/>
              </w:rPr>
              <w:t>total_sales</w:t>
            </w:r>
            <w:proofErr w:type="spellEnd"/>
            <w:r>
              <w:rPr>
                <w:rFonts w:ascii="Times" w:hAnsi="Time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B3594" w14:textId="77777777" w:rsidR="005B24A4" w:rsidRDefault="005B24A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A32383" w14:textId="77777777" w:rsidR="005B24A4" w:rsidRDefault="005B24A4">
            <w:pPr>
              <w:rPr>
                <w:rFonts w:ascii="Times" w:hAnsi="Times"/>
              </w:rPr>
            </w:pPr>
            <w:r>
              <w:rPr>
                <w:rFonts w:ascii="Times" w:hAnsi="Times"/>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653FF" w14:textId="77777777" w:rsidR="005B24A4" w:rsidRDefault="005B24A4">
            <w:pPr>
              <w:rPr>
                <w:rFonts w:ascii="Times" w:hAnsi="Times"/>
              </w:rPr>
            </w:pPr>
            <w:r>
              <w:rPr>
                <w:rFonts w:ascii="Times" w:hAnsi="Times"/>
              </w:rPr>
              <w:t xml:space="preserve">TA reads consistent </w:t>
            </w:r>
            <w:proofErr w:type="spellStart"/>
            <w:r>
              <w:rPr>
                <w:rFonts w:ascii="Times" w:hAnsi="Times"/>
              </w:rPr>
              <w:t>total_sales</w:t>
            </w:r>
            <w:proofErr w:type="spellEnd"/>
          </w:p>
        </w:tc>
      </w:tr>
      <w:tr w:rsidR="005B24A4" w14:paraId="5B55A022" w14:textId="77777777" w:rsidTr="005B24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4B8A22" w14:textId="77777777" w:rsidR="005B24A4" w:rsidRDefault="005B24A4">
            <w:pPr>
              <w:rPr>
                <w:rFonts w:ascii="Times" w:hAnsi="Times"/>
              </w:rPr>
            </w:pPr>
            <w:r>
              <w:rPr>
                <w:rFonts w:ascii="Times" w:hAnsi="Times"/>
              </w:rPr>
              <w:t>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EEC7B" w14:textId="77777777" w:rsidR="005B24A4" w:rsidRDefault="005B24A4">
            <w:pPr>
              <w:rPr>
                <w:rFonts w:ascii="Times" w:hAnsi="Times"/>
              </w:rPr>
            </w:pPr>
            <w:r>
              <w:rPr>
                <w:rFonts w:ascii="Times" w:hAnsi="Times"/>
              </w:rPr>
              <w:t>commit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2F204" w14:textId="77777777" w:rsidR="005B24A4" w:rsidRDefault="005B24A4">
            <w:pPr>
              <w:rPr>
                <w:rFonts w:ascii="Times" w:hAnsi="Times"/>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CB5A4C" w14:textId="77777777" w:rsidR="005B24A4" w:rsidRDefault="005B24A4">
            <w:pPr>
              <w:rPr>
                <w:rFonts w:ascii="Times" w:hAnsi="Times"/>
              </w:rPr>
            </w:pPr>
            <w:r>
              <w:rPr>
                <w:rFonts w:ascii="Times" w:hAnsi="Times"/>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3DD16" w14:textId="77777777" w:rsidR="005B24A4" w:rsidRDefault="005B24A4">
            <w:pPr>
              <w:rPr>
                <w:rFonts w:ascii="Times" w:hAnsi="Times"/>
              </w:rPr>
            </w:pPr>
            <w:r>
              <w:rPr>
                <w:rFonts w:ascii="Times" w:hAnsi="Times"/>
              </w:rPr>
              <w:t>TA commits report</w:t>
            </w:r>
          </w:p>
        </w:tc>
      </w:tr>
    </w:tbl>
    <w:p w14:paraId="755804BD" w14:textId="27CE2FDF" w:rsidR="005B24A4" w:rsidRPr="005B24A4" w:rsidRDefault="005B24A4" w:rsidP="005B24A4">
      <w:pPr>
        <w:pStyle w:val="ListParagraph"/>
        <w:shd w:val="clear" w:color="auto" w:fill="FFFFFF"/>
        <w:spacing w:before="100" w:beforeAutospacing="1" w:after="100" w:afterAutospacing="1"/>
        <w:rPr>
          <w:rFonts w:ascii="Open Sans" w:hAnsi="Open Sans" w:cs="Open Sans"/>
          <w:b/>
          <w:bCs/>
          <w:color w:val="212121"/>
          <w:sz w:val="21"/>
          <w:szCs w:val="21"/>
        </w:rPr>
      </w:pPr>
      <w:r w:rsidRPr="005B24A4">
        <w:rPr>
          <w:rFonts w:ascii="Open Sans" w:hAnsi="Open Sans" w:cs="Open Sans"/>
          <w:b/>
          <w:bCs/>
          <w:color w:val="212121"/>
          <w:sz w:val="21"/>
          <w:szCs w:val="21"/>
        </w:rPr>
        <w:t>Explanation</w:t>
      </w:r>
    </w:p>
    <w:p w14:paraId="4FF38224" w14:textId="1915D34E" w:rsidR="005B24A4" w:rsidRPr="005B24A4" w:rsidRDefault="005B24A4" w:rsidP="005B24A4">
      <w:pPr>
        <w:pStyle w:val="ListParagraph"/>
        <w:numPr>
          <w:ilvl w:val="0"/>
          <w:numId w:val="56"/>
        </w:numPr>
        <w:shd w:val="clear" w:color="auto" w:fill="FFFFFF"/>
        <w:spacing w:before="100" w:beforeAutospacing="1" w:after="100" w:afterAutospacing="1"/>
        <w:rPr>
          <w:rFonts w:ascii="Open Sans" w:hAnsi="Open Sans" w:cs="Open Sans"/>
          <w:color w:val="212121"/>
          <w:sz w:val="21"/>
          <w:szCs w:val="21"/>
        </w:rPr>
      </w:pPr>
      <w:r w:rsidRPr="005B24A4">
        <w:rPr>
          <w:rFonts w:ascii="Open Sans" w:hAnsi="Open Sans" w:cs="Open Sans"/>
          <w:color w:val="212121"/>
          <w:sz w:val="21"/>
          <w:szCs w:val="21"/>
        </w:rPr>
        <w:t xml:space="preserve">TA starts to generate a report and reads </w:t>
      </w:r>
      <w:proofErr w:type="spellStart"/>
      <w:r w:rsidRPr="005B24A4">
        <w:rPr>
          <w:rFonts w:ascii="Open Sans" w:hAnsi="Open Sans" w:cs="Open Sans"/>
          <w:color w:val="212121"/>
          <w:sz w:val="21"/>
          <w:szCs w:val="21"/>
        </w:rPr>
        <w:t>total_sales</w:t>
      </w:r>
      <w:proofErr w:type="spellEnd"/>
      <w:r w:rsidRPr="005B24A4">
        <w:rPr>
          <w:rFonts w:ascii="Open Sans" w:hAnsi="Open Sans" w:cs="Open Sans"/>
          <w:color w:val="212121"/>
          <w:sz w:val="21"/>
          <w:szCs w:val="21"/>
        </w:rPr>
        <w:t xml:space="preserve"> with </w:t>
      </w:r>
      <w:proofErr w:type="spellStart"/>
      <w:proofErr w:type="gramStart"/>
      <w:r w:rsidRPr="005B24A4">
        <w:rPr>
          <w:rFonts w:ascii="Open Sans" w:hAnsi="Open Sans" w:cs="Open Sans"/>
          <w:color w:val="212121"/>
          <w:sz w:val="21"/>
          <w:szCs w:val="21"/>
        </w:rPr>
        <w:t>ts</w:t>
      </w:r>
      <w:proofErr w:type="spellEnd"/>
      <w:r w:rsidRPr="005B24A4">
        <w:rPr>
          <w:rFonts w:ascii="Open Sans" w:hAnsi="Open Sans" w:cs="Open Sans"/>
          <w:color w:val="212121"/>
          <w:sz w:val="21"/>
          <w:szCs w:val="21"/>
        </w:rPr>
        <w:t>(</w:t>
      </w:r>
      <w:proofErr w:type="gramEnd"/>
      <w:r w:rsidRPr="005B24A4">
        <w:rPr>
          <w:rFonts w:ascii="Open Sans" w:hAnsi="Open Sans" w:cs="Open Sans"/>
          <w:color w:val="212121"/>
          <w:sz w:val="21"/>
          <w:szCs w:val="21"/>
        </w:rPr>
        <w:t>TA).</w:t>
      </w:r>
    </w:p>
    <w:p w14:paraId="4BD48488" w14:textId="77777777" w:rsidR="005B24A4" w:rsidRPr="005B24A4" w:rsidRDefault="005B24A4" w:rsidP="005B24A4">
      <w:pPr>
        <w:pStyle w:val="ListParagraph"/>
        <w:numPr>
          <w:ilvl w:val="0"/>
          <w:numId w:val="56"/>
        </w:numPr>
        <w:shd w:val="clear" w:color="auto" w:fill="FFFFFF"/>
        <w:spacing w:before="100" w:beforeAutospacing="1" w:after="100" w:afterAutospacing="1"/>
        <w:rPr>
          <w:rFonts w:ascii="Open Sans" w:hAnsi="Open Sans" w:cs="Open Sans"/>
          <w:color w:val="212121"/>
          <w:sz w:val="21"/>
          <w:szCs w:val="21"/>
        </w:rPr>
      </w:pPr>
      <w:r w:rsidRPr="005B24A4">
        <w:rPr>
          <w:rFonts w:ascii="Open Sans" w:hAnsi="Open Sans" w:cs="Open Sans"/>
          <w:color w:val="212121"/>
          <w:sz w:val="21"/>
          <w:szCs w:val="21"/>
        </w:rPr>
        <w:t xml:space="preserve">TB starts and writes a new </w:t>
      </w:r>
      <w:proofErr w:type="spellStart"/>
      <w:r w:rsidRPr="005B24A4">
        <w:rPr>
          <w:rFonts w:ascii="Open Sans" w:hAnsi="Open Sans" w:cs="Open Sans"/>
          <w:color w:val="212121"/>
          <w:sz w:val="21"/>
          <w:szCs w:val="21"/>
        </w:rPr>
        <w:t>total_sales</w:t>
      </w:r>
      <w:proofErr w:type="spellEnd"/>
      <w:r w:rsidRPr="005B24A4">
        <w:rPr>
          <w:rFonts w:ascii="Open Sans" w:hAnsi="Open Sans" w:cs="Open Sans"/>
          <w:color w:val="212121"/>
          <w:sz w:val="21"/>
          <w:szCs w:val="21"/>
        </w:rPr>
        <w:t xml:space="preserve"> value with </w:t>
      </w:r>
      <w:proofErr w:type="spellStart"/>
      <w:proofErr w:type="gramStart"/>
      <w:r w:rsidRPr="005B24A4">
        <w:rPr>
          <w:rFonts w:ascii="Open Sans" w:hAnsi="Open Sans" w:cs="Open Sans"/>
          <w:color w:val="212121"/>
          <w:sz w:val="21"/>
          <w:szCs w:val="21"/>
        </w:rPr>
        <w:t>ts</w:t>
      </w:r>
      <w:proofErr w:type="spellEnd"/>
      <w:r w:rsidRPr="005B24A4">
        <w:rPr>
          <w:rFonts w:ascii="Open Sans" w:hAnsi="Open Sans" w:cs="Open Sans"/>
          <w:color w:val="212121"/>
          <w:sz w:val="21"/>
          <w:szCs w:val="21"/>
        </w:rPr>
        <w:t>(</w:t>
      </w:r>
      <w:proofErr w:type="gramEnd"/>
      <w:r w:rsidRPr="005B24A4">
        <w:rPr>
          <w:rFonts w:ascii="Open Sans" w:hAnsi="Open Sans" w:cs="Open Sans"/>
          <w:color w:val="212121"/>
          <w:sz w:val="21"/>
          <w:szCs w:val="21"/>
        </w:rPr>
        <w:t>TB).</w:t>
      </w:r>
    </w:p>
    <w:p w14:paraId="32ED2D00" w14:textId="77777777" w:rsidR="005B24A4" w:rsidRPr="005B24A4" w:rsidRDefault="005B24A4" w:rsidP="005B24A4">
      <w:pPr>
        <w:pStyle w:val="ListParagraph"/>
        <w:numPr>
          <w:ilvl w:val="0"/>
          <w:numId w:val="56"/>
        </w:numPr>
        <w:shd w:val="clear" w:color="auto" w:fill="FFFFFF"/>
        <w:spacing w:before="100" w:beforeAutospacing="1" w:after="100" w:afterAutospacing="1"/>
        <w:rPr>
          <w:rFonts w:ascii="Open Sans" w:hAnsi="Open Sans" w:cs="Open Sans"/>
          <w:color w:val="212121"/>
          <w:sz w:val="21"/>
          <w:szCs w:val="21"/>
        </w:rPr>
      </w:pPr>
      <w:r w:rsidRPr="005B24A4">
        <w:rPr>
          <w:rFonts w:ascii="Open Sans" w:hAnsi="Open Sans" w:cs="Open Sans"/>
          <w:color w:val="212121"/>
          <w:sz w:val="21"/>
          <w:szCs w:val="21"/>
        </w:rPr>
        <w:t>Since TB has a later timestamp, its write will not affect TA’s read operation, and TA can continue with a consistent view of data.</w:t>
      </w:r>
    </w:p>
    <w:p w14:paraId="4FE41970" w14:textId="77777777" w:rsidR="005B24A4" w:rsidRPr="005B24A4" w:rsidRDefault="005B24A4" w:rsidP="005B24A4">
      <w:pPr>
        <w:pStyle w:val="ListParagraph"/>
        <w:numPr>
          <w:ilvl w:val="0"/>
          <w:numId w:val="56"/>
        </w:numPr>
        <w:shd w:val="clear" w:color="auto" w:fill="FFFFFF"/>
        <w:spacing w:before="100" w:beforeAutospacing="1" w:after="100" w:afterAutospacing="1"/>
        <w:rPr>
          <w:rFonts w:ascii="Open Sans" w:hAnsi="Open Sans" w:cs="Open Sans"/>
          <w:color w:val="212121"/>
          <w:sz w:val="21"/>
          <w:szCs w:val="21"/>
        </w:rPr>
      </w:pPr>
      <w:r w:rsidRPr="005B24A4">
        <w:rPr>
          <w:rFonts w:ascii="Open Sans" w:hAnsi="Open Sans" w:cs="Open Sans"/>
          <w:color w:val="212121"/>
          <w:sz w:val="21"/>
          <w:szCs w:val="21"/>
        </w:rPr>
        <w:t>TB commits.</w:t>
      </w:r>
    </w:p>
    <w:p w14:paraId="56E9C6AA" w14:textId="7CB0BF9E" w:rsidR="00D66035" w:rsidRPr="005B24A4" w:rsidRDefault="005B24A4" w:rsidP="005B24A4">
      <w:pPr>
        <w:pStyle w:val="ListParagraph"/>
        <w:numPr>
          <w:ilvl w:val="0"/>
          <w:numId w:val="56"/>
        </w:numPr>
        <w:shd w:val="clear" w:color="auto" w:fill="FFFFFF"/>
        <w:spacing w:before="100" w:beforeAutospacing="1" w:after="100" w:afterAutospacing="1"/>
        <w:rPr>
          <w:rFonts w:ascii="Open Sans" w:hAnsi="Open Sans" w:cs="Open Sans"/>
          <w:color w:val="212121"/>
          <w:sz w:val="21"/>
          <w:szCs w:val="21"/>
        </w:rPr>
      </w:pPr>
      <w:r w:rsidRPr="005B24A4">
        <w:rPr>
          <w:rFonts w:ascii="Open Sans" w:hAnsi="Open Sans" w:cs="Open Sans"/>
          <w:color w:val="212121"/>
          <w:sz w:val="21"/>
          <w:szCs w:val="21"/>
        </w:rPr>
        <w:t xml:space="preserve">TA reads </w:t>
      </w:r>
      <w:proofErr w:type="spellStart"/>
      <w:r w:rsidRPr="005B24A4">
        <w:rPr>
          <w:rFonts w:ascii="Open Sans" w:hAnsi="Open Sans" w:cs="Open Sans"/>
          <w:color w:val="212121"/>
          <w:sz w:val="21"/>
          <w:szCs w:val="21"/>
        </w:rPr>
        <w:t>total_sales</w:t>
      </w:r>
      <w:proofErr w:type="spellEnd"/>
      <w:r w:rsidRPr="005B24A4">
        <w:rPr>
          <w:rFonts w:ascii="Open Sans" w:hAnsi="Open Sans" w:cs="Open Sans"/>
          <w:color w:val="212121"/>
          <w:sz w:val="21"/>
          <w:szCs w:val="21"/>
        </w:rPr>
        <w:t xml:space="preserve"> again. Since the read timestamp </w:t>
      </w:r>
      <w:proofErr w:type="spellStart"/>
      <w:proofErr w:type="gramStart"/>
      <w:r w:rsidRPr="005B24A4">
        <w:rPr>
          <w:rFonts w:ascii="Open Sans" w:hAnsi="Open Sans" w:cs="Open Sans"/>
          <w:color w:val="212121"/>
          <w:sz w:val="21"/>
          <w:szCs w:val="21"/>
        </w:rPr>
        <w:t>ts</w:t>
      </w:r>
      <w:proofErr w:type="spellEnd"/>
      <w:r w:rsidRPr="005B24A4">
        <w:rPr>
          <w:rFonts w:ascii="Open Sans" w:hAnsi="Open Sans" w:cs="Open Sans"/>
          <w:color w:val="212121"/>
          <w:sz w:val="21"/>
          <w:szCs w:val="21"/>
        </w:rPr>
        <w:t>(</w:t>
      </w:r>
      <w:proofErr w:type="gramEnd"/>
      <w:r w:rsidRPr="005B24A4">
        <w:rPr>
          <w:rFonts w:ascii="Open Sans" w:hAnsi="Open Sans" w:cs="Open Sans"/>
          <w:color w:val="212121"/>
          <w:sz w:val="21"/>
          <w:szCs w:val="21"/>
        </w:rPr>
        <w:t xml:space="preserve">TA) is less than the write timestamp </w:t>
      </w:r>
      <w:proofErr w:type="spellStart"/>
      <w:r w:rsidRPr="005B24A4">
        <w:rPr>
          <w:rFonts w:ascii="Open Sans" w:hAnsi="Open Sans" w:cs="Open Sans"/>
          <w:color w:val="212121"/>
          <w:sz w:val="21"/>
          <w:szCs w:val="21"/>
        </w:rPr>
        <w:t>ts</w:t>
      </w:r>
      <w:proofErr w:type="spellEnd"/>
      <w:r w:rsidRPr="005B24A4">
        <w:rPr>
          <w:rFonts w:ascii="Open Sans" w:hAnsi="Open Sans" w:cs="Open Sans"/>
          <w:color w:val="212121"/>
          <w:sz w:val="21"/>
          <w:szCs w:val="21"/>
        </w:rPr>
        <w:t xml:space="preserve">(TB), TA will read the old value of </w:t>
      </w:r>
      <w:proofErr w:type="spellStart"/>
      <w:r w:rsidRPr="005B24A4">
        <w:rPr>
          <w:rFonts w:ascii="Open Sans" w:hAnsi="Open Sans" w:cs="Open Sans"/>
          <w:color w:val="212121"/>
          <w:sz w:val="21"/>
          <w:szCs w:val="21"/>
        </w:rPr>
        <w:t>total_sales</w:t>
      </w:r>
      <w:proofErr w:type="spellEnd"/>
      <w:r w:rsidRPr="005B24A4">
        <w:rPr>
          <w:rFonts w:ascii="Open Sans" w:hAnsi="Open Sans" w:cs="Open Sans"/>
          <w:color w:val="212121"/>
          <w:sz w:val="21"/>
          <w:szCs w:val="21"/>
        </w:rPr>
        <w:t xml:space="preserve"> for consistency.</w:t>
      </w:r>
    </w:p>
    <w:p w14:paraId="54B7394F" w14:textId="5EC80D96" w:rsidR="00CB2141" w:rsidRDefault="00CB2141" w:rsidP="00D66035">
      <w:pPr>
        <w:shd w:val="clear" w:color="auto" w:fill="FFFFFF"/>
        <w:spacing w:before="100" w:beforeAutospacing="1" w:after="100" w:afterAutospacing="1"/>
        <w:rPr>
          <w:rFonts w:ascii="Open Sans" w:hAnsi="Open Sans" w:cs="Open Sans"/>
          <w:color w:val="212121"/>
          <w:sz w:val="21"/>
          <w:szCs w:val="21"/>
        </w:rPr>
      </w:pPr>
      <w:r>
        <w:rPr>
          <w:rFonts w:ascii="Open Sans" w:hAnsi="Open Sans" w:cs="Open Sans"/>
          <w:color w:val="212121"/>
          <w:sz w:val="21"/>
          <w:szCs w:val="21"/>
        </w:rPr>
        <w:lastRenderedPageBreak/>
        <w:br/>
      </w:r>
    </w:p>
    <w:p w14:paraId="141E79B3" w14:textId="77777777" w:rsidR="00CB2141" w:rsidRDefault="00CB2141" w:rsidP="00CB2141">
      <w:pPr>
        <w:numPr>
          <w:ilvl w:val="0"/>
          <w:numId w:val="52"/>
        </w:numPr>
        <w:shd w:val="clear" w:color="auto" w:fill="FFFFFF"/>
        <w:spacing w:before="100" w:beforeAutospacing="1" w:after="100" w:afterAutospacing="1"/>
        <w:ind w:left="900"/>
        <w:rPr>
          <w:rFonts w:ascii="Open Sans" w:hAnsi="Open Sans" w:cs="Open Sans"/>
          <w:color w:val="212121"/>
          <w:sz w:val="21"/>
          <w:szCs w:val="21"/>
        </w:rPr>
      </w:pPr>
      <w:r>
        <w:rPr>
          <w:rFonts w:ascii="Cambria" w:hAnsi="Cambria" w:cs="Calibri"/>
          <w:color w:val="000000"/>
        </w:rPr>
        <w:t>[5]</w:t>
      </w:r>
      <w:r>
        <w:rPr>
          <w:rStyle w:val="Strong"/>
          <w:rFonts w:ascii="Cambria" w:eastAsiaTheme="majorEastAsia" w:hAnsi="Cambria" w:cs="Calibri"/>
          <w:color w:val="000000"/>
        </w:rPr>
        <w:t> Consider the following non-serial schedule.  Show how this schedule will get executed with single version &amp; multi-version timestamping.  Show all the detailed steps.</w:t>
      </w:r>
    </w:p>
    <w:p w14:paraId="702F797A" w14:textId="77777777" w:rsidR="00CB2141" w:rsidRDefault="00CB2141" w:rsidP="00CB2141">
      <w:pPr>
        <w:pStyle w:val="NormalWeb"/>
        <w:shd w:val="clear" w:color="auto" w:fill="FFFFFF"/>
        <w:spacing w:before="0" w:beforeAutospacing="0" w:after="195" w:afterAutospacing="0"/>
        <w:ind w:left="360"/>
        <w:rPr>
          <w:rFonts w:ascii="Calibri" w:hAnsi="Calibri" w:cs="Calibri"/>
          <w:color w:val="212121"/>
          <w:sz w:val="22"/>
          <w:szCs w:val="22"/>
        </w:rPr>
      </w:pPr>
      <w:r>
        <w:rPr>
          <w:rStyle w:val="Strong"/>
          <w:rFonts w:ascii="Cambria" w:eastAsiaTheme="majorEastAsia" w:hAnsi="Cambria" w:cs="Calibri"/>
          <w:color w:val="0070C0"/>
          <w:sz w:val="22"/>
          <w:szCs w:val="22"/>
        </w:rPr>
        <w:t xml:space="preserve">Start(T1), </w:t>
      </w:r>
      <w:proofErr w:type="gramStart"/>
      <w:r>
        <w:rPr>
          <w:rStyle w:val="Strong"/>
          <w:rFonts w:ascii="Cambria" w:eastAsiaTheme="majorEastAsia" w:hAnsi="Cambria" w:cs="Calibri"/>
          <w:color w:val="0070C0"/>
          <w:sz w:val="22"/>
          <w:szCs w:val="22"/>
        </w:rPr>
        <w:t>Write(</w:t>
      </w:r>
      <w:proofErr w:type="gramEnd"/>
      <w:r>
        <w:rPr>
          <w:rStyle w:val="Strong"/>
          <w:rFonts w:ascii="Cambria" w:eastAsiaTheme="majorEastAsia" w:hAnsi="Cambria" w:cs="Calibri"/>
          <w:color w:val="0070C0"/>
          <w:sz w:val="22"/>
          <w:szCs w:val="22"/>
        </w:rPr>
        <w:t>T1, x),  </w:t>
      </w:r>
      <w:r>
        <w:rPr>
          <w:rStyle w:val="Strong"/>
          <w:rFonts w:ascii="Cambria" w:eastAsiaTheme="majorEastAsia" w:hAnsi="Cambria" w:cs="Calibri"/>
          <w:color w:val="16A085"/>
          <w:sz w:val="22"/>
          <w:szCs w:val="22"/>
        </w:rPr>
        <w:t>Start(T2)</w:t>
      </w:r>
      <w:r>
        <w:rPr>
          <w:rStyle w:val="Strong"/>
          <w:rFonts w:ascii="Cambria" w:eastAsiaTheme="majorEastAsia" w:hAnsi="Cambria" w:cs="Calibri"/>
          <w:color w:val="0070C0"/>
          <w:sz w:val="22"/>
          <w:szCs w:val="22"/>
        </w:rPr>
        <w:t>,  </w:t>
      </w:r>
      <w:r>
        <w:rPr>
          <w:rStyle w:val="Strong"/>
          <w:rFonts w:ascii="Cambria" w:eastAsiaTheme="majorEastAsia" w:hAnsi="Cambria" w:cs="Calibri"/>
          <w:color w:val="16A085"/>
          <w:sz w:val="22"/>
          <w:szCs w:val="22"/>
        </w:rPr>
        <w:t>Read(T2, x)</w:t>
      </w:r>
      <w:r>
        <w:rPr>
          <w:rStyle w:val="Strong"/>
          <w:rFonts w:ascii="Cambria" w:eastAsiaTheme="majorEastAsia" w:hAnsi="Cambria" w:cs="Calibri"/>
          <w:color w:val="0070C0"/>
          <w:sz w:val="22"/>
          <w:szCs w:val="22"/>
        </w:rPr>
        <w:t>,  </w:t>
      </w:r>
      <w:r>
        <w:rPr>
          <w:rStyle w:val="Strong"/>
          <w:rFonts w:ascii="Cambria" w:eastAsiaTheme="majorEastAsia" w:hAnsi="Cambria" w:cs="Calibri"/>
          <w:color w:val="8E44AD"/>
          <w:sz w:val="22"/>
          <w:szCs w:val="22"/>
        </w:rPr>
        <w:t>Start(T3)</w:t>
      </w:r>
      <w:r>
        <w:rPr>
          <w:rStyle w:val="Strong"/>
          <w:rFonts w:ascii="Cambria" w:eastAsiaTheme="majorEastAsia" w:hAnsi="Cambria" w:cs="Calibri"/>
          <w:color w:val="0070C0"/>
          <w:sz w:val="22"/>
          <w:szCs w:val="22"/>
        </w:rPr>
        <w:t>,  </w:t>
      </w:r>
      <w:r>
        <w:rPr>
          <w:rStyle w:val="Strong"/>
          <w:rFonts w:ascii="Cambria" w:eastAsiaTheme="majorEastAsia" w:hAnsi="Cambria" w:cs="Calibri"/>
          <w:color w:val="16A085"/>
          <w:sz w:val="22"/>
          <w:szCs w:val="22"/>
        </w:rPr>
        <w:t>Write(T2, x)</w:t>
      </w:r>
      <w:r>
        <w:rPr>
          <w:rStyle w:val="Strong"/>
          <w:rFonts w:ascii="Cambria" w:eastAsiaTheme="majorEastAsia" w:hAnsi="Cambria" w:cs="Calibri"/>
          <w:color w:val="0070C0"/>
          <w:sz w:val="22"/>
          <w:szCs w:val="22"/>
        </w:rPr>
        <w:t>,  </w:t>
      </w:r>
      <w:r>
        <w:rPr>
          <w:rStyle w:val="Strong"/>
          <w:rFonts w:ascii="Cambria" w:eastAsiaTheme="majorEastAsia" w:hAnsi="Cambria" w:cs="Calibri"/>
          <w:color w:val="8E44AD"/>
          <w:sz w:val="22"/>
          <w:szCs w:val="22"/>
        </w:rPr>
        <w:t>Write(T3, x)</w:t>
      </w:r>
      <w:r>
        <w:rPr>
          <w:rStyle w:val="Strong"/>
          <w:rFonts w:ascii="Cambria" w:eastAsiaTheme="majorEastAsia" w:hAnsi="Cambria" w:cs="Calibri"/>
          <w:color w:val="0070C0"/>
          <w:sz w:val="22"/>
          <w:szCs w:val="22"/>
        </w:rPr>
        <w:t>, </w:t>
      </w:r>
      <w:r>
        <w:rPr>
          <w:rStyle w:val="Strong"/>
          <w:rFonts w:ascii="Cambria" w:eastAsiaTheme="majorEastAsia" w:hAnsi="Cambria" w:cs="Calibri"/>
          <w:color w:val="16A085"/>
          <w:sz w:val="22"/>
          <w:szCs w:val="22"/>
        </w:rPr>
        <w:t>Read(T2, x)</w:t>
      </w:r>
      <w:r>
        <w:rPr>
          <w:rStyle w:val="Strong"/>
          <w:rFonts w:ascii="Cambria" w:eastAsiaTheme="majorEastAsia" w:hAnsi="Cambria" w:cs="Calibri"/>
          <w:color w:val="0070C0"/>
          <w:sz w:val="22"/>
          <w:szCs w:val="22"/>
        </w:rPr>
        <w:t>,  </w:t>
      </w:r>
      <w:r>
        <w:rPr>
          <w:rStyle w:val="Strong"/>
          <w:rFonts w:ascii="Cambria" w:eastAsiaTheme="majorEastAsia" w:hAnsi="Cambria" w:cs="Calibri"/>
          <w:color w:val="16A085"/>
          <w:sz w:val="22"/>
          <w:szCs w:val="22"/>
        </w:rPr>
        <w:t>Write(T2, x)</w:t>
      </w:r>
      <w:r>
        <w:rPr>
          <w:rStyle w:val="Strong"/>
          <w:rFonts w:ascii="Cambria" w:eastAsiaTheme="majorEastAsia" w:hAnsi="Cambria" w:cs="Calibri"/>
          <w:color w:val="0070C0"/>
          <w:sz w:val="22"/>
          <w:szCs w:val="22"/>
        </w:rPr>
        <w:t>,  Commit(T1),  </w:t>
      </w:r>
      <w:r>
        <w:rPr>
          <w:rStyle w:val="Strong"/>
          <w:rFonts w:ascii="Cambria" w:eastAsiaTheme="majorEastAsia" w:hAnsi="Cambria" w:cs="Calibri"/>
          <w:color w:val="16A085"/>
          <w:sz w:val="22"/>
          <w:szCs w:val="22"/>
        </w:rPr>
        <w:t>Commit(T2)</w:t>
      </w:r>
      <w:r>
        <w:rPr>
          <w:rStyle w:val="Strong"/>
          <w:rFonts w:ascii="Cambria" w:eastAsiaTheme="majorEastAsia" w:hAnsi="Cambria" w:cs="Calibri"/>
          <w:color w:val="0070C0"/>
          <w:sz w:val="22"/>
          <w:szCs w:val="22"/>
        </w:rPr>
        <w:t>,  </w:t>
      </w:r>
      <w:r>
        <w:rPr>
          <w:rStyle w:val="Strong"/>
          <w:rFonts w:ascii="Cambria" w:eastAsiaTheme="majorEastAsia" w:hAnsi="Cambria" w:cs="Calibri"/>
          <w:color w:val="8E44AD"/>
          <w:sz w:val="22"/>
          <w:szCs w:val="22"/>
        </w:rPr>
        <w:t>Commit(T3)</w:t>
      </w:r>
      <w:r>
        <w:rPr>
          <w:rFonts w:ascii="Calibri" w:hAnsi="Calibri" w:cs="Calibri"/>
          <w:color w:val="212121"/>
          <w:sz w:val="22"/>
          <w:szCs w:val="22"/>
        </w:rPr>
        <w:t>     </w:t>
      </w:r>
    </w:p>
    <w:p w14:paraId="4A246A58" w14:textId="0E07683D" w:rsidR="00D8694D" w:rsidRDefault="00D8694D" w:rsidP="00CB2141">
      <w:pPr>
        <w:pStyle w:val="NormalWeb"/>
        <w:shd w:val="clear" w:color="auto" w:fill="FFFFFF"/>
        <w:spacing w:before="0" w:beforeAutospacing="0" w:after="195" w:afterAutospacing="0"/>
        <w:ind w:left="360"/>
        <w:rPr>
          <w:rFonts w:ascii="Calibri" w:hAnsi="Calibri" w:cs="Calibri"/>
          <w:color w:val="212121"/>
          <w:sz w:val="22"/>
          <w:szCs w:val="22"/>
        </w:rPr>
      </w:pPr>
      <w:r>
        <w:rPr>
          <w:rStyle w:val="Strong"/>
          <w:rFonts w:ascii="Cambria" w:eastAsiaTheme="majorEastAsia" w:hAnsi="Cambria" w:cs="Calibri"/>
          <w:color w:val="0070C0"/>
          <w:sz w:val="22"/>
          <w:szCs w:val="22"/>
        </w:rPr>
        <w:t>Single version time stamping</w:t>
      </w:r>
    </w:p>
    <w:tbl>
      <w:tblPr>
        <w:tblStyle w:val="TableGrid"/>
        <w:tblW w:w="0" w:type="auto"/>
        <w:tblInd w:w="360" w:type="dxa"/>
        <w:tblLook w:val="04A0" w:firstRow="1" w:lastRow="0" w:firstColumn="1" w:lastColumn="0" w:noHBand="0" w:noVBand="1"/>
      </w:tblPr>
      <w:tblGrid>
        <w:gridCol w:w="4510"/>
        <w:gridCol w:w="4480"/>
      </w:tblGrid>
      <w:tr w:rsidR="00BD73B6" w:rsidRPr="00D8694D" w14:paraId="2A4FD169" w14:textId="77777777" w:rsidTr="00D8694D">
        <w:tc>
          <w:tcPr>
            <w:tcW w:w="4675" w:type="dxa"/>
            <w:shd w:val="clear" w:color="auto" w:fill="00B0F0"/>
          </w:tcPr>
          <w:p w14:paraId="49F7EC8B" w14:textId="1F9809FC" w:rsidR="00D8694D" w:rsidRPr="00D8694D" w:rsidRDefault="00D8694D" w:rsidP="00CB2141">
            <w:pPr>
              <w:pStyle w:val="NormalWeb"/>
              <w:spacing w:before="0" w:beforeAutospacing="0" w:after="195" w:afterAutospacing="0"/>
              <w:rPr>
                <w:rFonts w:ascii="Open Sans" w:hAnsi="Open Sans" w:cs="Open Sans"/>
                <w:b/>
                <w:bCs/>
                <w:color w:val="212121"/>
                <w:sz w:val="21"/>
                <w:szCs w:val="21"/>
              </w:rPr>
            </w:pPr>
            <w:r w:rsidRPr="00D8694D">
              <w:rPr>
                <w:rFonts w:ascii="Open Sans" w:hAnsi="Open Sans" w:cs="Open Sans"/>
                <w:b/>
                <w:bCs/>
                <w:color w:val="212121"/>
                <w:sz w:val="21"/>
                <w:szCs w:val="21"/>
              </w:rPr>
              <w:t>S Operations</w:t>
            </w:r>
          </w:p>
        </w:tc>
        <w:tc>
          <w:tcPr>
            <w:tcW w:w="4675" w:type="dxa"/>
            <w:shd w:val="clear" w:color="auto" w:fill="00B0F0"/>
          </w:tcPr>
          <w:p w14:paraId="473A8010" w14:textId="5D60902C" w:rsidR="00D8694D" w:rsidRPr="00D8694D" w:rsidRDefault="00D8694D" w:rsidP="00CB2141">
            <w:pPr>
              <w:pStyle w:val="NormalWeb"/>
              <w:spacing w:before="0" w:beforeAutospacing="0" w:after="195" w:afterAutospacing="0"/>
              <w:rPr>
                <w:rFonts w:ascii="Open Sans" w:hAnsi="Open Sans" w:cs="Open Sans"/>
                <w:b/>
                <w:bCs/>
                <w:color w:val="212121"/>
                <w:sz w:val="21"/>
                <w:szCs w:val="21"/>
              </w:rPr>
            </w:pPr>
            <w:r w:rsidRPr="00D8694D">
              <w:rPr>
                <w:rFonts w:ascii="Open Sans" w:hAnsi="Open Sans" w:cs="Open Sans"/>
                <w:b/>
                <w:bCs/>
                <w:color w:val="212121"/>
                <w:sz w:val="21"/>
                <w:szCs w:val="21"/>
              </w:rPr>
              <w:t>Variable (</w:t>
            </w:r>
            <w:proofErr w:type="spellStart"/>
            <w:r w:rsidRPr="00D8694D">
              <w:rPr>
                <w:rFonts w:ascii="Open Sans" w:hAnsi="Open Sans" w:cs="Open Sans"/>
                <w:b/>
                <w:bCs/>
                <w:color w:val="212121"/>
                <w:sz w:val="21"/>
                <w:szCs w:val="21"/>
              </w:rPr>
              <w:t>readTS</w:t>
            </w:r>
            <w:proofErr w:type="spellEnd"/>
            <w:r w:rsidRPr="00D8694D">
              <w:rPr>
                <w:rFonts w:ascii="Open Sans" w:hAnsi="Open Sans" w:cs="Open Sans"/>
                <w:b/>
                <w:bCs/>
                <w:color w:val="212121"/>
                <w:sz w:val="21"/>
                <w:szCs w:val="21"/>
              </w:rPr>
              <w:t xml:space="preserve">, </w:t>
            </w:r>
            <w:proofErr w:type="spellStart"/>
            <w:r w:rsidRPr="00D8694D">
              <w:rPr>
                <w:rFonts w:ascii="Open Sans" w:hAnsi="Open Sans" w:cs="Open Sans"/>
                <w:b/>
                <w:bCs/>
                <w:color w:val="212121"/>
                <w:sz w:val="21"/>
                <w:szCs w:val="21"/>
              </w:rPr>
              <w:t>writeTS</w:t>
            </w:r>
            <w:proofErr w:type="spellEnd"/>
            <w:r w:rsidRPr="00D8694D">
              <w:rPr>
                <w:rFonts w:ascii="Open Sans" w:hAnsi="Open Sans" w:cs="Open Sans"/>
                <w:b/>
                <w:bCs/>
                <w:color w:val="212121"/>
                <w:sz w:val="21"/>
                <w:szCs w:val="21"/>
              </w:rPr>
              <w:t>)</w:t>
            </w:r>
          </w:p>
        </w:tc>
      </w:tr>
      <w:tr w:rsidR="00BD73B6" w14:paraId="4FC1B1EB" w14:textId="77777777" w:rsidTr="00D8694D">
        <w:tc>
          <w:tcPr>
            <w:tcW w:w="4675" w:type="dxa"/>
          </w:tcPr>
          <w:p w14:paraId="53217CB0" w14:textId="09178483" w:rsidR="00D8694D" w:rsidRDefault="00D8694D" w:rsidP="00CB2141">
            <w:pPr>
              <w:pStyle w:val="NormalWeb"/>
              <w:spacing w:before="0" w:beforeAutospacing="0" w:after="195" w:afterAutospacing="0"/>
              <w:rPr>
                <w:rFonts w:ascii="Open Sans" w:hAnsi="Open Sans" w:cs="Open Sans"/>
                <w:color w:val="212121"/>
                <w:sz w:val="21"/>
                <w:szCs w:val="21"/>
              </w:rPr>
            </w:pPr>
            <w:r w:rsidRPr="00D91B5C">
              <w:rPr>
                <w:rFonts w:ascii="Open Sans" w:hAnsi="Open Sans" w:cs="Open Sans"/>
                <w:color w:val="00B0F0"/>
                <w:sz w:val="21"/>
                <w:szCs w:val="21"/>
              </w:rPr>
              <w:t>(t1, start(T1))</w:t>
            </w:r>
          </w:p>
        </w:tc>
        <w:tc>
          <w:tcPr>
            <w:tcW w:w="4675" w:type="dxa"/>
          </w:tcPr>
          <w:p w14:paraId="46B95A15" w14:textId="77777777" w:rsidR="00D8694D" w:rsidRDefault="00D8694D" w:rsidP="00CB2141">
            <w:pPr>
              <w:pStyle w:val="NormalWeb"/>
              <w:spacing w:before="0" w:beforeAutospacing="0" w:after="195" w:afterAutospacing="0"/>
              <w:rPr>
                <w:rFonts w:ascii="Open Sans" w:hAnsi="Open Sans" w:cs="Open Sans"/>
                <w:color w:val="212121"/>
                <w:sz w:val="21"/>
                <w:szCs w:val="21"/>
              </w:rPr>
            </w:pPr>
          </w:p>
        </w:tc>
      </w:tr>
      <w:tr w:rsidR="00BD73B6" w14:paraId="314D5429" w14:textId="77777777" w:rsidTr="00D8694D">
        <w:tc>
          <w:tcPr>
            <w:tcW w:w="4675" w:type="dxa"/>
          </w:tcPr>
          <w:p w14:paraId="54D3597D" w14:textId="1CD3CA9F" w:rsidR="00D8694D" w:rsidRDefault="00D8694D" w:rsidP="00CB2141">
            <w:pPr>
              <w:pStyle w:val="NormalWeb"/>
              <w:spacing w:before="0" w:beforeAutospacing="0" w:after="195" w:afterAutospacing="0"/>
              <w:rPr>
                <w:rFonts w:ascii="Open Sans" w:hAnsi="Open Sans" w:cs="Open Sans"/>
                <w:color w:val="212121"/>
                <w:sz w:val="21"/>
                <w:szCs w:val="21"/>
              </w:rPr>
            </w:pPr>
            <w:r>
              <w:rPr>
                <w:rFonts w:ascii="Open Sans" w:hAnsi="Open Sans" w:cs="Open Sans"/>
                <w:color w:val="212121"/>
                <w:sz w:val="21"/>
                <w:szCs w:val="21"/>
              </w:rPr>
              <w:t>(t2, write(T</w:t>
            </w:r>
            <w:proofErr w:type="gramStart"/>
            <w:r>
              <w:rPr>
                <w:rFonts w:ascii="Open Sans" w:hAnsi="Open Sans" w:cs="Open Sans"/>
                <w:color w:val="212121"/>
                <w:sz w:val="21"/>
                <w:szCs w:val="21"/>
              </w:rPr>
              <w:t>1,x</w:t>
            </w:r>
            <w:proofErr w:type="gramEnd"/>
            <w:r>
              <w:rPr>
                <w:rFonts w:ascii="Open Sans" w:hAnsi="Open Sans" w:cs="Open Sans"/>
                <w:color w:val="212121"/>
                <w:sz w:val="21"/>
                <w:szCs w:val="21"/>
              </w:rPr>
              <w:t>))</w:t>
            </w:r>
          </w:p>
        </w:tc>
        <w:tc>
          <w:tcPr>
            <w:tcW w:w="4675" w:type="dxa"/>
          </w:tcPr>
          <w:p w14:paraId="4B1CF770" w14:textId="4D4F3284" w:rsidR="00D8694D" w:rsidRDefault="00D8694D" w:rsidP="00CB2141">
            <w:pPr>
              <w:pStyle w:val="NormalWeb"/>
              <w:spacing w:before="0" w:beforeAutospacing="0" w:after="195" w:afterAutospacing="0"/>
              <w:rPr>
                <w:rFonts w:ascii="Open Sans" w:hAnsi="Open Sans" w:cs="Open Sans"/>
                <w:color w:val="212121"/>
                <w:sz w:val="21"/>
                <w:szCs w:val="21"/>
              </w:rPr>
            </w:pPr>
            <w:proofErr w:type="gramStart"/>
            <w:r>
              <w:rPr>
                <w:rFonts w:ascii="Open Sans" w:hAnsi="Open Sans" w:cs="Open Sans"/>
                <w:color w:val="212121"/>
                <w:sz w:val="21"/>
                <w:szCs w:val="21"/>
              </w:rPr>
              <w:t>X(</w:t>
            </w:r>
            <w:proofErr w:type="gramEnd"/>
            <w:r>
              <w:rPr>
                <w:rFonts w:ascii="Open Sans" w:hAnsi="Open Sans" w:cs="Open Sans"/>
                <w:color w:val="212121"/>
                <w:sz w:val="21"/>
                <w:szCs w:val="21"/>
              </w:rPr>
              <w:t>_ , t1)</w:t>
            </w:r>
          </w:p>
        </w:tc>
      </w:tr>
      <w:tr w:rsidR="00BD73B6" w14:paraId="0BC35DE5" w14:textId="77777777" w:rsidTr="00D8694D">
        <w:tc>
          <w:tcPr>
            <w:tcW w:w="4675" w:type="dxa"/>
          </w:tcPr>
          <w:p w14:paraId="7EA285E1" w14:textId="482C72B2" w:rsidR="00D8694D" w:rsidRDefault="00D8694D" w:rsidP="00CB2141">
            <w:pPr>
              <w:pStyle w:val="NormalWeb"/>
              <w:spacing w:before="0" w:beforeAutospacing="0" w:after="195" w:afterAutospacing="0"/>
              <w:rPr>
                <w:rFonts w:ascii="Open Sans" w:hAnsi="Open Sans" w:cs="Open Sans"/>
                <w:color w:val="212121"/>
                <w:sz w:val="21"/>
                <w:szCs w:val="21"/>
              </w:rPr>
            </w:pPr>
            <w:r w:rsidRPr="00D91B5C">
              <w:rPr>
                <w:rFonts w:ascii="Open Sans" w:hAnsi="Open Sans" w:cs="Open Sans"/>
                <w:color w:val="D9D9D9" w:themeColor="background1" w:themeShade="D9"/>
                <w:sz w:val="21"/>
                <w:szCs w:val="21"/>
              </w:rPr>
              <w:t>(t</w:t>
            </w:r>
            <w:proofErr w:type="gramStart"/>
            <w:r w:rsidRPr="00D91B5C">
              <w:rPr>
                <w:rFonts w:ascii="Open Sans" w:hAnsi="Open Sans" w:cs="Open Sans"/>
                <w:color w:val="D9D9D9" w:themeColor="background1" w:themeShade="D9"/>
                <w:sz w:val="21"/>
                <w:szCs w:val="21"/>
              </w:rPr>
              <w:t>3,start</w:t>
            </w:r>
            <w:proofErr w:type="gramEnd"/>
            <w:r w:rsidRPr="00D91B5C">
              <w:rPr>
                <w:rFonts w:ascii="Open Sans" w:hAnsi="Open Sans" w:cs="Open Sans"/>
                <w:color w:val="D9D9D9" w:themeColor="background1" w:themeShade="D9"/>
                <w:sz w:val="21"/>
                <w:szCs w:val="21"/>
              </w:rPr>
              <w:t>(T2))</w:t>
            </w:r>
          </w:p>
        </w:tc>
        <w:tc>
          <w:tcPr>
            <w:tcW w:w="4675" w:type="dxa"/>
          </w:tcPr>
          <w:p w14:paraId="3BF6F28A" w14:textId="77777777" w:rsidR="00D8694D" w:rsidRDefault="00D8694D" w:rsidP="00CB2141">
            <w:pPr>
              <w:pStyle w:val="NormalWeb"/>
              <w:spacing w:before="0" w:beforeAutospacing="0" w:after="195" w:afterAutospacing="0"/>
              <w:rPr>
                <w:rFonts w:ascii="Open Sans" w:hAnsi="Open Sans" w:cs="Open Sans"/>
                <w:color w:val="212121"/>
                <w:sz w:val="21"/>
                <w:szCs w:val="21"/>
              </w:rPr>
            </w:pPr>
          </w:p>
        </w:tc>
      </w:tr>
      <w:tr w:rsidR="00BD73B6" w14:paraId="6A60071F" w14:textId="77777777" w:rsidTr="00D8694D">
        <w:tc>
          <w:tcPr>
            <w:tcW w:w="4675" w:type="dxa"/>
          </w:tcPr>
          <w:p w14:paraId="60F5D1C9" w14:textId="20BEF4A4" w:rsidR="00D8694D" w:rsidRDefault="00D8694D" w:rsidP="00CB2141">
            <w:pPr>
              <w:pStyle w:val="NormalWeb"/>
              <w:spacing w:before="0" w:beforeAutospacing="0" w:after="195" w:afterAutospacing="0"/>
              <w:rPr>
                <w:rFonts w:ascii="Open Sans" w:hAnsi="Open Sans" w:cs="Open Sans"/>
                <w:color w:val="212121"/>
                <w:sz w:val="21"/>
                <w:szCs w:val="21"/>
              </w:rPr>
            </w:pPr>
            <w:r>
              <w:rPr>
                <w:rFonts w:ascii="Open Sans" w:hAnsi="Open Sans" w:cs="Open Sans"/>
                <w:color w:val="212121"/>
                <w:sz w:val="21"/>
                <w:szCs w:val="21"/>
              </w:rPr>
              <w:t>(t</w:t>
            </w:r>
            <w:proofErr w:type="gramStart"/>
            <w:r>
              <w:rPr>
                <w:rFonts w:ascii="Open Sans" w:hAnsi="Open Sans" w:cs="Open Sans"/>
                <w:color w:val="212121"/>
                <w:sz w:val="21"/>
                <w:szCs w:val="21"/>
              </w:rPr>
              <w:t>4,Read</w:t>
            </w:r>
            <w:proofErr w:type="gramEnd"/>
            <w:r>
              <w:rPr>
                <w:rFonts w:ascii="Open Sans" w:hAnsi="Open Sans" w:cs="Open Sans"/>
                <w:color w:val="212121"/>
                <w:sz w:val="21"/>
                <w:szCs w:val="21"/>
              </w:rPr>
              <w:t>(T2,x))</w:t>
            </w:r>
          </w:p>
        </w:tc>
        <w:tc>
          <w:tcPr>
            <w:tcW w:w="4675" w:type="dxa"/>
          </w:tcPr>
          <w:p w14:paraId="517E03AE" w14:textId="534C2EE9" w:rsidR="00D8694D" w:rsidRDefault="00D8694D" w:rsidP="00CB2141">
            <w:pPr>
              <w:pStyle w:val="NormalWeb"/>
              <w:spacing w:before="0" w:beforeAutospacing="0" w:after="195" w:afterAutospacing="0"/>
              <w:rPr>
                <w:rFonts w:ascii="Open Sans" w:hAnsi="Open Sans" w:cs="Open Sans"/>
                <w:color w:val="212121"/>
                <w:sz w:val="21"/>
                <w:szCs w:val="21"/>
              </w:rPr>
            </w:pPr>
            <w:proofErr w:type="gramStart"/>
            <w:r>
              <w:rPr>
                <w:rFonts w:ascii="Open Sans" w:hAnsi="Open Sans" w:cs="Open Sans"/>
                <w:color w:val="212121"/>
                <w:sz w:val="21"/>
                <w:szCs w:val="21"/>
              </w:rPr>
              <w:t>X(</w:t>
            </w:r>
            <w:proofErr w:type="gramEnd"/>
            <w:r>
              <w:rPr>
                <w:rFonts w:ascii="Open Sans" w:hAnsi="Open Sans" w:cs="Open Sans"/>
                <w:color w:val="212121"/>
                <w:sz w:val="21"/>
                <w:szCs w:val="21"/>
              </w:rPr>
              <w:t>t</w:t>
            </w:r>
            <w:r w:rsidR="00147A55">
              <w:rPr>
                <w:rFonts w:ascii="Open Sans" w:hAnsi="Open Sans" w:cs="Open Sans"/>
                <w:color w:val="212121"/>
                <w:sz w:val="21"/>
                <w:szCs w:val="21"/>
              </w:rPr>
              <w:t>3</w:t>
            </w:r>
            <w:r>
              <w:rPr>
                <w:rFonts w:ascii="Open Sans" w:hAnsi="Open Sans" w:cs="Open Sans"/>
                <w:color w:val="212121"/>
                <w:sz w:val="21"/>
                <w:szCs w:val="21"/>
              </w:rPr>
              <w:t xml:space="preserve"> , t1)</w:t>
            </w:r>
          </w:p>
        </w:tc>
      </w:tr>
      <w:tr w:rsidR="00BD73B6" w14:paraId="6727502B" w14:textId="77777777" w:rsidTr="00D8694D">
        <w:tc>
          <w:tcPr>
            <w:tcW w:w="4675" w:type="dxa"/>
          </w:tcPr>
          <w:p w14:paraId="00FE1319" w14:textId="53D048A2" w:rsidR="00D8694D" w:rsidRDefault="00D8694D" w:rsidP="00CB2141">
            <w:pPr>
              <w:pStyle w:val="NormalWeb"/>
              <w:spacing w:before="0" w:beforeAutospacing="0" w:after="195" w:afterAutospacing="0"/>
              <w:rPr>
                <w:rFonts w:ascii="Open Sans" w:hAnsi="Open Sans" w:cs="Open Sans"/>
                <w:color w:val="212121"/>
                <w:sz w:val="21"/>
                <w:szCs w:val="21"/>
              </w:rPr>
            </w:pPr>
            <w:r w:rsidRPr="00D91B5C">
              <w:rPr>
                <w:rFonts w:ascii="Open Sans" w:hAnsi="Open Sans" w:cs="Open Sans"/>
                <w:color w:val="196B24" w:themeColor="accent3"/>
                <w:sz w:val="21"/>
                <w:szCs w:val="21"/>
              </w:rPr>
              <w:t>(t</w:t>
            </w:r>
            <w:proofErr w:type="gramStart"/>
            <w:r w:rsidRPr="00D91B5C">
              <w:rPr>
                <w:rFonts w:ascii="Open Sans" w:hAnsi="Open Sans" w:cs="Open Sans"/>
                <w:color w:val="196B24" w:themeColor="accent3"/>
                <w:sz w:val="21"/>
                <w:szCs w:val="21"/>
              </w:rPr>
              <w:t>5,start</w:t>
            </w:r>
            <w:proofErr w:type="gramEnd"/>
            <w:r w:rsidRPr="00D91B5C">
              <w:rPr>
                <w:rFonts w:ascii="Open Sans" w:hAnsi="Open Sans" w:cs="Open Sans"/>
                <w:color w:val="196B24" w:themeColor="accent3"/>
                <w:sz w:val="21"/>
                <w:szCs w:val="21"/>
              </w:rPr>
              <w:t>(T3))</w:t>
            </w:r>
          </w:p>
        </w:tc>
        <w:tc>
          <w:tcPr>
            <w:tcW w:w="4675" w:type="dxa"/>
          </w:tcPr>
          <w:p w14:paraId="2E2F4999" w14:textId="77777777" w:rsidR="00D8694D" w:rsidRDefault="00D8694D" w:rsidP="00CB2141">
            <w:pPr>
              <w:pStyle w:val="NormalWeb"/>
              <w:spacing w:before="0" w:beforeAutospacing="0" w:after="195" w:afterAutospacing="0"/>
              <w:rPr>
                <w:rFonts w:ascii="Open Sans" w:hAnsi="Open Sans" w:cs="Open Sans"/>
                <w:color w:val="212121"/>
                <w:sz w:val="21"/>
                <w:szCs w:val="21"/>
              </w:rPr>
            </w:pPr>
          </w:p>
        </w:tc>
      </w:tr>
      <w:tr w:rsidR="00BD73B6" w14:paraId="5ECBB200" w14:textId="77777777" w:rsidTr="00D8694D">
        <w:tc>
          <w:tcPr>
            <w:tcW w:w="4675" w:type="dxa"/>
          </w:tcPr>
          <w:p w14:paraId="6A3B61F0" w14:textId="42CB4FFA" w:rsidR="00D8694D" w:rsidRDefault="00D8694D" w:rsidP="00CB2141">
            <w:pPr>
              <w:pStyle w:val="NormalWeb"/>
              <w:spacing w:before="0" w:beforeAutospacing="0" w:after="195" w:afterAutospacing="0"/>
              <w:rPr>
                <w:rFonts w:ascii="Open Sans" w:hAnsi="Open Sans" w:cs="Open Sans"/>
                <w:color w:val="212121"/>
                <w:sz w:val="21"/>
                <w:szCs w:val="21"/>
              </w:rPr>
            </w:pPr>
            <w:r>
              <w:rPr>
                <w:rFonts w:ascii="Open Sans" w:hAnsi="Open Sans" w:cs="Open Sans"/>
                <w:color w:val="212121"/>
                <w:sz w:val="21"/>
                <w:szCs w:val="21"/>
              </w:rPr>
              <w:t>(t</w:t>
            </w:r>
            <w:proofErr w:type="gramStart"/>
            <w:r>
              <w:rPr>
                <w:rFonts w:ascii="Open Sans" w:hAnsi="Open Sans" w:cs="Open Sans"/>
                <w:color w:val="212121"/>
                <w:sz w:val="21"/>
                <w:szCs w:val="21"/>
              </w:rPr>
              <w:t>6,Write</w:t>
            </w:r>
            <w:proofErr w:type="gramEnd"/>
            <w:r>
              <w:rPr>
                <w:rFonts w:ascii="Open Sans" w:hAnsi="Open Sans" w:cs="Open Sans"/>
                <w:color w:val="212121"/>
                <w:sz w:val="21"/>
                <w:szCs w:val="21"/>
              </w:rPr>
              <w:t>(T2,x))</w:t>
            </w:r>
          </w:p>
        </w:tc>
        <w:tc>
          <w:tcPr>
            <w:tcW w:w="4675" w:type="dxa"/>
          </w:tcPr>
          <w:p w14:paraId="03293465" w14:textId="0824268F" w:rsidR="00D8694D" w:rsidRDefault="00D91B5C" w:rsidP="00CB2141">
            <w:pPr>
              <w:pStyle w:val="NormalWeb"/>
              <w:spacing w:before="0" w:beforeAutospacing="0" w:after="195" w:afterAutospacing="0"/>
              <w:rPr>
                <w:rFonts w:ascii="Open Sans" w:hAnsi="Open Sans" w:cs="Open Sans"/>
                <w:color w:val="212121"/>
                <w:sz w:val="21"/>
                <w:szCs w:val="21"/>
              </w:rPr>
            </w:pPr>
            <w:proofErr w:type="gramStart"/>
            <w:r>
              <w:rPr>
                <w:rFonts w:ascii="Open Sans" w:hAnsi="Open Sans" w:cs="Open Sans"/>
                <w:color w:val="212121"/>
                <w:sz w:val="21"/>
                <w:szCs w:val="21"/>
              </w:rPr>
              <w:t>X(</w:t>
            </w:r>
            <w:proofErr w:type="gramEnd"/>
            <w:r>
              <w:rPr>
                <w:rFonts w:ascii="Open Sans" w:hAnsi="Open Sans" w:cs="Open Sans"/>
                <w:color w:val="212121"/>
                <w:sz w:val="21"/>
                <w:szCs w:val="21"/>
              </w:rPr>
              <w:t>t</w:t>
            </w:r>
            <w:r w:rsidR="00147A55">
              <w:rPr>
                <w:rFonts w:ascii="Open Sans" w:hAnsi="Open Sans" w:cs="Open Sans"/>
                <w:color w:val="212121"/>
                <w:sz w:val="21"/>
                <w:szCs w:val="21"/>
              </w:rPr>
              <w:t>3</w:t>
            </w:r>
            <w:r>
              <w:rPr>
                <w:rFonts w:ascii="Open Sans" w:hAnsi="Open Sans" w:cs="Open Sans"/>
                <w:color w:val="212121"/>
                <w:sz w:val="21"/>
                <w:szCs w:val="21"/>
              </w:rPr>
              <w:t>, t3)</w:t>
            </w:r>
          </w:p>
        </w:tc>
      </w:tr>
      <w:tr w:rsidR="00BD73B6" w14:paraId="6AFEC8A2" w14:textId="77777777" w:rsidTr="00D8694D">
        <w:tc>
          <w:tcPr>
            <w:tcW w:w="4675" w:type="dxa"/>
          </w:tcPr>
          <w:p w14:paraId="47788364" w14:textId="0FFDD7A1" w:rsidR="00D8694D" w:rsidRDefault="00D91B5C" w:rsidP="00CB2141">
            <w:pPr>
              <w:pStyle w:val="NormalWeb"/>
              <w:spacing w:before="0" w:beforeAutospacing="0" w:after="195" w:afterAutospacing="0"/>
              <w:rPr>
                <w:rFonts w:ascii="Open Sans" w:hAnsi="Open Sans" w:cs="Open Sans"/>
                <w:color w:val="212121"/>
                <w:sz w:val="21"/>
                <w:szCs w:val="21"/>
              </w:rPr>
            </w:pPr>
            <w:r>
              <w:rPr>
                <w:rFonts w:ascii="Open Sans" w:hAnsi="Open Sans" w:cs="Open Sans"/>
                <w:color w:val="212121"/>
                <w:sz w:val="21"/>
                <w:szCs w:val="21"/>
              </w:rPr>
              <w:t xml:space="preserve">(t7, </w:t>
            </w:r>
            <w:proofErr w:type="gramStart"/>
            <w:r>
              <w:rPr>
                <w:rFonts w:ascii="Open Sans" w:hAnsi="Open Sans" w:cs="Open Sans"/>
                <w:color w:val="212121"/>
                <w:sz w:val="21"/>
                <w:szCs w:val="21"/>
              </w:rPr>
              <w:t>Write(</w:t>
            </w:r>
            <w:proofErr w:type="gramEnd"/>
            <w:r>
              <w:rPr>
                <w:rFonts w:ascii="Open Sans" w:hAnsi="Open Sans" w:cs="Open Sans"/>
                <w:color w:val="212121"/>
                <w:sz w:val="21"/>
                <w:szCs w:val="21"/>
              </w:rPr>
              <w:t>T3, x))</w:t>
            </w:r>
          </w:p>
        </w:tc>
        <w:tc>
          <w:tcPr>
            <w:tcW w:w="4675" w:type="dxa"/>
          </w:tcPr>
          <w:p w14:paraId="7555788E" w14:textId="789EFA53" w:rsidR="00D8694D" w:rsidRDefault="00D91B5C" w:rsidP="00CB2141">
            <w:pPr>
              <w:pStyle w:val="NormalWeb"/>
              <w:spacing w:before="0" w:beforeAutospacing="0" w:after="195" w:afterAutospacing="0"/>
              <w:rPr>
                <w:rFonts w:ascii="Open Sans" w:hAnsi="Open Sans" w:cs="Open Sans"/>
                <w:color w:val="212121"/>
                <w:sz w:val="21"/>
                <w:szCs w:val="21"/>
              </w:rPr>
            </w:pPr>
            <w:proofErr w:type="gramStart"/>
            <w:r>
              <w:rPr>
                <w:rFonts w:ascii="Open Sans" w:hAnsi="Open Sans" w:cs="Open Sans"/>
                <w:color w:val="212121"/>
                <w:sz w:val="21"/>
                <w:szCs w:val="21"/>
              </w:rPr>
              <w:t>X(</w:t>
            </w:r>
            <w:proofErr w:type="gramEnd"/>
            <w:r>
              <w:rPr>
                <w:rFonts w:ascii="Open Sans" w:hAnsi="Open Sans" w:cs="Open Sans"/>
                <w:color w:val="212121"/>
                <w:sz w:val="21"/>
                <w:szCs w:val="21"/>
              </w:rPr>
              <w:t>t</w:t>
            </w:r>
            <w:r w:rsidR="00147A55">
              <w:rPr>
                <w:rFonts w:ascii="Open Sans" w:hAnsi="Open Sans" w:cs="Open Sans"/>
                <w:color w:val="212121"/>
                <w:sz w:val="21"/>
                <w:szCs w:val="21"/>
              </w:rPr>
              <w:t>3</w:t>
            </w:r>
            <w:r>
              <w:rPr>
                <w:rFonts w:ascii="Open Sans" w:hAnsi="Open Sans" w:cs="Open Sans"/>
                <w:color w:val="212121"/>
                <w:sz w:val="21"/>
                <w:szCs w:val="21"/>
              </w:rPr>
              <w:t>, t5)</w:t>
            </w:r>
          </w:p>
        </w:tc>
      </w:tr>
      <w:tr w:rsidR="00D91B5C" w14:paraId="0DE3D676" w14:textId="77777777" w:rsidTr="00D8694D">
        <w:tc>
          <w:tcPr>
            <w:tcW w:w="4675" w:type="dxa"/>
          </w:tcPr>
          <w:p w14:paraId="704D3D00" w14:textId="38DC52B4" w:rsidR="00D91B5C" w:rsidRDefault="00D91B5C" w:rsidP="00CB2141">
            <w:pPr>
              <w:pStyle w:val="NormalWeb"/>
              <w:spacing w:before="0" w:beforeAutospacing="0" w:after="195" w:afterAutospacing="0"/>
              <w:rPr>
                <w:rFonts w:ascii="Open Sans" w:hAnsi="Open Sans" w:cs="Open Sans"/>
                <w:color w:val="212121"/>
                <w:sz w:val="21"/>
                <w:szCs w:val="21"/>
              </w:rPr>
            </w:pPr>
            <w:r>
              <w:rPr>
                <w:rFonts w:ascii="Open Sans" w:hAnsi="Open Sans" w:cs="Open Sans"/>
                <w:color w:val="212121"/>
                <w:sz w:val="21"/>
                <w:szCs w:val="21"/>
              </w:rPr>
              <w:t xml:space="preserve">(t8, </w:t>
            </w:r>
            <w:proofErr w:type="gramStart"/>
            <w:r>
              <w:rPr>
                <w:rFonts w:ascii="Open Sans" w:hAnsi="Open Sans" w:cs="Open Sans"/>
                <w:color w:val="212121"/>
                <w:sz w:val="21"/>
                <w:szCs w:val="21"/>
              </w:rPr>
              <w:t>Read(</w:t>
            </w:r>
            <w:proofErr w:type="gramEnd"/>
            <w:r>
              <w:rPr>
                <w:rFonts w:ascii="Open Sans" w:hAnsi="Open Sans" w:cs="Open Sans"/>
                <w:color w:val="212121"/>
                <w:sz w:val="21"/>
                <w:szCs w:val="21"/>
              </w:rPr>
              <w:t>T2, x))</w:t>
            </w:r>
          </w:p>
        </w:tc>
        <w:tc>
          <w:tcPr>
            <w:tcW w:w="4675" w:type="dxa"/>
          </w:tcPr>
          <w:p w14:paraId="5E2A0A8E" w14:textId="70279547" w:rsidR="00D91B5C" w:rsidRPr="00D91B5C" w:rsidRDefault="00D91B5C" w:rsidP="00CB2141">
            <w:pPr>
              <w:pStyle w:val="NormalWeb"/>
              <w:spacing w:before="0" w:beforeAutospacing="0" w:after="195" w:afterAutospacing="0"/>
              <w:rPr>
                <w:rFonts w:ascii="Open Sans" w:hAnsi="Open Sans" w:cs="Open Sans"/>
                <w:b/>
                <w:bCs/>
                <w:color w:val="212121"/>
                <w:sz w:val="21"/>
                <w:szCs w:val="21"/>
              </w:rPr>
            </w:pPr>
            <w:r w:rsidRPr="00D91B5C">
              <w:rPr>
                <w:rFonts w:ascii="Open Sans" w:hAnsi="Open Sans" w:cs="Open Sans"/>
                <w:b/>
                <w:bCs/>
                <w:color w:val="212121"/>
                <w:sz w:val="21"/>
                <w:szCs w:val="21"/>
              </w:rPr>
              <w:t>Abort T2</w:t>
            </w:r>
          </w:p>
        </w:tc>
      </w:tr>
      <w:tr w:rsidR="00D91B5C" w14:paraId="074E0465" w14:textId="77777777" w:rsidTr="00D8694D">
        <w:tc>
          <w:tcPr>
            <w:tcW w:w="4675" w:type="dxa"/>
          </w:tcPr>
          <w:p w14:paraId="10E25435" w14:textId="5863AD38" w:rsidR="00D91B5C" w:rsidRDefault="00D91B5C" w:rsidP="00CB2141">
            <w:pPr>
              <w:pStyle w:val="NormalWeb"/>
              <w:spacing w:before="0" w:beforeAutospacing="0" w:after="195" w:afterAutospacing="0"/>
              <w:rPr>
                <w:rFonts w:ascii="Open Sans" w:hAnsi="Open Sans" w:cs="Open Sans"/>
                <w:color w:val="212121"/>
                <w:sz w:val="21"/>
                <w:szCs w:val="21"/>
              </w:rPr>
            </w:pPr>
            <w:r>
              <w:rPr>
                <w:rFonts w:ascii="Open Sans" w:hAnsi="Open Sans" w:cs="Open Sans"/>
                <w:color w:val="212121"/>
                <w:sz w:val="21"/>
                <w:szCs w:val="21"/>
              </w:rPr>
              <w:t>(t9, Commit(T1))</w:t>
            </w:r>
          </w:p>
        </w:tc>
        <w:tc>
          <w:tcPr>
            <w:tcW w:w="4675" w:type="dxa"/>
          </w:tcPr>
          <w:p w14:paraId="55C525F5" w14:textId="77777777" w:rsidR="00D91B5C" w:rsidRPr="00D91B5C" w:rsidRDefault="00D91B5C" w:rsidP="00CB2141">
            <w:pPr>
              <w:pStyle w:val="NormalWeb"/>
              <w:spacing w:before="0" w:beforeAutospacing="0" w:after="195" w:afterAutospacing="0"/>
              <w:rPr>
                <w:rFonts w:ascii="Open Sans" w:hAnsi="Open Sans" w:cs="Open Sans"/>
                <w:b/>
                <w:bCs/>
                <w:color w:val="212121"/>
                <w:sz w:val="21"/>
                <w:szCs w:val="21"/>
              </w:rPr>
            </w:pPr>
          </w:p>
        </w:tc>
      </w:tr>
      <w:tr w:rsidR="00D91B5C" w14:paraId="6A9D599A" w14:textId="77777777" w:rsidTr="00D8694D">
        <w:tc>
          <w:tcPr>
            <w:tcW w:w="4675" w:type="dxa"/>
          </w:tcPr>
          <w:p w14:paraId="47EA7336" w14:textId="554649BE" w:rsidR="00D91B5C" w:rsidRPr="00D91B5C" w:rsidRDefault="00D91B5C" w:rsidP="00CB2141">
            <w:pPr>
              <w:pStyle w:val="NormalWeb"/>
              <w:spacing w:before="0" w:beforeAutospacing="0" w:after="195" w:afterAutospacing="0"/>
              <w:rPr>
                <w:rFonts w:ascii="Open Sans" w:hAnsi="Open Sans" w:cs="Open Sans"/>
                <w:color w:val="FFC000"/>
                <w:sz w:val="21"/>
                <w:szCs w:val="21"/>
              </w:rPr>
            </w:pPr>
            <w:r w:rsidRPr="00D91B5C">
              <w:rPr>
                <w:rFonts w:ascii="Open Sans" w:hAnsi="Open Sans" w:cs="Open Sans"/>
                <w:color w:val="FFC000"/>
                <w:sz w:val="21"/>
                <w:szCs w:val="21"/>
              </w:rPr>
              <w:t>(t</w:t>
            </w:r>
            <w:proofErr w:type="gramStart"/>
            <w:r w:rsidRPr="00D91B5C">
              <w:rPr>
                <w:rFonts w:ascii="Open Sans" w:hAnsi="Open Sans" w:cs="Open Sans"/>
                <w:color w:val="FFC000"/>
                <w:sz w:val="21"/>
                <w:szCs w:val="21"/>
              </w:rPr>
              <w:t>9,start</w:t>
            </w:r>
            <w:proofErr w:type="gramEnd"/>
            <w:r w:rsidRPr="00D91B5C">
              <w:rPr>
                <w:rFonts w:ascii="Open Sans" w:hAnsi="Open Sans" w:cs="Open Sans"/>
                <w:color w:val="FFC000"/>
                <w:sz w:val="21"/>
                <w:szCs w:val="21"/>
              </w:rPr>
              <w:t>(T2)</w:t>
            </w:r>
          </w:p>
        </w:tc>
        <w:tc>
          <w:tcPr>
            <w:tcW w:w="4675" w:type="dxa"/>
          </w:tcPr>
          <w:p w14:paraId="0852C6B2" w14:textId="77777777" w:rsidR="00D91B5C" w:rsidRPr="00D91B5C" w:rsidRDefault="00D91B5C" w:rsidP="00CB2141">
            <w:pPr>
              <w:pStyle w:val="NormalWeb"/>
              <w:spacing w:before="0" w:beforeAutospacing="0" w:after="195" w:afterAutospacing="0"/>
              <w:rPr>
                <w:rFonts w:ascii="Open Sans" w:hAnsi="Open Sans" w:cs="Open Sans"/>
                <w:b/>
                <w:bCs/>
                <w:color w:val="212121"/>
                <w:sz w:val="21"/>
                <w:szCs w:val="21"/>
              </w:rPr>
            </w:pPr>
          </w:p>
        </w:tc>
      </w:tr>
      <w:tr w:rsidR="00BD73B6" w:rsidRPr="00D91B5C" w14:paraId="1D74E6A7" w14:textId="77777777" w:rsidTr="00D8694D">
        <w:tc>
          <w:tcPr>
            <w:tcW w:w="4675" w:type="dxa"/>
          </w:tcPr>
          <w:p w14:paraId="4A7D57D8" w14:textId="72C61B7A" w:rsidR="00D91B5C" w:rsidRPr="00D91B5C" w:rsidRDefault="00D91B5C" w:rsidP="00CB2141">
            <w:pPr>
              <w:pStyle w:val="NormalWeb"/>
              <w:spacing w:before="0" w:beforeAutospacing="0" w:after="195" w:afterAutospacing="0"/>
              <w:rPr>
                <w:rFonts w:ascii="Open Sans" w:hAnsi="Open Sans" w:cs="Open Sans"/>
                <w:sz w:val="21"/>
                <w:szCs w:val="21"/>
              </w:rPr>
            </w:pPr>
            <w:r>
              <w:rPr>
                <w:rFonts w:ascii="Open Sans" w:hAnsi="Open Sans" w:cs="Open Sans"/>
                <w:sz w:val="21"/>
                <w:szCs w:val="21"/>
              </w:rPr>
              <w:t>(t10, Commit (T3))</w:t>
            </w:r>
          </w:p>
        </w:tc>
        <w:tc>
          <w:tcPr>
            <w:tcW w:w="4675" w:type="dxa"/>
          </w:tcPr>
          <w:p w14:paraId="459FC5D2" w14:textId="77777777" w:rsidR="00D91B5C" w:rsidRPr="00D91B5C" w:rsidRDefault="00D91B5C" w:rsidP="00CB2141">
            <w:pPr>
              <w:pStyle w:val="NormalWeb"/>
              <w:spacing w:before="0" w:beforeAutospacing="0" w:after="195" w:afterAutospacing="0"/>
              <w:rPr>
                <w:rFonts w:ascii="Open Sans" w:hAnsi="Open Sans" w:cs="Open Sans"/>
                <w:b/>
                <w:bCs/>
                <w:sz w:val="21"/>
                <w:szCs w:val="21"/>
              </w:rPr>
            </w:pPr>
          </w:p>
        </w:tc>
      </w:tr>
      <w:tr w:rsidR="00BD73B6" w:rsidRPr="00D91B5C" w14:paraId="2DD98A0F" w14:textId="77777777" w:rsidTr="00D8694D">
        <w:tc>
          <w:tcPr>
            <w:tcW w:w="4675" w:type="dxa"/>
          </w:tcPr>
          <w:p w14:paraId="2EED233B" w14:textId="2354603C" w:rsidR="00D91B5C" w:rsidRPr="00D91B5C" w:rsidRDefault="00D91B5C" w:rsidP="00CB2141">
            <w:pPr>
              <w:pStyle w:val="NormalWeb"/>
              <w:spacing w:before="0" w:beforeAutospacing="0" w:after="195" w:afterAutospacing="0"/>
              <w:rPr>
                <w:rFonts w:ascii="Open Sans" w:hAnsi="Open Sans" w:cs="Open Sans"/>
                <w:sz w:val="21"/>
                <w:szCs w:val="21"/>
              </w:rPr>
            </w:pPr>
            <w:r>
              <w:rPr>
                <w:rFonts w:ascii="Open Sans" w:hAnsi="Open Sans" w:cs="Open Sans"/>
                <w:sz w:val="21"/>
                <w:szCs w:val="21"/>
              </w:rPr>
              <w:t>(t11, Read(T</w:t>
            </w:r>
            <w:proofErr w:type="gramStart"/>
            <w:r>
              <w:rPr>
                <w:rFonts w:ascii="Open Sans" w:hAnsi="Open Sans" w:cs="Open Sans"/>
                <w:sz w:val="21"/>
                <w:szCs w:val="21"/>
              </w:rPr>
              <w:t>2,x</w:t>
            </w:r>
            <w:proofErr w:type="gramEnd"/>
            <w:r>
              <w:rPr>
                <w:rFonts w:ascii="Open Sans" w:hAnsi="Open Sans" w:cs="Open Sans"/>
                <w:sz w:val="21"/>
                <w:szCs w:val="21"/>
              </w:rPr>
              <w:t>)</w:t>
            </w:r>
          </w:p>
        </w:tc>
        <w:tc>
          <w:tcPr>
            <w:tcW w:w="4675" w:type="dxa"/>
          </w:tcPr>
          <w:p w14:paraId="5A6D4AC0" w14:textId="5B9CB797" w:rsidR="00D91B5C" w:rsidRPr="00D91B5C" w:rsidRDefault="00D91B5C" w:rsidP="00CB2141">
            <w:pPr>
              <w:pStyle w:val="NormalWeb"/>
              <w:spacing w:before="0" w:beforeAutospacing="0" w:after="195" w:afterAutospacing="0"/>
              <w:rPr>
                <w:rFonts w:ascii="Open Sans" w:hAnsi="Open Sans" w:cs="Open Sans"/>
                <w:sz w:val="21"/>
                <w:szCs w:val="21"/>
              </w:rPr>
            </w:pPr>
            <w:r w:rsidRPr="00D91B5C">
              <w:rPr>
                <w:rFonts w:ascii="Open Sans" w:hAnsi="Open Sans" w:cs="Open Sans"/>
                <w:sz w:val="21"/>
                <w:szCs w:val="21"/>
              </w:rPr>
              <w:t>X(t</w:t>
            </w:r>
            <w:proofErr w:type="gramStart"/>
            <w:r w:rsidR="00147A55">
              <w:rPr>
                <w:rFonts w:ascii="Open Sans" w:hAnsi="Open Sans" w:cs="Open Sans"/>
                <w:sz w:val="21"/>
                <w:szCs w:val="21"/>
              </w:rPr>
              <w:t>9</w:t>
            </w:r>
            <w:r w:rsidRPr="00D91B5C">
              <w:rPr>
                <w:rFonts w:ascii="Open Sans" w:hAnsi="Open Sans" w:cs="Open Sans"/>
                <w:sz w:val="21"/>
                <w:szCs w:val="21"/>
              </w:rPr>
              <w:t>,t</w:t>
            </w:r>
            <w:proofErr w:type="gramEnd"/>
            <w:r w:rsidRPr="00D91B5C">
              <w:rPr>
                <w:rFonts w:ascii="Open Sans" w:hAnsi="Open Sans" w:cs="Open Sans"/>
                <w:sz w:val="21"/>
                <w:szCs w:val="21"/>
              </w:rPr>
              <w:t>5)</w:t>
            </w:r>
          </w:p>
        </w:tc>
      </w:tr>
      <w:tr w:rsidR="00D91B5C" w:rsidRPr="00D91B5C" w14:paraId="4924E3EF" w14:textId="77777777" w:rsidTr="00D8694D">
        <w:tc>
          <w:tcPr>
            <w:tcW w:w="4675" w:type="dxa"/>
          </w:tcPr>
          <w:p w14:paraId="0D0792FF" w14:textId="719218EA" w:rsidR="00D91B5C" w:rsidRDefault="00D91B5C" w:rsidP="00CB2141">
            <w:pPr>
              <w:pStyle w:val="NormalWeb"/>
              <w:spacing w:before="0" w:beforeAutospacing="0" w:after="195" w:afterAutospacing="0"/>
              <w:rPr>
                <w:rFonts w:ascii="Open Sans" w:hAnsi="Open Sans" w:cs="Open Sans"/>
                <w:sz w:val="21"/>
                <w:szCs w:val="21"/>
              </w:rPr>
            </w:pPr>
            <w:r>
              <w:rPr>
                <w:rFonts w:ascii="Open Sans" w:hAnsi="Open Sans" w:cs="Open Sans"/>
                <w:sz w:val="21"/>
                <w:szCs w:val="21"/>
              </w:rPr>
              <w:t>(t12, Write(T</w:t>
            </w:r>
            <w:proofErr w:type="gramStart"/>
            <w:r>
              <w:rPr>
                <w:rFonts w:ascii="Open Sans" w:hAnsi="Open Sans" w:cs="Open Sans"/>
                <w:sz w:val="21"/>
                <w:szCs w:val="21"/>
              </w:rPr>
              <w:t>2,x</w:t>
            </w:r>
            <w:proofErr w:type="gramEnd"/>
            <w:r>
              <w:rPr>
                <w:rFonts w:ascii="Open Sans" w:hAnsi="Open Sans" w:cs="Open Sans"/>
                <w:sz w:val="21"/>
                <w:szCs w:val="21"/>
              </w:rPr>
              <w:t>))</w:t>
            </w:r>
          </w:p>
        </w:tc>
        <w:tc>
          <w:tcPr>
            <w:tcW w:w="4675" w:type="dxa"/>
          </w:tcPr>
          <w:p w14:paraId="769EE786" w14:textId="578066A1" w:rsidR="00D91B5C" w:rsidRPr="00D91B5C" w:rsidRDefault="002C7D52" w:rsidP="00CB2141">
            <w:pPr>
              <w:pStyle w:val="NormalWeb"/>
              <w:spacing w:before="0" w:beforeAutospacing="0" w:after="195" w:afterAutospacing="0"/>
              <w:rPr>
                <w:rFonts w:ascii="Open Sans" w:hAnsi="Open Sans" w:cs="Open Sans"/>
                <w:sz w:val="21"/>
                <w:szCs w:val="21"/>
              </w:rPr>
            </w:pPr>
            <w:r>
              <w:rPr>
                <w:rFonts w:ascii="Open Sans" w:hAnsi="Open Sans" w:cs="Open Sans"/>
                <w:sz w:val="21"/>
                <w:szCs w:val="21"/>
              </w:rPr>
              <w:t>X(t</w:t>
            </w:r>
            <w:proofErr w:type="gramStart"/>
            <w:r w:rsidR="00147A55">
              <w:rPr>
                <w:rFonts w:ascii="Open Sans" w:hAnsi="Open Sans" w:cs="Open Sans"/>
                <w:sz w:val="21"/>
                <w:szCs w:val="21"/>
              </w:rPr>
              <w:t>9</w:t>
            </w:r>
            <w:r>
              <w:rPr>
                <w:rFonts w:ascii="Open Sans" w:hAnsi="Open Sans" w:cs="Open Sans"/>
                <w:sz w:val="21"/>
                <w:szCs w:val="21"/>
              </w:rPr>
              <w:t>,t</w:t>
            </w:r>
            <w:proofErr w:type="gramEnd"/>
            <w:r>
              <w:rPr>
                <w:rFonts w:ascii="Open Sans" w:hAnsi="Open Sans" w:cs="Open Sans"/>
                <w:sz w:val="21"/>
                <w:szCs w:val="21"/>
              </w:rPr>
              <w:t>9)</w:t>
            </w:r>
          </w:p>
        </w:tc>
      </w:tr>
      <w:tr w:rsidR="002C7D52" w:rsidRPr="00D91B5C" w14:paraId="094ADE67" w14:textId="77777777" w:rsidTr="00D8694D">
        <w:tc>
          <w:tcPr>
            <w:tcW w:w="4675" w:type="dxa"/>
          </w:tcPr>
          <w:p w14:paraId="08F6FB5C" w14:textId="6DF9B5D6" w:rsidR="002C7D52" w:rsidRDefault="002C7D52" w:rsidP="00CB2141">
            <w:pPr>
              <w:pStyle w:val="NormalWeb"/>
              <w:spacing w:before="0" w:beforeAutospacing="0" w:after="195" w:afterAutospacing="0"/>
              <w:rPr>
                <w:rFonts w:ascii="Open Sans" w:hAnsi="Open Sans" w:cs="Open Sans"/>
                <w:sz w:val="21"/>
                <w:szCs w:val="21"/>
              </w:rPr>
            </w:pPr>
            <w:r>
              <w:rPr>
                <w:rFonts w:ascii="Open Sans" w:hAnsi="Open Sans" w:cs="Open Sans"/>
                <w:sz w:val="21"/>
                <w:szCs w:val="21"/>
              </w:rPr>
              <w:t>(t13, Read(T</w:t>
            </w:r>
            <w:proofErr w:type="gramStart"/>
            <w:r>
              <w:rPr>
                <w:rFonts w:ascii="Open Sans" w:hAnsi="Open Sans" w:cs="Open Sans"/>
                <w:sz w:val="21"/>
                <w:szCs w:val="21"/>
              </w:rPr>
              <w:t>2,x</w:t>
            </w:r>
            <w:proofErr w:type="gramEnd"/>
            <w:r>
              <w:rPr>
                <w:rFonts w:ascii="Open Sans" w:hAnsi="Open Sans" w:cs="Open Sans"/>
                <w:sz w:val="21"/>
                <w:szCs w:val="21"/>
              </w:rPr>
              <w:t>))</w:t>
            </w:r>
          </w:p>
        </w:tc>
        <w:tc>
          <w:tcPr>
            <w:tcW w:w="4675" w:type="dxa"/>
          </w:tcPr>
          <w:p w14:paraId="0615B199" w14:textId="62B868DB" w:rsidR="002C7D52" w:rsidRDefault="002C7D52" w:rsidP="00CB2141">
            <w:pPr>
              <w:pStyle w:val="NormalWeb"/>
              <w:spacing w:before="0" w:beforeAutospacing="0" w:after="195" w:afterAutospacing="0"/>
              <w:rPr>
                <w:rFonts w:ascii="Open Sans" w:hAnsi="Open Sans" w:cs="Open Sans"/>
                <w:sz w:val="21"/>
                <w:szCs w:val="21"/>
              </w:rPr>
            </w:pPr>
            <w:r>
              <w:rPr>
                <w:rFonts w:ascii="Open Sans" w:hAnsi="Open Sans" w:cs="Open Sans"/>
                <w:sz w:val="21"/>
                <w:szCs w:val="21"/>
              </w:rPr>
              <w:t>X(t</w:t>
            </w:r>
            <w:proofErr w:type="gramStart"/>
            <w:r w:rsidR="00147A55">
              <w:rPr>
                <w:rFonts w:ascii="Open Sans" w:hAnsi="Open Sans" w:cs="Open Sans"/>
                <w:sz w:val="21"/>
                <w:szCs w:val="21"/>
              </w:rPr>
              <w:t>9</w:t>
            </w:r>
            <w:r>
              <w:rPr>
                <w:rFonts w:ascii="Open Sans" w:hAnsi="Open Sans" w:cs="Open Sans"/>
                <w:sz w:val="21"/>
                <w:szCs w:val="21"/>
              </w:rPr>
              <w:t>,t</w:t>
            </w:r>
            <w:proofErr w:type="gramEnd"/>
            <w:r>
              <w:rPr>
                <w:rFonts w:ascii="Open Sans" w:hAnsi="Open Sans" w:cs="Open Sans"/>
                <w:sz w:val="21"/>
                <w:szCs w:val="21"/>
              </w:rPr>
              <w:t>9)</w:t>
            </w:r>
          </w:p>
        </w:tc>
      </w:tr>
      <w:tr w:rsidR="002C7D52" w:rsidRPr="00D91B5C" w14:paraId="71496946" w14:textId="77777777" w:rsidTr="00D8694D">
        <w:tc>
          <w:tcPr>
            <w:tcW w:w="4675" w:type="dxa"/>
          </w:tcPr>
          <w:p w14:paraId="42EEB923" w14:textId="7BF8006D" w:rsidR="002C7D52" w:rsidRDefault="002C7D52" w:rsidP="00CB2141">
            <w:pPr>
              <w:pStyle w:val="NormalWeb"/>
              <w:spacing w:before="0" w:beforeAutospacing="0" w:after="195" w:afterAutospacing="0"/>
              <w:rPr>
                <w:rFonts w:ascii="Open Sans" w:hAnsi="Open Sans" w:cs="Open Sans"/>
                <w:sz w:val="21"/>
                <w:szCs w:val="21"/>
              </w:rPr>
            </w:pPr>
            <w:r>
              <w:rPr>
                <w:rFonts w:ascii="Open Sans" w:hAnsi="Open Sans" w:cs="Open Sans"/>
                <w:sz w:val="21"/>
                <w:szCs w:val="21"/>
              </w:rPr>
              <w:t>(t14, Write(T</w:t>
            </w:r>
            <w:proofErr w:type="gramStart"/>
            <w:r>
              <w:rPr>
                <w:rFonts w:ascii="Open Sans" w:hAnsi="Open Sans" w:cs="Open Sans"/>
                <w:sz w:val="21"/>
                <w:szCs w:val="21"/>
              </w:rPr>
              <w:t>2,x</w:t>
            </w:r>
            <w:proofErr w:type="gramEnd"/>
            <w:r>
              <w:rPr>
                <w:rFonts w:ascii="Open Sans" w:hAnsi="Open Sans" w:cs="Open Sans"/>
                <w:sz w:val="21"/>
                <w:szCs w:val="21"/>
              </w:rPr>
              <w:t>))</w:t>
            </w:r>
          </w:p>
        </w:tc>
        <w:tc>
          <w:tcPr>
            <w:tcW w:w="4675" w:type="dxa"/>
          </w:tcPr>
          <w:p w14:paraId="5B414037" w14:textId="76035682" w:rsidR="002C7D52" w:rsidRDefault="002C7D52" w:rsidP="00CB2141">
            <w:pPr>
              <w:pStyle w:val="NormalWeb"/>
              <w:spacing w:before="0" w:beforeAutospacing="0" w:after="195" w:afterAutospacing="0"/>
              <w:rPr>
                <w:rFonts w:ascii="Open Sans" w:hAnsi="Open Sans" w:cs="Open Sans"/>
                <w:sz w:val="21"/>
                <w:szCs w:val="21"/>
              </w:rPr>
            </w:pPr>
            <w:r>
              <w:rPr>
                <w:rFonts w:ascii="Open Sans" w:hAnsi="Open Sans" w:cs="Open Sans"/>
                <w:sz w:val="21"/>
                <w:szCs w:val="21"/>
              </w:rPr>
              <w:t>X(t</w:t>
            </w:r>
            <w:proofErr w:type="gramStart"/>
            <w:r w:rsidR="00147A55">
              <w:rPr>
                <w:rFonts w:ascii="Open Sans" w:hAnsi="Open Sans" w:cs="Open Sans"/>
                <w:sz w:val="21"/>
                <w:szCs w:val="21"/>
              </w:rPr>
              <w:t>9</w:t>
            </w:r>
            <w:r>
              <w:rPr>
                <w:rFonts w:ascii="Open Sans" w:hAnsi="Open Sans" w:cs="Open Sans"/>
                <w:sz w:val="21"/>
                <w:szCs w:val="21"/>
              </w:rPr>
              <w:t>,t</w:t>
            </w:r>
            <w:proofErr w:type="gramEnd"/>
            <w:r>
              <w:rPr>
                <w:rFonts w:ascii="Open Sans" w:hAnsi="Open Sans" w:cs="Open Sans"/>
                <w:sz w:val="21"/>
                <w:szCs w:val="21"/>
              </w:rPr>
              <w:t>9)</w:t>
            </w:r>
          </w:p>
        </w:tc>
      </w:tr>
      <w:tr w:rsidR="002C7D52" w:rsidRPr="00D91B5C" w14:paraId="153CABCE" w14:textId="77777777" w:rsidTr="00D8694D">
        <w:tc>
          <w:tcPr>
            <w:tcW w:w="4675" w:type="dxa"/>
          </w:tcPr>
          <w:p w14:paraId="0003688C" w14:textId="2D62F3D8" w:rsidR="002C7D52" w:rsidRDefault="002C7D52" w:rsidP="00CB2141">
            <w:pPr>
              <w:pStyle w:val="NormalWeb"/>
              <w:spacing w:before="0" w:beforeAutospacing="0" w:after="195" w:afterAutospacing="0"/>
              <w:rPr>
                <w:rFonts w:ascii="Open Sans" w:hAnsi="Open Sans" w:cs="Open Sans"/>
                <w:sz w:val="21"/>
                <w:szCs w:val="21"/>
              </w:rPr>
            </w:pPr>
            <w:r>
              <w:rPr>
                <w:rFonts w:ascii="Open Sans" w:hAnsi="Open Sans" w:cs="Open Sans"/>
                <w:sz w:val="21"/>
                <w:szCs w:val="21"/>
              </w:rPr>
              <w:t>(t15, Commit(T2))</w:t>
            </w:r>
          </w:p>
        </w:tc>
        <w:tc>
          <w:tcPr>
            <w:tcW w:w="4675" w:type="dxa"/>
          </w:tcPr>
          <w:p w14:paraId="1DCE7A75" w14:textId="77777777" w:rsidR="002C7D52" w:rsidRDefault="002C7D52" w:rsidP="00CB2141">
            <w:pPr>
              <w:pStyle w:val="NormalWeb"/>
              <w:spacing w:before="0" w:beforeAutospacing="0" w:after="195" w:afterAutospacing="0"/>
              <w:rPr>
                <w:rFonts w:ascii="Open Sans" w:hAnsi="Open Sans" w:cs="Open Sans"/>
                <w:sz w:val="21"/>
                <w:szCs w:val="21"/>
              </w:rPr>
            </w:pPr>
          </w:p>
        </w:tc>
      </w:tr>
    </w:tbl>
    <w:p w14:paraId="636C1714" w14:textId="77777777" w:rsidR="00CB2141" w:rsidRDefault="00CB2141" w:rsidP="00CB2141">
      <w:pPr>
        <w:pStyle w:val="NormalWeb"/>
        <w:shd w:val="clear" w:color="auto" w:fill="FFFFFF"/>
        <w:spacing w:before="0" w:beforeAutospacing="0" w:after="195" w:afterAutospacing="0"/>
        <w:ind w:left="360"/>
        <w:rPr>
          <w:rFonts w:ascii="Open Sans" w:hAnsi="Open Sans" w:cs="Open Sans"/>
          <w:color w:val="212121"/>
          <w:sz w:val="21"/>
          <w:szCs w:val="21"/>
        </w:rPr>
      </w:pPr>
    </w:p>
    <w:p w14:paraId="628F3620" w14:textId="77777777" w:rsidR="00147911" w:rsidRDefault="00147911" w:rsidP="00147911">
      <w:pPr>
        <w:pStyle w:val="NormalWeb"/>
        <w:shd w:val="clear" w:color="auto" w:fill="FFFFFF"/>
        <w:spacing w:before="0" w:beforeAutospacing="0" w:after="195" w:afterAutospacing="0"/>
        <w:ind w:left="360"/>
        <w:rPr>
          <w:rFonts w:ascii="Calibri" w:hAnsi="Calibri" w:cs="Calibri"/>
          <w:color w:val="212121"/>
          <w:sz w:val="22"/>
          <w:szCs w:val="22"/>
        </w:rPr>
      </w:pPr>
      <w:r>
        <w:rPr>
          <w:rStyle w:val="Strong"/>
          <w:rFonts w:ascii="Cambria" w:eastAsiaTheme="majorEastAsia" w:hAnsi="Cambria" w:cs="Calibri"/>
          <w:color w:val="0070C0"/>
          <w:sz w:val="22"/>
          <w:szCs w:val="22"/>
        </w:rPr>
        <w:t xml:space="preserve">Start(T1), </w:t>
      </w:r>
      <w:proofErr w:type="gramStart"/>
      <w:r>
        <w:rPr>
          <w:rStyle w:val="Strong"/>
          <w:rFonts w:ascii="Cambria" w:eastAsiaTheme="majorEastAsia" w:hAnsi="Cambria" w:cs="Calibri"/>
          <w:color w:val="0070C0"/>
          <w:sz w:val="22"/>
          <w:szCs w:val="22"/>
        </w:rPr>
        <w:t>Write(</w:t>
      </w:r>
      <w:proofErr w:type="gramEnd"/>
      <w:r>
        <w:rPr>
          <w:rStyle w:val="Strong"/>
          <w:rFonts w:ascii="Cambria" w:eastAsiaTheme="majorEastAsia" w:hAnsi="Cambria" w:cs="Calibri"/>
          <w:color w:val="0070C0"/>
          <w:sz w:val="22"/>
          <w:szCs w:val="22"/>
        </w:rPr>
        <w:t>T1, x),  </w:t>
      </w:r>
      <w:r>
        <w:rPr>
          <w:rStyle w:val="Strong"/>
          <w:rFonts w:ascii="Cambria" w:eastAsiaTheme="majorEastAsia" w:hAnsi="Cambria" w:cs="Calibri"/>
          <w:color w:val="16A085"/>
          <w:sz w:val="22"/>
          <w:szCs w:val="22"/>
        </w:rPr>
        <w:t>Start(T2)</w:t>
      </w:r>
      <w:r>
        <w:rPr>
          <w:rStyle w:val="Strong"/>
          <w:rFonts w:ascii="Cambria" w:eastAsiaTheme="majorEastAsia" w:hAnsi="Cambria" w:cs="Calibri"/>
          <w:color w:val="0070C0"/>
          <w:sz w:val="22"/>
          <w:szCs w:val="22"/>
        </w:rPr>
        <w:t>,  </w:t>
      </w:r>
      <w:r>
        <w:rPr>
          <w:rStyle w:val="Strong"/>
          <w:rFonts w:ascii="Cambria" w:eastAsiaTheme="majorEastAsia" w:hAnsi="Cambria" w:cs="Calibri"/>
          <w:color w:val="16A085"/>
          <w:sz w:val="22"/>
          <w:szCs w:val="22"/>
        </w:rPr>
        <w:t>Read(T2, x)</w:t>
      </w:r>
      <w:r>
        <w:rPr>
          <w:rStyle w:val="Strong"/>
          <w:rFonts w:ascii="Cambria" w:eastAsiaTheme="majorEastAsia" w:hAnsi="Cambria" w:cs="Calibri"/>
          <w:color w:val="0070C0"/>
          <w:sz w:val="22"/>
          <w:szCs w:val="22"/>
        </w:rPr>
        <w:t>,  </w:t>
      </w:r>
      <w:r>
        <w:rPr>
          <w:rStyle w:val="Strong"/>
          <w:rFonts w:ascii="Cambria" w:eastAsiaTheme="majorEastAsia" w:hAnsi="Cambria" w:cs="Calibri"/>
          <w:color w:val="8E44AD"/>
          <w:sz w:val="22"/>
          <w:szCs w:val="22"/>
        </w:rPr>
        <w:t>Start(T3)</w:t>
      </w:r>
      <w:r>
        <w:rPr>
          <w:rStyle w:val="Strong"/>
          <w:rFonts w:ascii="Cambria" w:eastAsiaTheme="majorEastAsia" w:hAnsi="Cambria" w:cs="Calibri"/>
          <w:color w:val="0070C0"/>
          <w:sz w:val="22"/>
          <w:szCs w:val="22"/>
        </w:rPr>
        <w:t>,  </w:t>
      </w:r>
      <w:r>
        <w:rPr>
          <w:rStyle w:val="Strong"/>
          <w:rFonts w:ascii="Cambria" w:eastAsiaTheme="majorEastAsia" w:hAnsi="Cambria" w:cs="Calibri"/>
          <w:color w:val="16A085"/>
          <w:sz w:val="22"/>
          <w:szCs w:val="22"/>
        </w:rPr>
        <w:t>Write(T2, x)</w:t>
      </w:r>
      <w:r>
        <w:rPr>
          <w:rStyle w:val="Strong"/>
          <w:rFonts w:ascii="Cambria" w:eastAsiaTheme="majorEastAsia" w:hAnsi="Cambria" w:cs="Calibri"/>
          <w:color w:val="0070C0"/>
          <w:sz w:val="22"/>
          <w:szCs w:val="22"/>
        </w:rPr>
        <w:t>,  </w:t>
      </w:r>
      <w:r>
        <w:rPr>
          <w:rStyle w:val="Strong"/>
          <w:rFonts w:ascii="Cambria" w:eastAsiaTheme="majorEastAsia" w:hAnsi="Cambria" w:cs="Calibri"/>
          <w:color w:val="8E44AD"/>
          <w:sz w:val="22"/>
          <w:szCs w:val="22"/>
        </w:rPr>
        <w:t>Write(T3, x)</w:t>
      </w:r>
      <w:r>
        <w:rPr>
          <w:rStyle w:val="Strong"/>
          <w:rFonts w:ascii="Cambria" w:eastAsiaTheme="majorEastAsia" w:hAnsi="Cambria" w:cs="Calibri"/>
          <w:color w:val="0070C0"/>
          <w:sz w:val="22"/>
          <w:szCs w:val="22"/>
        </w:rPr>
        <w:t>, </w:t>
      </w:r>
      <w:r>
        <w:rPr>
          <w:rStyle w:val="Strong"/>
          <w:rFonts w:ascii="Cambria" w:eastAsiaTheme="majorEastAsia" w:hAnsi="Cambria" w:cs="Calibri"/>
          <w:color w:val="16A085"/>
          <w:sz w:val="22"/>
          <w:szCs w:val="22"/>
        </w:rPr>
        <w:t>Read(T2, x)</w:t>
      </w:r>
      <w:r>
        <w:rPr>
          <w:rStyle w:val="Strong"/>
          <w:rFonts w:ascii="Cambria" w:eastAsiaTheme="majorEastAsia" w:hAnsi="Cambria" w:cs="Calibri"/>
          <w:color w:val="0070C0"/>
          <w:sz w:val="22"/>
          <w:szCs w:val="22"/>
        </w:rPr>
        <w:t>,  </w:t>
      </w:r>
      <w:r>
        <w:rPr>
          <w:rStyle w:val="Strong"/>
          <w:rFonts w:ascii="Cambria" w:eastAsiaTheme="majorEastAsia" w:hAnsi="Cambria" w:cs="Calibri"/>
          <w:color w:val="16A085"/>
          <w:sz w:val="22"/>
          <w:szCs w:val="22"/>
        </w:rPr>
        <w:t>Write(T2, x)</w:t>
      </w:r>
      <w:r>
        <w:rPr>
          <w:rStyle w:val="Strong"/>
          <w:rFonts w:ascii="Cambria" w:eastAsiaTheme="majorEastAsia" w:hAnsi="Cambria" w:cs="Calibri"/>
          <w:color w:val="0070C0"/>
          <w:sz w:val="22"/>
          <w:szCs w:val="22"/>
        </w:rPr>
        <w:t>,  Commit(T1),  </w:t>
      </w:r>
      <w:r>
        <w:rPr>
          <w:rStyle w:val="Strong"/>
          <w:rFonts w:ascii="Cambria" w:eastAsiaTheme="majorEastAsia" w:hAnsi="Cambria" w:cs="Calibri"/>
          <w:color w:val="16A085"/>
          <w:sz w:val="22"/>
          <w:szCs w:val="22"/>
        </w:rPr>
        <w:t>Commit(T2)</w:t>
      </w:r>
      <w:r>
        <w:rPr>
          <w:rStyle w:val="Strong"/>
          <w:rFonts w:ascii="Cambria" w:eastAsiaTheme="majorEastAsia" w:hAnsi="Cambria" w:cs="Calibri"/>
          <w:color w:val="0070C0"/>
          <w:sz w:val="22"/>
          <w:szCs w:val="22"/>
        </w:rPr>
        <w:t>,  </w:t>
      </w:r>
      <w:r>
        <w:rPr>
          <w:rStyle w:val="Strong"/>
          <w:rFonts w:ascii="Cambria" w:eastAsiaTheme="majorEastAsia" w:hAnsi="Cambria" w:cs="Calibri"/>
          <w:color w:val="8E44AD"/>
          <w:sz w:val="22"/>
          <w:szCs w:val="22"/>
        </w:rPr>
        <w:t>Commit(T3)</w:t>
      </w:r>
      <w:r>
        <w:rPr>
          <w:rFonts w:ascii="Calibri" w:hAnsi="Calibri" w:cs="Calibri"/>
          <w:color w:val="212121"/>
          <w:sz w:val="22"/>
          <w:szCs w:val="22"/>
        </w:rPr>
        <w:t>     </w:t>
      </w:r>
    </w:p>
    <w:p w14:paraId="2B1C646F" w14:textId="2A3D9346" w:rsidR="00147911" w:rsidRDefault="00147911" w:rsidP="00147911">
      <w:pPr>
        <w:pStyle w:val="NormalWeb"/>
        <w:shd w:val="clear" w:color="auto" w:fill="FFFFFF"/>
        <w:spacing w:before="0" w:beforeAutospacing="0" w:after="195" w:afterAutospacing="0"/>
        <w:ind w:left="360"/>
        <w:rPr>
          <w:rStyle w:val="Strong"/>
          <w:rFonts w:ascii="Cambria" w:eastAsiaTheme="majorEastAsia" w:hAnsi="Cambria" w:cs="Calibri"/>
          <w:color w:val="0070C0"/>
          <w:sz w:val="22"/>
          <w:szCs w:val="22"/>
        </w:rPr>
      </w:pPr>
      <w:r>
        <w:rPr>
          <w:rStyle w:val="Strong"/>
          <w:rFonts w:ascii="Cambria" w:eastAsiaTheme="majorEastAsia" w:hAnsi="Cambria" w:cs="Calibri"/>
          <w:color w:val="0070C0"/>
          <w:sz w:val="22"/>
          <w:szCs w:val="22"/>
        </w:rPr>
        <w:lastRenderedPageBreak/>
        <w:t>Multi-</w:t>
      </w:r>
      <w:r>
        <w:rPr>
          <w:rStyle w:val="Strong"/>
          <w:rFonts w:ascii="Cambria" w:eastAsiaTheme="majorEastAsia" w:hAnsi="Cambria" w:cs="Calibri"/>
          <w:color w:val="0070C0"/>
          <w:sz w:val="22"/>
          <w:szCs w:val="22"/>
        </w:rPr>
        <w:t>version time stamping</w:t>
      </w:r>
    </w:p>
    <w:tbl>
      <w:tblPr>
        <w:tblStyle w:val="TableGrid"/>
        <w:tblW w:w="0" w:type="auto"/>
        <w:tblInd w:w="360" w:type="dxa"/>
        <w:tblLook w:val="04A0" w:firstRow="1" w:lastRow="0" w:firstColumn="1" w:lastColumn="0" w:noHBand="0" w:noVBand="1"/>
      </w:tblPr>
      <w:tblGrid>
        <w:gridCol w:w="4498"/>
        <w:gridCol w:w="4492"/>
      </w:tblGrid>
      <w:tr w:rsidR="004C422A" w:rsidRPr="00D8694D" w14:paraId="061FE6E3" w14:textId="77777777" w:rsidTr="004C422A">
        <w:tc>
          <w:tcPr>
            <w:tcW w:w="4498" w:type="dxa"/>
            <w:shd w:val="clear" w:color="auto" w:fill="00B0F0"/>
          </w:tcPr>
          <w:p w14:paraId="15AEC082" w14:textId="77777777" w:rsidR="004C422A" w:rsidRPr="00D8694D" w:rsidRDefault="004C422A" w:rsidP="00A32869">
            <w:pPr>
              <w:pStyle w:val="NormalWeb"/>
              <w:spacing w:before="0" w:beforeAutospacing="0" w:after="195" w:afterAutospacing="0"/>
              <w:rPr>
                <w:rFonts w:ascii="Open Sans" w:hAnsi="Open Sans" w:cs="Open Sans"/>
                <w:b/>
                <w:bCs/>
                <w:color w:val="212121"/>
                <w:sz w:val="21"/>
                <w:szCs w:val="21"/>
              </w:rPr>
            </w:pPr>
            <w:r>
              <w:rPr>
                <w:rFonts w:ascii="Open Sans" w:hAnsi="Open Sans" w:cs="Open Sans"/>
                <w:b/>
                <w:bCs/>
                <w:color w:val="212121"/>
                <w:sz w:val="21"/>
                <w:szCs w:val="21"/>
              </w:rPr>
              <w:t>Operation of S</w:t>
            </w:r>
          </w:p>
        </w:tc>
        <w:tc>
          <w:tcPr>
            <w:tcW w:w="4492" w:type="dxa"/>
            <w:shd w:val="clear" w:color="auto" w:fill="00B0F0"/>
          </w:tcPr>
          <w:p w14:paraId="6C1BEB54" w14:textId="77777777" w:rsidR="004C422A" w:rsidRPr="00BD73B6" w:rsidRDefault="004C422A" w:rsidP="00A32869">
            <w:pPr>
              <w:pStyle w:val="NormalWeb"/>
              <w:spacing w:before="0" w:beforeAutospacing="0" w:after="195" w:afterAutospacing="0"/>
              <w:rPr>
                <w:rFonts w:ascii="Open Sans" w:hAnsi="Open Sans" w:cs="Open Sans"/>
                <w:b/>
                <w:bCs/>
                <w:color w:val="212121"/>
                <w:sz w:val="21"/>
                <w:szCs w:val="21"/>
              </w:rPr>
            </w:pPr>
            <w:proofErr w:type="spellStart"/>
            <w:r w:rsidRPr="00BD73B6">
              <w:rPr>
                <w:rFonts w:ascii="Open Sans" w:hAnsi="Open Sans" w:cs="Open Sans"/>
                <w:b/>
                <w:bCs/>
                <w:color w:val="212121"/>
                <w:sz w:val="21"/>
                <w:szCs w:val="21"/>
              </w:rPr>
              <w:t>VAR</w:t>
            </w:r>
            <w:r w:rsidRPr="00BD73B6">
              <w:rPr>
                <w:rFonts w:ascii="Open Sans" w:hAnsi="Open Sans" w:cs="Open Sans"/>
                <w:b/>
                <w:bCs/>
                <w:color w:val="212121"/>
                <w:sz w:val="21"/>
                <w:szCs w:val="21"/>
                <w:vertAlign w:val="subscript"/>
              </w:rPr>
              <w:t>version</w:t>
            </w:r>
            <w:proofErr w:type="spellEnd"/>
            <w:r w:rsidRPr="00BD73B6">
              <w:rPr>
                <w:rFonts w:ascii="Open Sans" w:hAnsi="Open Sans" w:cs="Open Sans"/>
                <w:b/>
                <w:bCs/>
                <w:color w:val="212121"/>
                <w:sz w:val="21"/>
                <w:szCs w:val="21"/>
              </w:rPr>
              <w:t xml:space="preserve"> (</w:t>
            </w:r>
            <w:proofErr w:type="spellStart"/>
            <w:r w:rsidRPr="00BD73B6">
              <w:rPr>
                <w:rFonts w:ascii="Open Sans" w:hAnsi="Open Sans" w:cs="Open Sans"/>
                <w:b/>
                <w:bCs/>
                <w:color w:val="212121"/>
                <w:sz w:val="21"/>
                <w:szCs w:val="21"/>
              </w:rPr>
              <w:t>readTS</w:t>
            </w:r>
            <w:proofErr w:type="spellEnd"/>
            <w:r w:rsidRPr="00BD73B6">
              <w:rPr>
                <w:rFonts w:ascii="Open Sans" w:hAnsi="Open Sans" w:cs="Open Sans"/>
                <w:b/>
                <w:bCs/>
                <w:color w:val="212121"/>
                <w:sz w:val="21"/>
                <w:szCs w:val="21"/>
              </w:rPr>
              <w:t xml:space="preserve">, </w:t>
            </w:r>
            <w:proofErr w:type="spellStart"/>
            <w:r w:rsidRPr="00BD73B6">
              <w:rPr>
                <w:rFonts w:ascii="Open Sans" w:hAnsi="Open Sans" w:cs="Open Sans"/>
                <w:b/>
                <w:bCs/>
                <w:color w:val="212121"/>
                <w:sz w:val="21"/>
                <w:szCs w:val="21"/>
              </w:rPr>
              <w:t>writeTS</w:t>
            </w:r>
            <w:proofErr w:type="spellEnd"/>
            <w:r w:rsidRPr="00BD73B6">
              <w:rPr>
                <w:rFonts w:ascii="Open Sans" w:hAnsi="Open Sans" w:cs="Open Sans"/>
                <w:b/>
                <w:bCs/>
                <w:color w:val="212121"/>
                <w:sz w:val="21"/>
                <w:szCs w:val="21"/>
              </w:rPr>
              <w:t>)</w:t>
            </w:r>
          </w:p>
        </w:tc>
      </w:tr>
      <w:tr w:rsidR="00147911" w14:paraId="7442E7F4" w14:textId="77777777" w:rsidTr="004C422A">
        <w:tc>
          <w:tcPr>
            <w:tcW w:w="4498" w:type="dxa"/>
          </w:tcPr>
          <w:p w14:paraId="7B974C33" w14:textId="098B3957" w:rsidR="00147911" w:rsidRDefault="003B4AD0" w:rsidP="00147911">
            <w:pPr>
              <w:pStyle w:val="NormalWeb"/>
              <w:spacing w:before="0" w:beforeAutospacing="0" w:after="195" w:afterAutospacing="0"/>
              <w:rPr>
                <w:rFonts w:ascii="Calibri" w:hAnsi="Calibri" w:cs="Calibri"/>
                <w:color w:val="212121"/>
                <w:sz w:val="22"/>
                <w:szCs w:val="22"/>
              </w:rPr>
            </w:pPr>
            <w:r w:rsidRPr="00C51E74">
              <w:rPr>
                <w:rFonts w:ascii="Calibri" w:hAnsi="Calibri" w:cs="Calibri"/>
                <w:color w:val="00B0F0"/>
                <w:sz w:val="22"/>
                <w:szCs w:val="22"/>
              </w:rPr>
              <w:t>(t1, Start(T1))</w:t>
            </w:r>
          </w:p>
        </w:tc>
        <w:tc>
          <w:tcPr>
            <w:tcW w:w="4492" w:type="dxa"/>
          </w:tcPr>
          <w:p w14:paraId="765349CB" w14:textId="141828D0" w:rsidR="00147911" w:rsidRPr="003B4AD0" w:rsidRDefault="003B4AD0"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//Assume X</w:t>
            </w:r>
            <w:r>
              <w:rPr>
                <w:rFonts w:ascii="Calibri" w:hAnsi="Calibri" w:cs="Calibri"/>
                <w:color w:val="212121"/>
                <w:sz w:val="22"/>
                <w:szCs w:val="22"/>
                <w:vertAlign w:val="subscript"/>
              </w:rPr>
              <w:t>0</w:t>
            </w:r>
            <w:r>
              <w:rPr>
                <w:rFonts w:ascii="Calibri" w:hAnsi="Calibri" w:cs="Calibri"/>
                <w:color w:val="212121"/>
                <w:sz w:val="22"/>
                <w:szCs w:val="22"/>
              </w:rPr>
              <w:t>(t</w:t>
            </w:r>
            <w:proofErr w:type="gramStart"/>
            <w:r>
              <w:rPr>
                <w:rFonts w:ascii="Calibri" w:hAnsi="Calibri" w:cs="Calibri"/>
                <w:color w:val="212121"/>
                <w:sz w:val="22"/>
                <w:szCs w:val="22"/>
                <w:vertAlign w:val="subscript"/>
              </w:rPr>
              <w:t>0</w:t>
            </w:r>
            <w:r>
              <w:rPr>
                <w:rFonts w:ascii="Calibri" w:hAnsi="Calibri" w:cs="Calibri"/>
                <w:color w:val="212121"/>
                <w:sz w:val="22"/>
                <w:szCs w:val="22"/>
              </w:rPr>
              <w:t>,t</w:t>
            </w:r>
            <w:proofErr w:type="gramEnd"/>
            <w:r>
              <w:rPr>
                <w:rFonts w:ascii="Calibri" w:hAnsi="Calibri" w:cs="Calibri"/>
                <w:color w:val="212121"/>
                <w:sz w:val="22"/>
                <w:szCs w:val="22"/>
                <w:vertAlign w:val="subscript"/>
              </w:rPr>
              <w:t>0</w:t>
            </w:r>
            <w:r>
              <w:rPr>
                <w:rFonts w:ascii="Calibri" w:hAnsi="Calibri" w:cs="Calibri"/>
                <w:color w:val="212121"/>
                <w:sz w:val="22"/>
                <w:szCs w:val="22"/>
              </w:rPr>
              <w:t>)</w:t>
            </w:r>
          </w:p>
        </w:tc>
      </w:tr>
      <w:tr w:rsidR="00147911" w14:paraId="468679C7" w14:textId="77777777" w:rsidTr="004C422A">
        <w:tc>
          <w:tcPr>
            <w:tcW w:w="4498" w:type="dxa"/>
          </w:tcPr>
          <w:p w14:paraId="45C97B8B" w14:textId="47A7B897" w:rsidR="00147911" w:rsidRDefault="003B4AD0"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(t2, Write (T1, X))</w:t>
            </w:r>
          </w:p>
        </w:tc>
        <w:tc>
          <w:tcPr>
            <w:tcW w:w="4492" w:type="dxa"/>
          </w:tcPr>
          <w:p w14:paraId="5D955FBB" w14:textId="217F44A1" w:rsidR="00147911" w:rsidRDefault="003B4AD0" w:rsidP="00147911">
            <w:pPr>
              <w:pStyle w:val="NormalWeb"/>
              <w:spacing w:before="0" w:beforeAutospacing="0" w:after="195" w:afterAutospacing="0"/>
              <w:rPr>
                <w:rFonts w:ascii="Calibri" w:hAnsi="Calibri" w:cs="Calibri"/>
                <w:color w:val="212121"/>
                <w:sz w:val="22"/>
                <w:szCs w:val="22"/>
              </w:rPr>
            </w:pPr>
            <w:bookmarkStart w:id="0" w:name="OLE_LINK1"/>
            <w:bookmarkStart w:id="1" w:name="OLE_LINK2"/>
            <w:r>
              <w:rPr>
                <w:rFonts w:ascii="Calibri" w:hAnsi="Calibri" w:cs="Calibri"/>
                <w:color w:val="212121"/>
                <w:sz w:val="22"/>
                <w:szCs w:val="22"/>
              </w:rPr>
              <w:t>X</w:t>
            </w:r>
            <w:r>
              <w:rPr>
                <w:rFonts w:ascii="Calibri" w:hAnsi="Calibri" w:cs="Calibri"/>
                <w:color w:val="212121"/>
                <w:sz w:val="22"/>
                <w:szCs w:val="22"/>
                <w:vertAlign w:val="subscript"/>
              </w:rPr>
              <w:t>1</w:t>
            </w:r>
            <w:r>
              <w:rPr>
                <w:rFonts w:ascii="Calibri" w:hAnsi="Calibri" w:cs="Calibri"/>
                <w:color w:val="212121"/>
                <w:sz w:val="22"/>
                <w:szCs w:val="22"/>
              </w:rPr>
              <w:t>(t</w:t>
            </w:r>
            <w:r>
              <w:rPr>
                <w:rFonts w:ascii="Calibri" w:hAnsi="Calibri" w:cs="Calibri"/>
                <w:color w:val="212121"/>
                <w:sz w:val="22"/>
                <w:szCs w:val="22"/>
                <w:vertAlign w:val="subscript"/>
              </w:rPr>
              <w:t>1</w:t>
            </w:r>
            <w:r>
              <w:rPr>
                <w:rFonts w:ascii="Calibri" w:hAnsi="Calibri" w:cs="Calibri"/>
                <w:color w:val="212121"/>
                <w:sz w:val="22"/>
                <w:szCs w:val="22"/>
              </w:rPr>
              <w:t>,</w:t>
            </w:r>
            <w:r w:rsidR="00682369">
              <w:rPr>
                <w:rFonts w:ascii="Calibri" w:hAnsi="Calibri" w:cs="Calibri"/>
                <w:color w:val="212121"/>
                <w:sz w:val="22"/>
                <w:szCs w:val="22"/>
              </w:rPr>
              <w:t xml:space="preserve"> </w:t>
            </w:r>
            <w:r>
              <w:rPr>
                <w:rFonts w:ascii="Calibri" w:hAnsi="Calibri" w:cs="Calibri"/>
                <w:color w:val="212121"/>
                <w:sz w:val="22"/>
                <w:szCs w:val="22"/>
              </w:rPr>
              <w:t>t</w:t>
            </w:r>
            <w:r>
              <w:rPr>
                <w:rFonts w:ascii="Calibri" w:hAnsi="Calibri" w:cs="Calibri"/>
                <w:color w:val="212121"/>
                <w:sz w:val="22"/>
                <w:szCs w:val="22"/>
                <w:vertAlign w:val="subscript"/>
              </w:rPr>
              <w:t>1</w:t>
            </w:r>
            <w:r>
              <w:rPr>
                <w:rFonts w:ascii="Calibri" w:hAnsi="Calibri" w:cs="Calibri"/>
                <w:color w:val="212121"/>
                <w:sz w:val="22"/>
                <w:szCs w:val="22"/>
              </w:rPr>
              <w:t>)</w:t>
            </w:r>
            <w:bookmarkEnd w:id="0"/>
            <w:bookmarkEnd w:id="1"/>
          </w:p>
        </w:tc>
      </w:tr>
      <w:tr w:rsidR="00147911" w14:paraId="59AE07B7" w14:textId="77777777" w:rsidTr="004C422A">
        <w:tc>
          <w:tcPr>
            <w:tcW w:w="4498" w:type="dxa"/>
          </w:tcPr>
          <w:p w14:paraId="2FFA8FE6" w14:textId="5F1E5C4F" w:rsidR="00147911" w:rsidRDefault="003B4AD0" w:rsidP="00147911">
            <w:pPr>
              <w:pStyle w:val="NormalWeb"/>
              <w:spacing w:before="0" w:beforeAutospacing="0" w:after="195" w:afterAutospacing="0"/>
              <w:rPr>
                <w:rFonts w:ascii="Calibri" w:hAnsi="Calibri" w:cs="Calibri"/>
                <w:color w:val="212121"/>
                <w:sz w:val="22"/>
                <w:szCs w:val="22"/>
              </w:rPr>
            </w:pPr>
            <w:r w:rsidRPr="00C51E74">
              <w:rPr>
                <w:rFonts w:ascii="Calibri" w:hAnsi="Calibri" w:cs="Calibri"/>
                <w:color w:val="FF0000"/>
                <w:sz w:val="22"/>
                <w:szCs w:val="22"/>
              </w:rPr>
              <w:t>(t3, Start(T2))</w:t>
            </w:r>
          </w:p>
        </w:tc>
        <w:tc>
          <w:tcPr>
            <w:tcW w:w="4492" w:type="dxa"/>
          </w:tcPr>
          <w:p w14:paraId="3A6F44C5" w14:textId="77777777" w:rsidR="00147911" w:rsidRDefault="00147911" w:rsidP="00147911">
            <w:pPr>
              <w:pStyle w:val="NormalWeb"/>
              <w:spacing w:before="0" w:beforeAutospacing="0" w:after="195" w:afterAutospacing="0"/>
              <w:rPr>
                <w:rFonts w:ascii="Calibri" w:hAnsi="Calibri" w:cs="Calibri"/>
                <w:color w:val="212121"/>
                <w:sz w:val="22"/>
                <w:szCs w:val="22"/>
              </w:rPr>
            </w:pPr>
          </w:p>
        </w:tc>
      </w:tr>
      <w:tr w:rsidR="00147911" w14:paraId="71F3FCFF" w14:textId="77777777" w:rsidTr="004C422A">
        <w:tc>
          <w:tcPr>
            <w:tcW w:w="4498" w:type="dxa"/>
          </w:tcPr>
          <w:p w14:paraId="046AE2A2" w14:textId="70CA52A8" w:rsidR="00147911" w:rsidRDefault="003B4AD0"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(t4, Read</w:t>
            </w:r>
            <w:r w:rsidR="00682369">
              <w:rPr>
                <w:rFonts w:ascii="Calibri" w:hAnsi="Calibri" w:cs="Calibri"/>
                <w:color w:val="212121"/>
                <w:sz w:val="22"/>
                <w:szCs w:val="22"/>
              </w:rPr>
              <w:t xml:space="preserve"> </w:t>
            </w:r>
            <w:r>
              <w:rPr>
                <w:rFonts w:ascii="Calibri" w:hAnsi="Calibri" w:cs="Calibri"/>
                <w:color w:val="212121"/>
                <w:sz w:val="22"/>
                <w:szCs w:val="22"/>
              </w:rPr>
              <w:t>(T2,</w:t>
            </w:r>
            <w:r w:rsidR="00682369">
              <w:rPr>
                <w:rFonts w:ascii="Calibri" w:hAnsi="Calibri" w:cs="Calibri"/>
                <w:color w:val="212121"/>
                <w:sz w:val="22"/>
                <w:szCs w:val="22"/>
              </w:rPr>
              <w:t xml:space="preserve"> </w:t>
            </w:r>
            <w:r>
              <w:rPr>
                <w:rFonts w:ascii="Calibri" w:hAnsi="Calibri" w:cs="Calibri"/>
                <w:color w:val="212121"/>
                <w:sz w:val="22"/>
                <w:szCs w:val="22"/>
              </w:rPr>
              <w:t>x))</w:t>
            </w:r>
          </w:p>
        </w:tc>
        <w:tc>
          <w:tcPr>
            <w:tcW w:w="4492" w:type="dxa"/>
          </w:tcPr>
          <w:p w14:paraId="13850A97" w14:textId="3D668814" w:rsidR="00147911" w:rsidRDefault="00505A17"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X</w:t>
            </w:r>
            <w:r>
              <w:rPr>
                <w:rFonts w:ascii="Calibri" w:hAnsi="Calibri" w:cs="Calibri"/>
                <w:color w:val="212121"/>
                <w:sz w:val="22"/>
                <w:szCs w:val="22"/>
                <w:vertAlign w:val="subscript"/>
              </w:rPr>
              <w:t>1</w:t>
            </w:r>
            <w:r>
              <w:rPr>
                <w:rFonts w:ascii="Calibri" w:hAnsi="Calibri" w:cs="Calibri"/>
                <w:color w:val="212121"/>
                <w:sz w:val="22"/>
                <w:szCs w:val="22"/>
              </w:rPr>
              <w:t>(t</w:t>
            </w:r>
            <w:r>
              <w:rPr>
                <w:rFonts w:ascii="Calibri" w:hAnsi="Calibri" w:cs="Calibri"/>
                <w:color w:val="212121"/>
                <w:sz w:val="22"/>
                <w:szCs w:val="22"/>
                <w:vertAlign w:val="subscript"/>
              </w:rPr>
              <w:t>3</w:t>
            </w:r>
            <w:r>
              <w:rPr>
                <w:rFonts w:ascii="Calibri" w:hAnsi="Calibri" w:cs="Calibri"/>
                <w:color w:val="212121"/>
                <w:sz w:val="22"/>
                <w:szCs w:val="22"/>
              </w:rPr>
              <w:t>,</w:t>
            </w:r>
            <w:r w:rsidR="00682369">
              <w:rPr>
                <w:rFonts w:ascii="Calibri" w:hAnsi="Calibri" w:cs="Calibri"/>
                <w:color w:val="212121"/>
                <w:sz w:val="22"/>
                <w:szCs w:val="22"/>
              </w:rPr>
              <w:t xml:space="preserve"> </w:t>
            </w:r>
            <w:r>
              <w:rPr>
                <w:rFonts w:ascii="Calibri" w:hAnsi="Calibri" w:cs="Calibri"/>
                <w:color w:val="212121"/>
                <w:sz w:val="22"/>
                <w:szCs w:val="22"/>
              </w:rPr>
              <w:t>t</w:t>
            </w:r>
            <w:r>
              <w:rPr>
                <w:rFonts w:ascii="Calibri" w:hAnsi="Calibri" w:cs="Calibri"/>
                <w:color w:val="212121"/>
                <w:sz w:val="22"/>
                <w:szCs w:val="22"/>
                <w:vertAlign w:val="subscript"/>
              </w:rPr>
              <w:t>1</w:t>
            </w:r>
            <w:r>
              <w:rPr>
                <w:rFonts w:ascii="Calibri" w:hAnsi="Calibri" w:cs="Calibri"/>
                <w:color w:val="212121"/>
                <w:sz w:val="22"/>
                <w:szCs w:val="22"/>
              </w:rPr>
              <w:t>)</w:t>
            </w:r>
          </w:p>
        </w:tc>
      </w:tr>
      <w:tr w:rsidR="00147911" w14:paraId="51FD352D" w14:textId="77777777" w:rsidTr="004C422A">
        <w:tc>
          <w:tcPr>
            <w:tcW w:w="4498" w:type="dxa"/>
          </w:tcPr>
          <w:p w14:paraId="383DC10B" w14:textId="39124200" w:rsidR="00147911" w:rsidRDefault="00505A17" w:rsidP="00147911">
            <w:pPr>
              <w:pStyle w:val="NormalWeb"/>
              <w:spacing w:before="0" w:beforeAutospacing="0" w:after="195" w:afterAutospacing="0"/>
              <w:rPr>
                <w:rFonts w:ascii="Calibri" w:hAnsi="Calibri" w:cs="Calibri"/>
                <w:color w:val="212121"/>
                <w:sz w:val="22"/>
                <w:szCs w:val="22"/>
              </w:rPr>
            </w:pPr>
            <w:r w:rsidRPr="00C51E74">
              <w:rPr>
                <w:rFonts w:ascii="Calibri" w:hAnsi="Calibri" w:cs="Calibri"/>
                <w:color w:val="7030A0"/>
                <w:sz w:val="22"/>
                <w:szCs w:val="22"/>
              </w:rPr>
              <w:t>(t5, Start(T3))</w:t>
            </w:r>
          </w:p>
        </w:tc>
        <w:tc>
          <w:tcPr>
            <w:tcW w:w="4492" w:type="dxa"/>
          </w:tcPr>
          <w:p w14:paraId="342386F5" w14:textId="77777777" w:rsidR="00147911" w:rsidRDefault="00147911" w:rsidP="00147911">
            <w:pPr>
              <w:pStyle w:val="NormalWeb"/>
              <w:spacing w:before="0" w:beforeAutospacing="0" w:after="195" w:afterAutospacing="0"/>
              <w:rPr>
                <w:rFonts w:ascii="Calibri" w:hAnsi="Calibri" w:cs="Calibri"/>
                <w:color w:val="212121"/>
                <w:sz w:val="22"/>
                <w:szCs w:val="22"/>
              </w:rPr>
            </w:pPr>
          </w:p>
        </w:tc>
      </w:tr>
      <w:tr w:rsidR="00147911" w14:paraId="0BCBCBAA" w14:textId="77777777" w:rsidTr="004C422A">
        <w:tc>
          <w:tcPr>
            <w:tcW w:w="4498" w:type="dxa"/>
          </w:tcPr>
          <w:p w14:paraId="79EDE6D2" w14:textId="3A1E378D" w:rsidR="00147911" w:rsidRDefault="00505A17"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(t6,</w:t>
            </w:r>
            <w:r w:rsidR="00682369">
              <w:rPr>
                <w:rFonts w:ascii="Calibri" w:hAnsi="Calibri" w:cs="Calibri"/>
                <w:color w:val="212121"/>
                <w:sz w:val="22"/>
                <w:szCs w:val="22"/>
              </w:rPr>
              <w:t xml:space="preserve"> </w:t>
            </w:r>
            <w:r>
              <w:rPr>
                <w:rFonts w:ascii="Calibri" w:hAnsi="Calibri" w:cs="Calibri"/>
                <w:color w:val="212121"/>
                <w:sz w:val="22"/>
                <w:szCs w:val="22"/>
              </w:rPr>
              <w:t>Write</w:t>
            </w:r>
            <w:r w:rsidR="00682369">
              <w:rPr>
                <w:rFonts w:ascii="Calibri" w:hAnsi="Calibri" w:cs="Calibri"/>
                <w:color w:val="212121"/>
                <w:sz w:val="22"/>
                <w:szCs w:val="22"/>
              </w:rPr>
              <w:t xml:space="preserve"> </w:t>
            </w:r>
            <w:r>
              <w:rPr>
                <w:rFonts w:ascii="Calibri" w:hAnsi="Calibri" w:cs="Calibri"/>
                <w:color w:val="212121"/>
                <w:sz w:val="22"/>
                <w:szCs w:val="22"/>
              </w:rPr>
              <w:t>(T2,</w:t>
            </w:r>
            <w:r w:rsidR="00682369">
              <w:rPr>
                <w:rFonts w:ascii="Calibri" w:hAnsi="Calibri" w:cs="Calibri"/>
                <w:color w:val="212121"/>
                <w:sz w:val="22"/>
                <w:szCs w:val="22"/>
              </w:rPr>
              <w:t xml:space="preserve"> </w:t>
            </w:r>
            <w:r>
              <w:rPr>
                <w:rFonts w:ascii="Calibri" w:hAnsi="Calibri" w:cs="Calibri"/>
                <w:color w:val="212121"/>
                <w:sz w:val="22"/>
                <w:szCs w:val="22"/>
              </w:rPr>
              <w:t>x))</w:t>
            </w:r>
          </w:p>
        </w:tc>
        <w:tc>
          <w:tcPr>
            <w:tcW w:w="4492" w:type="dxa"/>
          </w:tcPr>
          <w:p w14:paraId="36BD0093" w14:textId="52540F34" w:rsidR="00147911" w:rsidRDefault="00EB32BD"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X</w:t>
            </w:r>
            <w:r>
              <w:rPr>
                <w:rFonts w:ascii="Calibri" w:hAnsi="Calibri" w:cs="Calibri"/>
                <w:color w:val="212121"/>
                <w:sz w:val="22"/>
                <w:szCs w:val="22"/>
                <w:vertAlign w:val="subscript"/>
              </w:rPr>
              <w:t>2</w:t>
            </w:r>
            <w:r>
              <w:rPr>
                <w:rFonts w:ascii="Calibri" w:hAnsi="Calibri" w:cs="Calibri"/>
                <w:color w:val="212121"/>
                <w:sz w:val="22"/>
                <w:szCs w:val="22"/>
              </w:rPr>
              <w:t>(t</w:t>
            </w:r>
            <w:r>
              <w:rPr>
                <w:rFonts w:ascii="Calibri" w:hAnsi="Calibri" w:cs="Calibri"/>
                <w:color w:val="212121"/>
                <w:sz w:val="22"/>
                <w:szCs w:val="22"/>
                <w:vertAlign w:val="subscript"/>
              </w:rPr>
              <w:t>3</w:t>
            </w:r>
            <w:r>
              <w:rPr>
                <w:rFonts w:ascii="Calibri" w:hAnsi="Calibri" w:cs="Calibri"/>
                <w:color w:val="212121"/>
                <w:sz w:val="22"/>
                <w:szCs w:val="22"/>
              </w:rPr>
              <w:t>, t</w:t>
            </w:r>
            <w:r>
              <w:rPr>
                <w:rFonts w:ascii="Calibri" w:hAnsi="Calibri" w:cs="Calibri"/>
                <w:color w:val="212121"/>
                <w:sz w:val="22"/>
                <w:szCs w:val="22"/>
                <w:vertAlign w:val="subscript"/>
              </w:rPr>
              <w:t>3</w:t>
            </w:r>
            <w:r>
              <w:rPr>
                <w:rFonts w:ascii="Calibri" w:hAnsi="Calibri" w:cs="Calibri"/>
                <w:color w:val="212121"/>
                <w:sz w:val="22"/>
                <w:szCs w:val="22"/>
              </w:rPr>
              <w:t>)</w:t>
            </w:r>
          </w:p>
        </w:tc>
      </w:tr>
      <w:tr w:rsidR="00147911" w14:paraId="3160D76A" w14:textId="77777777" w:rsidTr="004C422A">
        <w:tc>
          <w:tcPr>
            <w:tcW w:w="4498" w:type="dxa"/>
          </w:tcPr>
          <w:p w14:paraId="2450FE71" w14:textId="0F452BE0" w:rsidR="00147911" w:rsidRDefault="00C51E74"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(t7,</w:t>
            </w:r>
            <w:r w:rsidR="005F3076">
              <w:rPr>
                <w:rFonts w:ascii="Calibri" w:hAnsi="Calibri" w:cs="Calibri"/>
                <w:color w:val="212121"/>
                <w:sz w:val="22"/>
                <w:szCs w:val="22"/>
              </w:rPr>
              <w:t xml:space="preserve"> </w:t>
            </w:r>
            <w:r>
              <w:rPr>
                <w:rFonts w:ascii="Calibri" w:hAnsi="Calibri" w:cs="Calibri"/>
                <w:color w:val="212121"/>
                <w:sz w:val="22"/>
                <w:szCs w:val="22"/>
              </w:rPr>
              <w:t>Write</w:t>
            </w:r>
            <w:r w:rsidR="005F3076">
              <w:rPr>
                <w:rFonts w:ascii="Calibri" w:hAnsi="Calibri" w:cs="Calibri"/>
                <w:color w:val="212121"/>
                <w:sz w:val="22"/>
                <w:szCs w:val="22"/>
              </w:rPr>
              <w:t xml:space="preserve"> </w:t>
            </w:r>
            <w:r>
              <w:rPr>
                <w:rFonts w:ascii="Calibri" w:hAnsi="Calibri" w:cs="Calibri"/>
                <w:color w:val="212121"/>
                <w:sz w:val="22"/>
                <w:szCs w:val="22"/>
              </w:rPr>
              <w:t>(T3,</w:t>
            </w:r>
            <w:r w:rsidR="005F3076">
              <w:rPr>
                <w:rFonts w:ascii="Calibri" w:hAnsi="Calibri" w:cs="Calibri"/>
                <w:color w:val="212121"/>
                <w:sz w:val="22"/>
                <w:szCs w:val="22"/>
              </w:rPr>
              <w:t xml:space="preserve"> </w:t>
            </w:r>
            <w:r>
              <w:rPr>
                <w:rFonts w:ascii="Calibri" w:hAnsi="Calibri" w:cs="Calibri"/>
                <w:color w:val="212121"/>
                <w:sz w:val="22"/>
                <w:szCs w:val="22"/>
              </w:rPr>
              <w:t>x))</w:t>
            </w:r>
          </w:p>
        </w:tc>
        <w:tc>
          <w:tcPr>
            <w:tcW w:w="4492" w:type="dxa"/>
          </w:tcPr>
          <w:p w14:paraId="523E0C0B" w14:textId="5582CB17" w:rsidR="00147911" w:rsidRDefault="00C51E74"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X</w:t>
            </w:r>
            <w:r>
              <w:rPr>
                <w:rFonts w:ascii="Calibri" w:hAnsi="Calibri" w:cs="Calibri"/>
                <w:color w:val="212121"/>
                <w:sz w:val="22"/>
                <w:szCs w:val="22"/>
                <w:vertAlign w:val="subscript"/>
              </w:rPr>
              <w:t>3</w:t>
            </w:r>
            <w:r>
              <w:rPr>
                <w:rFonts w:ascii="Calibri" w:hAnsi="Calibri" w:cs="Calibri"/>
                <w:color w:val="212121"/>
                <w:sz w:val="22"/>
                <w:szCs w:val="22"/>
              </w:rPr>
              <w:t>(t</w:t>
            </w:r>
            <w:r>
              <w:rPr>
                <w:rFonts w:ascii="Calibri" w:hAnsi="Calibri" w:cs="Calibri"/>
                <w:color w:val="212121"/>
                <w:sz w:val="22"/>
                <w:szCs w:val="22"/>
                <w:vertAlign w:val="subscript"/>
              </w:rPr>
              <w:t>5</w:t>
            </w:r>
            <w:r>
              <w:rPr>
                <w:rFonts w:ascii="Calibri" w:hAnsi="Calibri" w:cs="Calibri"/>
                <w:color w:val="212121"/>
                <w:sz w:val="22"/>
                <w:szCs w:val="22"/>
              </w:rPr>
              <w:t>, t</w:t>
            </w:r>
            <w:r>
              <w:rPr>
                <w:rFonts w:ascii="Calibri" w:hAnsi="Calibri" w:cs="Calibri"/>
                <w:color w:val="212121"/>
                <w:sz w:val="22"/>
                <w:szCs w:val="22"/>
                <w:vertAlign w:val="subscript"/>
              </w:rPr>
              <w:t>5</w:t>
            </w:r>
            <w:r>
              <w:rPr>
                <w:rFonts w:ascii="Calibri" w:hAnsi="Calibri" w:cs="Calibri"/>
                <w:color w:val="212121"/>
                <w:sz w:val="22"/>
                <w:szCs w:val="22"/>
              </w:rPr>
              <w:t>)</w:t>
            </w:r>
          </w:p>
        </w:tc>
      </w:tr>
      <w:tr w:rsidR="00147911" w14:paraId="6F9C3AD0" w14:textId="77777777" w:rsidTr="004C422A">
        <w:tc>
          <w:tcPr>
            <w:tcW w:w="4498" w:type="dxa"/>
          </w:tcPr>
          <w:p w14:paraId="6B34DA0B" w14:textId="123ED384" w:rsidR="00147911" w:rsidRDefault="0060550D"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(t8, Read</w:t>
            </w:r>
            <w:r w:rsidR="005F3076">
              <w:rPr>
                <w:rFonts w:ascii="Calibri" w:hAnsi="Calibri" w:cs="Calibri"/>
                <w:color w:val="212121"/>
                <w:sz w:val="22"/>
                <w:szCs w:val="22"/>
              </w:rPr>
              <w:t xml:space="preserve"> </w:t>
            </w:r>
            <w:r>
              <w:rPr>
                <w:rFonts w:ascii="Calibri" w:hAnsi="Calibri" w:cs="Calibri"/>
                <w:color w:val="212121"/>
                <w:sz w:val="22"/>
                <w:szCs w:val="22"/>
              </w:rPr>
              <w:t>(T2,</w:t>
            </w:r>
            <w:r w:rsidR="005F3076">
              <w:rPr>
                <w:rFonts w:ascii="Calibri" w:hAnsi="Calibri" w:cs="Calibri"/>
                <w:color w:val="212121"/>
                <w:sz w:val="22"/>
                <w:szCs w:val="22"/>
              </w:rPr>
              <w:t xml:space="preserve"> </w:t>
            </w:r>
            <w:r>
              <w:rPr>
                <w:rFonts w:ascii="Calibri" w:hAnsi="Calibri" w:cs="Calibri"/>
                <w:color w:val="212121"/>
                <w:sz w:val="22"/>
                <w:szCs w:val="22"/>
              </w:rPr>
              <w:t>x))</w:t>
            </w:r>
          </w:p>
        </w:tc>
        <w:tc>
          <w:tcPr>
            <w:tcW w:w="4492" w:type="dxa"/>
          </w:tcPr>
          <w:p w14:paraId="659DBE59" w14:textId="0B80A698" w:rsidR="003303CA" w:rsidRDefault="003303CA"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X</w:t>
            </w:r>
            <w:r>
              <w:rPr>
                <w:rFonts w:ascii="Calibri" w:hAnsi="Calibri" w:cs="Calibri"/>
                <w:color w:val="212121"/>
                <w:sz w:val="22"/>
                <w:szCs w:val="22"/>
                <w:vertAlign w:val="subscript"/>
              </w:rPr>
              <w:t>2</w:t>
            </w:r>
            <w:r>
              <w:rPr>
                <w:rFonts w:ascii="Calibri" w:hAnsi="Calibri" w:cs="Calibri"/>
                <w:color w:val="212121"/>
                <w:sz w:val="22"/>
                <w:szCs w:val="22"/>
              </w:rPr>
              <w:t>(t</w:t>
            </w:r>
            <w:r>
              <w:rPr>
                <w:rFonts w:ascii="Calibri" w:hAnsi="Calibri" w:cs="Calibri"/>
                <w:color w:val="212121"/>
                <w:sz w:val="22"/>
                <w:szCs w:val="22"/>
                <w:vertAlign w:val="subscript"/>
              </w:rPr>
              <w:t>3</w:t>
            </w:r>
            <w:r>
              <w:rPr>
                <w:rFonts w:ascii="Calibri" w:hAnsi="Calibri" w:cs="Calibri"/>
                <w:color w:val="212121"/>
                <w:sz w:val="22"/>
                <w:szCs w:val="22"/>
              </w:rPr>
              <w:t>, t</w:t>
            </w:r>
            <w:r>
              <w:rPr>
                <w:rFonts w:ascii="Calibri" w:hAnsi="Calibri" w:cs="Calibri"/>
                <w:color w:val="212121"/>
                <w:sz w:val="22"/>
                <w:szCs w:val="22"/>
                <w:vertAlign w:val="subscript"/>
              </w:rPr>
              <w:t>3</w:t>
            </w:r>
            <w:r>
              <w:rPr>
                <w:rFonts w:ascii="Calibri" w:hAnsi="Calibri" w:cs="Calibri"/>
                <w:color w:val="212121"/>
                <w:sz w:val="22"/>
                <w:szCs w:val="22"/>
              </w:rPr>
              <w:t>)</w:t>
            </w:r>
          </w:p>
        </w:tc>
      </w:tr>
      <w:tr w:rsidR="003303CA" w14:paraId="4638FB5B" w14:textId="77777777" w:rsidTr="004C422A">
        <w:tc>
          <w:tcPr>
            <w:tcW w:w="4498" w:type="dxa"/>
          </w:tcPr>
          <w:p w14:paraId="564EBA4F" w14:textId="45DFCF05" w:rsidR="003303CA" w:rsidRDefault="003303CA"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(t9, Write (T2, x))</w:t>
            </w:r>
          </w:p>
        </w:tc>
        <w:tc>
          <w:tcPr>
            <w:tcW w:w="4492" w:type="dxa"/>
          </w:tcPr>
          <w:p w14:paraId="254E41A4" w14:textId="073EF41A" w:rsidR="003303CA" w:rsidRDefault="003303CA"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X</w:t>
            </w:r>
            <w:r>
              <w:rPr>
                <w:rFonts w:ascii="Calibri" w:hAnsi="Calibri" w:cs="Calibri"/>
                <w:color w:val="212121"/>
                <w:sz w:val="22"/>
                <w:szCs w:val="22"/>
                <w:vertAlign w:val="subscript"/>
              </w:rPr>
              <w:t>4</w:t>
            </w:r>
            <w:r>
              <w:rPr>
                <w:rFonts w:ascii="Calibri" w:hAnsi="Calibri" w:cs="Calibri"/>
                <w:color w:val="212121"/>
                <w:sz w:val="22"/>
                <w:szCs w:val="22"/>
              </w:rPr>
              <w:t>(t</w:t>
            </w:r>
            <w:r>
              <w:rPr>
                <w:rFonts w:ascii="Calibri" w:hAnsi="Calibri" w:cs="Calibri"/>
                <w:color w:val="212121"/>
                <w:sz w:val="22"/>
                <w:szCs w:val="22"/>
                <w:vertAlign w:val="subscript"/>
              </w:rPr>
              <w:t>3</w:t>
            </w:r>
            <w:r>
              <w:rPr>
                <w:rFonts w:ascii="Calibri" w:hAnsi="Calibri" w:cs="Calibri"/>
                <w:color w:val="212121"/>
                <w:sz w:val="22"/>
                <w:szCs w:val="22"/>
              </w:rPr>
              <w:t>, t</w:t>
            </w:r>
            <w:r>
              <w:rPr>
                <w:rFonts w:ascii="Calibri" w:hAnsi="Calibri" w:cs="Calibri"/>
                <w:color w:val="212121"/>
                <w:sz w:val="22"/>
                <w:szCs w:val="22"/>
                <w:vertAlign w:val="subscript"/>
              </w:rPr>
              <w:t>3</w:t>
            </w:r>
            <w:r>
              <w:rPr>
                <w:rFonts w:ascii="Calibri" w:hAnsi="Calibri" w:cs="Calibri"/>
                <w:color w:val="212121"/>
                <w:sz w:val="22"/>
                <w:szCs w:val="22"/>
              </w:rPr>
              <w:t>)</w:t>
            </w:r>
          </w:p>
        </w:tc>
      </w:tr>
      <w:tr w:rsidR="003303CA" w14:paraId="222799BF" w14:textId="77777777" w:rsidTr="004C422A">
        <w:tc>
          <w:tcPr>
            <w:tcW w:w="4498" w:type="dxa"/>
          </w:tcPr>
          <w:p w14:paraId="7BB79F57" w14:textId="465DD83E" w:rsidR="003303CA" w:rsidRDefault="003303CA" w:rsidP="00147911">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(t10, Commit(T1))</w:t>
            </w:r>
          </w:p>
        </w:tc>
        <w:tc>
          <w:tcPr>
            <w:tcW w:w="4492" w:type="dxa"/>
          </w:tcPr>
          <w:p w14:paraId="4E68B654" w14:textId="77777777" w:rsidR="003303CA" w:rsidRDefault="003303CA" w:rsidP="00147911">
            <w:pPr>
              <w:pStyle w:val="NormalWeb"/>
              <w:spacing w:before="0" w:beforeAutospacing="0" w:after="195" w:afterAutospacing="0"/>
              <w:rPr>
                <w:rFonts w:ascii="Calibri" w:hAnsi="Calibri" w:cs="Calibri"/>
                <w:color w:val="212121"/>
                <w:sz w:val="22"/>
                <w:szCs w:val="22"/>
              </w:rPr>
            </w:pPr>
          </w:p>
        </w:tc>
      </w:tr>
      <w:tr w:rsidR="003303CA" w14:paraId="4B0969F8" w14:textId="77777777" w:rsidTr="00A32869">
        <w:tc>
          <w:tcPr>
            <w:tcW w:w="4498" w:type="dxa"/>
          </w:tcPr>
          <w:p w14:paraId="70AFC641" w14:textId="4B229BD3" w:rsidR="003303CA" w:rsidRDefault="003303CA" w:rsidP="00A32869">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(t1</w:t>
            </w:r>
            <w:r>
              <w:rPr>
                <w:rFonts w:ascii="Calibri" w:hAnsi="Calibri" w:cs="Calibri"/>
                <w:color w:val="212121"/>
                <w:sz w:val="22"/>
                <w:szCs w:val="22"/>
              </w:rPr>
              <w:t>1</w:t>
            </w:r>
            <w:r>
              <w:rPr>
                <w:rFonts w:ascii="Calibri" w:hAnsi="Calibri" w:cs="Calibri"/>
                <w:color w:val="212121"/>
                <w:sz w:val="22"/>
                <w:szCs w:val="22"/>
              </w:rPr>
              <w:t>, Commit(T</w:t>
            </w:r>
            <w:r>
              <w:rPr>
                <w:rFonts w:ascii="Calibri" w:hAnsi="Calibri" w:cs="Calibri"/>
                <w:color w:val="212121"/>
                <w:sz w:val="22"/>
                <w:szCs w:val="22"/>
              </w:rPr>
              <w:t>2</w:t>
            </w:r>
            <w:r>
              <w:rPr>
                <w:rFonts w:ascii="Calibri" w:hAnsi="Calibri" w:cs="Calibri"/>
                <w:color w:val="212121"/>
                <w:sz w:val="22"/>
                <w:szCs w:val="22"/>
              </w:rPr>
              <w:t>))</w:t>
            </w:r>
          </w:p>
        </w:tc>
        <w:tc>
          <w:tcPr>
            <w:tcW w:w="4492" w:type="dxa"/>
          </w:tcPr>
          <w:p w14:paraId="2255A78C" w14:textId="77777777" w:rsidR="003303CA" w:rsidRDefault="003303CA" w:rsidP="00A32869">
            <w:pPr>
              <w:pStyle w:val="NormalWeb"/>
              <w:spacing w:before="0" w:beforeAutospacing="0" w:after="195" w:afterAutospacing="0"/>
              <w:rPr>
                <w:rFonts w:ascii="Calibri" w:hAnsi="Calibri" w:cs="Calibri"/>
                <w:color w:val="212121"/>
                <w:sz w:val="22"/>
                <w:szCs w:val="22"/>
              </w:rPr>
            </w:pPr>
          </w:p>
        </w:tc>
      </w:tr>
      <w:tr w:rsidR="003303CA" w14:paraId="6CDE0063" w14:textId="77777777" w:rsidTr="00A32869">
        <w:tc>
          <w:tcPr>
            <w:tcW w:w="4498" w:type="dxa"/>
          </w:tcPr>
          <w:p w14:paraId="09C0D6DB" w14:textId="4C172D1B" w:rsidR="003303CA" w:rsidRDefault="003303CA" w:rsidP="00A32869">
            <w:pPr>
              <w:pStyle w:val="NormalWeb"/>
              <w:spacing w:before="0" w:beforeAutospacing="0" w:after="195" w:afterAutospacing="0"/>
              <w:rPr>
                <w:rFonts w:ascii="Calibri" w:hAnsi="Calibri" w:cs="Calibri"/>
                <w:color w:val="212121"/>
                <w:sz w:val="22"/>
                <w:szCs w:val="22"/>
              </w:rPr>
            </w:pPr>
            <w:r>
              <w:rPr>
                <w:rFonts w:ascii="Calibri" w:hAnsi="Calibri" w:cs="Calibri"/>
                <w:color w:val="212121"/>
                <w:sz w:val="22"/>
                <w:szCs w:val="22"/>
              </w:rPr>
              <w:t>(t1</w:t>
            </w:r>
            <w:r>
              <w:rPr>
                <w:rFonts w:ascii="Calibri" w:hAnsi="Calibri" w:cs="Calibri"/>
                <w:color w:val="212121"/>
                <w:sz w:val="22"/>
                <w:szCs w:val="22"/>
              </w:rPr>
              <w:t>2</w:t>
            </w:r>
            <w:r>
              <w:rPr>
                <w:rFonts w:ascii="Calibri" w:hAnsi="Calibri" w:cs="Calibri"/>
                <w:color w:val="212121"/>
                <w:sz w:val="22"/>
                <w:szCs w:val="22"/>
              </w:rPr>
              <w:t>, Commit(T</w:t>
            </w:r>
            <w:r>
              <w:rPr>
                <w:rFonts w:ascii="Calibri" w:hAnsi="Calibri" w:cs="Calibri"/>
                <w:color w:val="212121"/>
                <w:sz w:val="22"/>
                <w:szCs w:val="22"/>
              </w:rPr>
              <w:t>3</w:t>
            </w:r>
            <w:r>
              <w:rPr>
                <w:rFonts w:ascii="Calibri" w:hAnsi="Calibri" w:cs="Calibri"/>
                <w:color w:val="212121"/>
                <w:sz w:val="22"/>
                <w:szCs w:val="22"/>
              </w:rPr>
              <w:t>))</w:t>
            </w:r>
          </w:p>
        </w:tc>
        <w:tc>
          <w:tcPr>
            <w:tcW w:w="4492" w:type="dxa"/>
          </w:tcPr>
          <w:p w14:paraId="45FF43EF" w14:textId="77777777" w:rsidR="003303CA" w:rsidRDefault="003303CA" w:rsidP="00A32869">
            <w:pPr>
              <w:pStyle w:val="NormalWeb"/>
              <w:spacing w:before="0" w:beforeAutospacing="0" w:after="195" w:afterAutospacing="0"/>
              <w:rPr>
                <w:rFonts w:ascii="Calibri" w:hAnsi="Calibri" w:cs="Calibri"/>
                <w:color w:val="212121"/>
                <w:sz w:val="22"/>
                <w:szCs w:val="22"/>
              </w:rPr>
            </w:pPr>
          </w:p>
        </w:tc>
      </w:tr>
    </w:tbl>
    <w:p w14:paraId="321C9FA0" w14:textId="77777777" w:rsidR="00147911" w:rsidRDefault="00147911" w:rsidP="00147911">
      <w:pPr>
        <w:pStyle w:val="NormalWeb"/>
        <w:shd w:val="clear" w:color="auto" w:fill="FFFFFF"/>
        <w:spacing w:before="0" w:beforeAutospacing="0" w:after="195" w:afterAutospacing="0"/>
        <w:ind w:left="360"/>
        <w:rPr>
          <w:rFonts w:ascii="Calibri" w:hAnsi="Calibri" w:cs="Calibri"/>
          <w:color w:val="212121"/>
          <w:sz w:val="22"/>
          <w:szCs w:val="22"/>
        </w:rPr>
      </w:pPr>
    </w:p>
    <w:p w14:paraId="68543906" w14:textId="77777777" w:rsidR="00CB2141" w:rsidRDefault="00CB2141" w:rsidP="00CB2141"/>
    <w:p w14:paraId="1F7B70BA" w14:textId="77777777" w:rsidR="0023323C" w:rsidRDefault="0023323C" w:rsidP="00D26BDA">
      <w:pPr>
        <w:jc w:val="both"/>
        <w:rPr>
          <w:b/>
          <w:bCs/>
          <w:sz w:val="20"/>
          <w:szCs w:val="20"/>
        </w:rPr>
      </w:pPr>
    </w:p>
    <w:p w14:paraId="5E4CE8C7" w14:textId="574AD49E" w:rsidR="00206160" w:rsidRPr="00AE5AB3" w:rsidRDefault="004C2B7D" w:rsidP="001C4674">
      <w:pPr>
        <w:pStyle w:val="ListParagraph"/>
        <w:ind w:left="780"/>
        <w:jc w:val="both"/>
        <w:rPr>
          <w:b/>
          <w:bCs/>
          <w:color w:val="000000" w:themeColor="text1"/>
        </w:rPr>
      </w:pPr>
      <w:r>
        <w:rPr>
          <w:rFonts w:ascii="Cambria" w:hAnsi="Cambria"/>
          <w:b/>
          <w:bCs/>
          <w:color w:val="000099"/>
          <w:sz w:val="27"/>
          <w:szCs w:val="27"/>
          <w:shd w:val="clear" w:color="auto" w:fill="FFFFFF"/>
        </w:rPr>
        <w:br/>
      </w:r>
    </w:p>
    <w:sectPr w:rsidR="00206160" w:rsidRPr="00AE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05E"/>
    <w:multiLevelType w:val="hybridMultilevel"/>
    <w:tmpl w:val="5DB6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28D4"/>
    <w:multiLevelType w:val="hybridMultilevel"/>
    <w:tmpl w:val="3244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50B65"/>
    <w:multiLevelType w:val="hybridMultilevel"/>
    <w:tmpl w:val="1A00BF98"/>
    <w:lvl w:ilvl="0" w:tplc="547683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946CA"/>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2E7B48"/>
    <w:multiLevelType w:val="hybridMultilevel"/>
    <w:tmpl w:val="86BC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55597"/>
    <w:multiLevelType w:val="hybridMultilevel"/>
    <w:tmpl w:val="A09A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20137"/>
    <w:multiLevelType w:val="hybridMultilevel"/>
    <w:tmpl w:val="770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B0628"/>
    <w:multiLevelType w:val="hybridMultilevel"/>
    <w:tmpl w:val="402E8F38"/>
    <w:lvl w:ilvl="0" w:tplc="95881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E75DCA"/>
    <w:multiLevelType w:val="hybridMultilevel"/>
    <w:tmpl w:val="8000E864"/>
    <w:lvl w:ilvl="0" w:tplc="3654C1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D78DC"/>
    <w:multiLevelType w:val="hybridMultilevel"/>
    <w:tmpl w:val="AAFC3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6A495E"/>
    <w:multiLevelType w:val="hybridMultilevel"/>
    <w:tmpl w:val="A8347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B03917"/>
    <w:multiLevelType w:val="multilevel"/>
    <w:tmpl w:val="AC6C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0B52A3"/>
    <w:multiLevelType w:val="hybridMultilevel"/>
    <w:tmpl w:val="C3AA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E0B60"/>
    <w:multiLevelType w:val="multilevel"/>
    <w:tmpl w:val="048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B5053B"/>
    <w:multiLevelType w:val="hybridMultilevel"/>
    <w:tmpl w:val="2FEC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1F607F"/>
    <w:multiLevelType w:val="hybridMultilevel"/>
    <w:tmpl w:val="CBDA1AA2"/>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0B5CD8"/>
    <w:multiLevelType w:val="hybridMultilevel"/>
    <w:tmpl w:val="61F4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4649E"/>
    <w:multiLevelType w:val="multilevel"/>
    <w:tmpl w:val="4296E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312264"/>
    <w:multiLevelType w:val="multilevel"/>
    <w:tmpl w:val="2D28CA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AEB2FDB"/>
    <w:multiLevelType w:val="multilevel"/>
    <w:tmpl w:val="37AE784A"/>
    <w:lvl w:ilvl="0">
      <w:start w:val="1"/>
      <w:numFmt w:val="decimal"/>
      <w:lvlText w:val="%1."/>
      <w:lvlJc w:val="left"/>
      <w:pPr>
        <w:ind w:left="700" w:hanging="70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C4174AF"/>
    <w:multiLevelType w:val="hybridMultilevel"/>
    <w:tmpl w:val="911678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AC38C6"/>
    <w:multiLevelType w:val="hybridMultilevel"/>
    <w:tmpl w:val="CFB6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271124"/>
    <w:multiLevelType w:val="multilevel"/>
    <w:tmpl w:val="A2FC1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3CB1E8E"/>
    <w:multiLevelType w:val="multilevel"/>
    <w:tmpl w:val="CDC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2225A8"/>
    <w:multiLevelType w:val="multilevel"/>
    <w:tmpl w:val="A8A8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EF5F68"/>
    <w:multiLevelType w:val="hybridMultilevel"/>
    <w:tmpl w:val="E03C1D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36C0275D"/>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B0E3712"/>
    <w:multiLevelType w:val="hybridMultilevel"/>
    <w:tmpl w:val="EEB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1C661A"/>
    <w:multiLevelType w:val="multilevel"/>
    <w:tmpl w:val="915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F43ECB"/>
    <w:multiLevelType w:val="multilevel"/>
    <w:tmpl w:val="72D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C05C3A"/>
    <w:multiLevelType w:val="hybridMultilevel"/>
    <w:tmpl w:val="AF26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4F7A0F"/>
    <w:multiLevelType w:val="multilevel"/>
    <w:tmpl w:val="D09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9726A9"/>
    <w:multiLevelType w:val="multilevel"/>
    <w:tmpl w:val="BED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D21784"/>
    <w:multiLevelType w:val="hybridMultilevel"/>
    <w:tmpl w:val="BC58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AF140C"/>
    <w:multiLevelType w:val="multilevel"/>
    <w:tmpl w:val="683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CC59AD"/>
    <w:multiLevelType w:val="hybridMultilevel"/>
    <w:tmpl w:val="996087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9E528A9"/>
    <w:multiLevelType w:val="hybridMultilevel"/>
    <w:tmpl w:val="64DC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FE424C"/>
    <w:multiLevelType w:val="multilevel"/>
    <w:tmpl w:val="1A6CF1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B4A26F9"/>
    <w:multiLevelType w:val="multilevel"/>
    <w:tmpl w:val="97B0DA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ECF334B"/>
    <w:multiLevelType w:val="multilevel"/>
    <w:tmpl w:val="DE40C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4910758"/>
    <w:multiLevelType w:val="hybridMultilevel"/>
    <w:tmpl w:val="FC76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D74E94"/>
    <w:multiLevelType w:val="hybridMultilevel"/>
    <w:tmpl w:val="99608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AA63E7"/>
    <w:multiLevelType w:val="multilevel"/>
    <w:tmpl w:val="CBA28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EF3579"/>
    <w:multiLevelType w:val="hybridMultilevel"/>
    <w:tmpl w:val="3D94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251094"/>
    <w:multiLevelType w:val="multilevel"/>
    <w:tmpl w:val="7FF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D6C90"/>
    <w:multiLevelType w:val="multilevel"/>
    <w:tmpl w:val="18DC2E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175220C"/>
    <w:multiLevelType w:val="multilevel"/>
    <w:tmpl w:val="E048C7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61C63E37"/>
    <w:multiLevelType w:val="hybridMultilevel"/>
    <w:tmpl w:val="E6E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A07CF9"/>
    <w:multiLevelType w:val="multilevel"/>
    <w:tmpl w:val="4344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A48FE"/>
    <w:multiLevelType w:val="multilevel"/>
    <w:tmpl w:val="0D48F3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6A8A0271"/>
    <w:multiLevelType w:val="multilevel"/>
    <w:tmpl w:val="979A8B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6D1C11FF"/>
    <w:multiLevelType w:val="hybridMultilevel"/>
    <w:tmpl w:val="318A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917D38"/>
    <w:multiLevelType w:val="multilevel"/>
    <w:tmpl w:val="336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053D28"/>
    <w:multiLevelType w:val="hybridMultilevel"/>
    <w:tmpl w:val="D4A4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E85822"/>
    <w:multiLevelType w:val="multilevel"/>
    <w:tmpl w:val="C4A4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210989">
    <w:abstractNumId w:val="19"/>
  </w:num>
  <w:num w:numId="2" w16cid:durableId="1087766923">
    <w:abstractNumId w:val="30"/>
  </w:num>
  <w:num w:numId="3" w16cid:durableId="1200823592">
    <w:abstractNumId w:val="0"/>
  </w:num>
  <w:num w:numId="4" w16cid:durableId="2138908076">
    <w:abstractNumId w:val="12"/>
  </w:num>
  <w:num w:numId="5" w16cid:durableId="568612433">
    <w:abstractNumId w:val="6"/>
  </w:num>
  <w:num w:numId="6" w16cid:durableId="267391114">
    <w:abstractNumId w:val="36"/>
  </w:num>
  <w:num w:numId="7" w16cid:durableId="1143892741">
    <w:abstractNumId w:val="41"/>
  </w:num>
  <w:num w:numId="8" w16cid:durableId="498472551">
    <w:abstractNumId w:val="35"/>
  </w:num>
  <w:num w:numId="9" w16cid:durableId="1594314291">
    <w:abstractNumId w:val="52"/>
  </w:num>
  <w:num w:numId="10" w16cid:durableId="246966434">
    <w:abstractNumId w:val="18"/>
  </w:num>
  <w:num w:numId="11" w16cid:durableId="365176787">
    <w:abstractNumId w:val="39"/>
    <w:lvlOverride w:ilvl="0">
      <w:startOverride w:val="2"/>
    </w:lvlOverride>
  </w:num>
  <w:num w:numId="12" w16cid:durableId="804007956">
    <w:abstractNumId w:val="39"/>
    <w:lvlOverride w:ilvl="0">
      <w:startOverride w:val="3"/>
    </w:lvlOverride>
  </w:num>
  <w:num w:numId="13" w16cid:durableId="1577587359">
    <w:abstractNumId w:val="28"/>
  </w:num>
  <w:num w:numId="14" w16cid:durableId="1862740754">
    <w:abstractNumId w:val="44"/>
  </w:num>
  <w:num w:numId="15" w16cid:durableId="263848640">
    <w:abstractNumId w:val="3"/>
  </w:num>
  <w:num w:numId="16" w16cid:durableId="1000158649">
    <w:abstractNumId w:val="21"/>
  </w:num>
  <w:num w:numId="17" w16cid:durableId="1647903512">
    <w:abstractNumId w:val="26"/>
  </w:num>
  <w:num w:numId="18" w16cid:durableId="1433817942">
    <w:abstractNumId w:val="47"/>
  </w:num>
  <w:num w:numId="19" w16cid:durableId="1964264262">
    <w:abstractNumId w:val="53"/>
  </w:num>
  <w:num w:numId="20" w16cid:durableId="1382557397">
    <w:abstractNumId w:val="51"/>
  </w:num>
  <w:num w:numId="21" w16cid:durableId="237250461">
    <w:abstractNumId w:val="11"/>
  </w:num>
  <w:num w:numId="22" w16cid:durableId="704603229">
    <w:abstractNumId w:val="23"/>
  </w:num>
  <w:num w:numId="23" w16cid:durableId="119888058">
    <w:abstractNumId w:val="13"/>
  </w:num>
  <w:num w:numId="24" w16cid:durableId="180975615">
    <w:abstractNumId w:val="31"/>
  </w:num>
  <w:num w:numId="25" w16cid:durableId="799420892">
    <w:abstractNumId w:val="17"/>
  </w:num>
  <w:num w:numId="26" w16cid:durableId="1558778329">
    <w:abstractNumId w:val="32"/>
  </w:num>
  <w:num w:numId="27" w16cid:durableId="862940898">
    <w:abstractNumId w:val="54"/>
  </w:num>
  <w:num w:numId="28" w16cid:durableId="695082183">
    <w:abstractNumId w:val="24"/>
  </w:num>
  <w:num w:numId="29" w16cid:durableId="731121406">
    <w:abstractNumId w:val="42"/>
  </w:num>
  <w:num w:numId="30" w16cid:durableId="725685327">
    <w:abstractNumId w:val="45"/>
    <w:lvlOverride w:ilvl="0">
      <w:startOverride w:val="2"/>
    </w:lvlOverride>
  </w:num>
  <w:num w:numId="31" w16cid:durableId="820121399">
    <w:abstractNumId w:val="38"/>
    <w:lvlOverride w:ilvl="0">
      <w:startOverride w:val="3"/>
    </w:lvlOverride>
  </w:num>
  <w:num w:numId="32" w16cid:durableId="1389651780">
    <w:abstractNumId w:val="46"/>
    <w:lvlOverride w:ilvl="0">
      <w:startOverride w:val="4"/>
    </w:lvlOverride>
  </w:num>
  <w:num w:numId="33" w16cid:durableId="1309671493">
    <w:abstractNumId w:val="49"/>
    <w:lvlOverride w:ilvl="0">
      <w:startOverride w:val="5"/>
    </w:lvlOverride>
  </w:num>
  <w:num w:numId="34" w16cid:durableId="2082827863">
    <w:abstractNumId w:val="48"/>
  </w:num>
  <w:num w:numId="35" w16cid:durableId="1430465283">
    <w:abstractNumId w:val="34"/>
    <w:lvlOverride w:ilvl="0">
      <w:startOverride w:val="3"/>
    </w:lvlOverride>
  </w:num>
  <w:num w:numId="36" w16cid:durableId="305859655">
    <w:abstractNumId w:val="2"/>
  </w:num>
  <w:num w:numId="37" w16cid:durableId="1881042284">
    <w:abstractNumId w:val="5"/>
  </w:num>
  <w:num w:numId="38" w16cid:durableId="1129740069">
    <w:abstractNumId w:val="1"/>
  </w:num>
  <w:num w:numId="39" w16cid:durableId="786773392">
    <w:abstractNumId w:val="16"/>
  </w:num>
  <w:num w:numId="40" w16cid:durableId="1127552163">
    <w:abstractNumId w:val="43"/>
  </w:num>
  <w:num w:numId="41" w16cid:durableId="253053664">
    <w:abstractNumId w:val="27"/>
  </w:num>
  <w:num w:numId="42" w16cid:durableId="185021000">
    <w:abstractNumId w:val="25"/>
  </w:num>
  <w:num w:numId="43" w16cid:durableId="1912275184">
    <w:abstractNumId w:val="14"/>
  </w:num>
  <w:num w:numId="44" w16cid:durableId="1242956314">
    <w:abstractNumId w:val="7"/>
  </w:num>
  <w:num w:numId="45" w16cid:durableId="1916010989">
    <w:abstractNumId w:val="8"/>
  </w:num>
  <w:num w:numId="46" w16cid:durableId="1235049449">
    <w:abstractNumId w:val="33"/>
  </w:num>
  <w:num w:numId="47" w16cid:durableId="966858605">
    <w:abstractNumId w:val="15"/>
  </w:num>
  <w:num w:numId="48" w16cid:durableId="458382711">
    <w:abstractNumId w:val="37"/>
  </w:num>
  <w:num w:numId="49" w16cid:durableId="1039164273">
    <w:abstractNumId w:val="50"/>
  </w:num>
  <w:num w:numId="50" w16cid:durableId="12728009">
    <w:abstractNumId w:val="22"/>
  </w:num>
  <w:num w:numId="51" w16cid:durableId="565191989">
    <w:abstractNumId w:val="4"/>
  </w:num>
  <w:num w:numId="52" w16cid:durableId="710301402">
    <w:abstractNumId w:val="29"/>
  </w:num>
  <w:num w:numId="53" w16cid:durableId="809395644">
    <w:abstractNumId w:val="20"/>
  </w:num>
  <w:num w:numId="54" w16cid:durableId="188295641">
    <w:abstractNumId w:val="9"/>
  </w:num>
  <w:num w:numId="55" w16cid:durableId="101849630">
    <w:abstractNumId w:val="10"/>
  </w:num>
  <w:num w:numId="56" w16cid:durableId="214535016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DB"/>
    <w:rsid w:val="0001071F"/>
    <w:rsid w:val="0003663B"/>
    <w:rsid w:val="00071450"/>
    <w:rsid w:val="00071807"/>
    <w:rsid w:val="00080B36"/>
    <w:rsid w:val="000B4ABE"/>
    <w:rsid w:val="000C03E6"/>
    <w:rsid w:val="000C44D9"/>
    <w:rsid w:val="000D7099"/>
    <w:rsid w:val="000F10AB"/>
    <w:rsid w:val="001163D2"/>
    <w:rsid w:val="0012199F"/>
    <w:rsid w:val="00130173"/>
    <w:rsid w:val="00141435"/>
    <w:rsid w:val="00147911"/>
    <w:rsid w:val="00147A55"/>
    <w:rsid w:val="0016147B"/>
    <w:rsid w:val="001C4674"/>
    <w:rsid w:val="001C6161"/>
    <w:rsid w:val="00206160"/>
    <w:rsid w:val="0023323C"/>
    <w:rsid w:val="00234998"/>
    <w:rsid w:val="00255DF3"/>
    <w:rsid w:val="00260DE0"/>
    <w:rsid w:val="00265834"/>
    <w:rsid w:val="00293CD3"/>
    <w:rsid w:val="002944CB"/>
    <w:rsid w:val="0029698D"/>
    <w:rsid w:val="002A66E2"/>
    <w:rsid w:val="002C7D52"/>
    <w:rsid w:val="002E280B"/>
    <w:rsid w:val="002F0BFE"/>
    <w:rsid w:val="002F43C1"/>
    <w:rsid w:val="003013B0"/>
    <w:rsid w:val="00301988"/>
    <w:rsid w:val="0031185B"/>
    <w:rsid w:val="003303CA"/>
    <w:rsid w:val="00334202"/>
    <w:rsid w:val="00335921"/>
    <w:rsid w:val="003365B9"/>
    <w:rsid w:val="00336F32"/>
    <w:rsid w:val="00341016"/>
    <w:rsid w:val="00345B1E"/>
    <w:rsid w:val="0034699A"/>
    <w:rsid w:val="00350AEB"/>
    <w:rsid w:val="00367187"/>
    <w:rsid w:val="00375CE4"/>
    <w:rsid w:val="00395D04"/>
    <w:rsid w:val="003A3F20"/>
    <w:rsid w:val="003B4AD0"/>
    <w:rsid w:val="003B57C9"/>
    <w:rsid w:val="003F0946"/>
    <w:rsid w:val="003F48D1"/>
    <w:rsid w:val="00400200"/>
    <w:rsid w:val="0040309C"/>
    <w:rsid w:val="00422C5A"/>
    <w:rsid w:val="00426669"/>
    <w:rsid w:val="00430FA3"/>
    <w:rsid w:val="00440222"/>
    <w:rsid w:val="0044025D"/>
    <w:rsid w:val="0044046D"/>
    <w:rsid w:val="00446BFD"/>
    <w:rsid w:val="004652B5"/>
    <w:rsid w:val="00486E6E"/>
    <w:rsid w:val="004A5F11"/>
    <w:rsid w:val="004B3A2A"/>
    <w:rsid w:val="004B3B27"/>
    <w:rsid w:val="004C2B7D"/>
    <w:rsid w:val="004C422A"/>
    <w:rsid w:val="004C6FBB"/>
    <w:rsid w:val="004D33B0"/>
    <w:rsid w:val="004D720F"/>
    <w:rsid w:val="00500D51"/>
    <w:rsid w:val="005037C1"/>
    <w:rsid w:val="00505A17"/>
    <w:rsid w:val="00506AC8"/>
    <w:rsid w:val="00521BDF"/>
    <w:rsid w:val="0053068C"/>
    <w:rsid w:val="00551D9C"/>
    <w:rsid w:val="00566E16"/>
    <w:rsid w:val="005A6FC2"/>
    <w:rsid w:val="005B24A4"/>
    <w:rsid w:val="005D4F78"/>
    <w:rsid w:val="005E2E98"/>
    <w:rsid w:val="005E643D"/>
    <w:rsid w:val="005F3076"/>
    <w:rsid w:val="005F51C8"/>
    <w:rsid w:val="0060550D"/>
    <w:rsid w:val="00646982"/>
    <w:rsid w:val="00646C41"/>
    <w:rsid w:val="0066755F"/>
    <w:rsid w:val="00682369"/>
    <w:rsid w:val="00685BB6"/>
    <w:rsid w:val="006A16EE"/>
    <w:rsid w:val="006A560A"/>
    <w:rsid w:val="0070695D"/>
    <w:rsid w:val="0070727C"/>
    <w:rsid w:val="0072184E"/>
    <w:rsid w:val="00754067"/>
    <w:rsid w:val="0076367A"/>
    <w:rsid w:val="00765603"/>
    <w:rsid w:val="00771BB1"/>
    <w:rsid w:val="00773144"/>
    <w:rsid w:val="00784580"/>
    <w:rsid w:val="00785928"/>
    <w:rsid w:val="0079331F"/>
    <w:rsid w:val="007C7E89"/>
    <w:rsid w:val="007F2D63"/>
    <w:rsid w:val="00806388"/>
    <w:rsid w:val="00823F25"/>
    <w:rsid w:val="00834C44"/>
    <w:rsid w:val="00863655"/>
    <w:rsid w:val="008820D7"/>
    <w:rsid w:val="008861F2"/>
    <w:rsid w:val="008900C0"/>
    <w:rsid w:val="00896EA8"/>
    <w:rsid w:val="008971B9"/>
    <w:rsid w:val="00897B1D"/>
    <w:rsid w:val="008E66A0"/>
    <w:rsid w:val="00926979"/>
    <w:rsid w:val="0093027F"/>
    <w:rsid w:val="009317C8"/>
    <w:rsid w:val="00955118"/>
    <w:rsid w:val="00981A3D"/>
    <w:rsid w:val="00A26DCC"/>
    <w:rsid w:val="00A44104"/>
    <w:rsid w:val="00A461E0"/>
    <w:rsid w:val="00A53BAC"/>
    <w:rsid w:val="00A55BAF"/>
    <w:rsid w:val="00A74D9E"/>
    <w:rsid w:val="00A759F7"/>
    <w:rsid w:val="00A774C2"/>
    <w:rsid w:val="00A93628"/>
    <w:rsid w:val="00A95A5F"/>
    <w:rsid w:val="00A95DAA"/>
    <w:rsid w:val="00AC619E"/>
    <w:rsid w:val="00AD1796"/>
    <w:rsid w:val="00AE5AB3"/>
    <w:rsid w:val="00AF3AAA"/>
    <w:rsid w:val="00B02467"/>
    <w:rsid w:val="00B06517"/>
    <w:rsid w:val="00B27ACD"/>
    <w:rsid w:val="00B37950"/>
    <w:rsid w:val="00B54FC0"/>
    <w:rsid w:val="00B67EE4"/>
    <w:rsid w:val="00B92DB8"/>
    <w:rsid w:val="00BA1101"/>
    <w:rsid w:val="00BC2AFE"/>
    <w:rsid w:val="00BD73B6"/>
    <w:rsid w:val="00BE4B84"/>
    <w:rsid w:val="00BE59B7"/>
    <w:rsid w:val="00BF3B18"/>
    <w:rsid w:val="00C1209F"/>
    <w:rsid w:val="00C13961"/>
    <w:rsid w:val="00C3143D"/>
    <w:rsid w:val="00C431DE"/>
    <w:rsid w:val="00C51E74"/>
    <w:rsid w:val="00C55CCA"/>
    <w:rsid w:val="00C7445F"/>
    <w:rsid w:val="00C773CD"/>
    <w:rsid w:val="00C83749"/>
    <w:rsid w:val="00C879E9"/>
    <w:rsid w:val="00C979F7"/>
    <w:rsid w:val="00CB2141"/>
    <w:rsid w:val="00CB2FCA"/>
    <w:rsid w:val="00CC4FF0"/>
    <w:rsid w:val="00CD200A"/>
    <w:rsid w:val="00CD26B5"/>
    <w:rsid w:val="00CD38ED"/>
    <w:rsid w:val="00CD44FA"/>
    <w:rsid w:val="00CD4C15"/>
    <w:rsid w:val="00CE6A36"/>
    <w:rsid w:val="00CF5163"/>
    <w:rsid w:val="00D21C74"/>
    <w:rsid w:val="00D26BDA"/>
    <w:rsid w:val="00D5156B"/>
    <w:rsid w:val="00D57449"/>
    <w:rsid w:val="00D66035"/>
    <w:rsid w:val="00D6715F"/>
    <w:rsid w:val="00D72C32"/>
    <w:rsid w:val="00D752FF"/>
    <w:rsid w:val="00D769A4"/>
    <w:rsid w:val="00D8108A"/>
    <w:rsid w:val="00D8694D"/>
    <w:rsid w:val="00D91B5C"/>
    <w:rsid w:val="00D95467"/>
    <w:rsid w:val="00D95E8A"/>
    <w:rsid w:val="00DA034B"/>
    <w:rsid w:val="00DA6EE8"/>
    <w:rsid w:val="00DC40A3"/>
    <w:rsid w:val="00DC766A"/>
    <w:rsid w:val="00DD0BDA"/>
    <w:rsid w:val="00DE5654"/>
    <w:rsid w:val="00DF3B55"/>
    <w:rsid w:val="00DF5B67"/>
    <w:rsid w:val="00E34252"/>
    <w:rsid w:val="00E450CC"/>
    <w:rsid w:val="00E8606E"/>
    <w:rsid w:val="00E95ACE"/>
    <w:rsid w:val="00EB32BD"/>
    <w:rsid w:val="00EE51C9"/>
    <w:rsid w:val="00EF464F"/>
    <w:rsid w:val="00F03ADC"/>
    <w:rsid w:val="00F05E70"/>
    <w:rsid w:val="00F06D51"/>
    <w:rsid w:val="00F27C1C"/>
    <w:rsid w:val="00F416A6"/>
    <w:rsid w:val="00F45231"/>
    <w:rsid w:val="00F55F50"/>
    <w:rsid w:val="00F82EE2"/>
    <w:rsid w:val="00F93979"/>
    <w:rsid w:val="00FB6609"/>
    <w:rsid w:val="00FC5729"/>
    <w:rsid w:val="00FD0BDB"/>
    <w:rsid w:val="00FD3599"/>
    <w:rsid w:val="00FD5ABF"/>
    <w:rsid w:val="00FE0C42"/>
    <w:rsid w:val="00FE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94B9"/>
  <w15:chartTrackingRefBased/>
  <w15:docId w15:val="{F755C6A8-5686-EA4D-A833-6498C718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B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0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B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B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B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B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BDB"/>
    <w:rPr>
      <w:rFonts w:eastAsiaTheme="majorEastAsia" w:cstheme="majorBidi"/>
      <w:color w:val="272727" w:themeColor="text1" w:themeTint="D8"/>
    </w:rPr>
  </w:style>
  <w:style w:type="paragraph" w:styleId="Title">
    <w:name w:val="Title"/>
    <w:basedOn w:val="Normal"/>
    <w:next w:val="Normal"/>
    <w:link w:val="TitleChar"/>
    <w:uiPriority w:val="10"/>
    <w:qFormat/>
    <w:rsid w:val="00FD0B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B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B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BDB"/>
    <w:rPr>
      <w:i/>
      <w:iCs/>
      <w:color w:val="404040" w:themeColor="text1" w:themeTint="BF"/>
    </w:rPr>
  </w:style>
  <w:style w:type="paragraph" w:styleId="ListParagraph">
    <w:name w:val="List Paragraph"/>
    <w:basedOn w:val="Normal"/>
    <w:uiPriority w:val="34"/>
    <w:qFormat/>
    <w:rsid w:val="00FD0BDB"/>
    <w:pPr>
      <w:ind w:left="720"/>
      <w:contextualSpacing/>
    </w:pPr>
  </w:style>
  <w:style w:type="character" w:styleId="IntenseEmphasis">
    <w:name w:val="Intense Emphasis"/>
    <w:basedOn w:val="DefaultParagraphFont"/>
    <w:uiPriority w:val="21"/>
    <w:qFormat/>
    <w:rsid w:val="00FD0BDB"/>
    <w:rPr>
      <w:i/>
      <w:iCs/>
      <w:color w:val="0F4761" w:themeColor="accent1" w:themeShade="BF"/>
    </w:rPr>
  </w:style>
  <w:style w:type="paragraph" w:styleId="IntenseQuote">
    <w:name w:val="Intense Quote"/>
    <w:basedOn w:val="Normal"/>
    <w:next w:val="Normal"/>
    <w:link w:val="IntenseQuoteChar"/>
    <w:uiPriority w:val="30"/>
    <w:qFormat/>
    <w:rsid w:val="00FD0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BDB"/>
    <w:rPr>
      <w:i/>
      <w:iCs/>
      <w:color w:val="0F4761" w:themeColor="accent1" w:themeShade="BF"/>
    </w:rPr>
  </w:style>
  <w:style w:type="character" w:styleId="IntenseReference">
    <w:name w:val="Intense Reference"/>
    <w:basedOn w:val="DefaultParagraphFont"/>
    <w:uiPriority w:val="32"/>
    <w:qFormat/>
    <w:rsid w:val="00FD0BDB"/>
    <w:rPr>
      <w:b/>
      <w:bCs/>
      <w:smallCaps/>
      <w:color w:val="0F4761" w:themeColor="accent1" w:themeShade="BF"/>
      <w:spacing w:val="5"/>
    </w:rPr>
  </w:style>
  <w:style w:type="paragraph" w:styleId="NormalWeb">
    <w:name w:val="Normal (Web)"/>
    <w:basedOn w:val="Normal"/>
    <w:uiPriority w:val="99"/>
    <w:unhideWhenUsed/>
    <w:rsid w:val="00765603"/>
    <w:pPr>
      <w:spacing w:before="100" w:beforeAutospacing="1" w:after="100" w:afterAutospacing="1"/>
    </w:pPr>
  </w:style>
  <w:style w:type="character" w:styleId="Strong">
    <w:name w:val="Strong"/>
    <w:basedOn w:val="DefaultParagraphFont"/>
    <w:uiPriority w:val="22"/>
    <w:qFormat/>
    <w:rsid w:val="00765603"/>
    <w:rPr>
      <w:b/>
      <w:bCs/>
    </w:rPr>
  </w:style>
  <w:style w:type="table" w:styleId="TableGrid">
    <w:name w:val="Table Grid"/>
    <w:basedOn w:val="TableNormal"/>
    <w:uiPriority w:val="39"/>
    <w:rsid w:val="001C6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D5156B"/>
    <w:pPr>
      <w:spacing w:before="100" w:beforeAutospacing="1" w:after="100" w:afterAutospacing="1"/>
    </w:pPr>
  </w:style>
  <w:style w:type="character" w:styleId="Emphasis">
    <w:name w:val="Emphasis"/>
    <w:basedOn w:val="DefaultParagraphFont"/>
    <w:uiPriority w:val="20"/>
    <w:qFormat/>
    <w:rsid w:val="00D769A4"/>
    <w:rPr>
      <w:i/>
      <w:iCs/>
    </w:rPr>
  </w:style>
  <w:style w:type="character" w:styleId="Hyperlink">
    <w:name w:val="Hyperlink"/>
    <w:basedOn w:val="DefaultParagraphFont"/>
    <w:uiPriority w:val="99"/>
    <w:semiHidden/>
    <w:unhideWhenUsed/>
    <w:rsid w:val="00C7445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2578">
      <w:bodyDiv w:val="1"/>
      <w:marLeft w:val="0"/>
      <w:marRight w:val="0"/>
      <w:marTop w:val="0"/>
      <w:marBottom w:val="0"/>
      <w:divBdr>
        <w:top w:val="none" w:sz="0" w:space="0" w:color="auto"/>
        <w:left w:val="none" w:sz="0" w:space="0" w:color="auto"/>
        <w:bottom w:val="none" w:sz="0" w:space="0" w:color="auto"/>
        <w:right w:val="none" w:sz="0" w:space="0" w:color="auto"/>
      </w:divBdr>
    </w:div>
    <w:div w:id="69621851">
      <w:bodyDiv w:val="1"/>
      <w:marLeft w:val="0"/>
      <w:marRight w:val="0"/>
      <w:marTop w:val="0"/>
      <w:marBottom w:val="0"/>
      <w:divBdr>
        <w:top w:val="none" w:sz="0" w:space="0" w:color="auto"/>
        <w:left w:val="none" w:sz="0" w:space="0" w:color="auto"/>
        <w:bottom w:val="none" w:sz="0" w:space="0" w:color="auto"/>
        <w:right w:val="none" w:sz="0" w:space="0" w:color="auto"/>
      </w:divBdr>
    </w:div>
    <w:div w:id="161743597">
      <w:bodyDiv w:val="1"/>
      <w:marLeft w:val="0"/>
      <w:marRight w:val="0"/>
      <w:marTop w:val="0"/>
      <w:marBottom w:val="0"/>
      <w:divBdr>
        <w:top w:val="none" w:sz="0" w:space="0" w:color="auto"/>
        <w:left w:val="none" w:sz="0" w:space="0" w:color="auto"/>
        <w:bottom w:val="none" w:sz="0" w:space="0" w:color="auto"/>
        <w:right w:val="none" w:sz="0" w:space="0" w:color="auto"/>
      </w:divBdr>
      <w:divsChild>
        <w:div w:id="781538571">
          <w:marLeft w:val="360"/>
          <w:marRight w:val="0"/>
          <w:marTop w:val="0"/>
          <w:marBottom w:val="0"/>
          <w:divBdr>
            <w:top w:val="none" w:sz="0" w:space="0" w:color="auto"/>
            <w:left w:val="none" w:sz="0" w:space="0" w:color="auto"/>
            <w:bottom w:val="none" w:sz="0" w:space="0" w:color="auto"/>
            <w:right w:val="none" w:sz="0" w:space="0" w:color="auto"/>
          </w:divBdr>
        </w:div>
      </w:divsChild>
    </w:div>
    <w:div w:id="187568363">
      <w:bodyDiv w:val="1"/>
      <w:marLeft w:val="0"/>
      <w:marRight w:val="0"/>
      <w:marTop w:val="0"/>
      <w:marBottom w:val="0"/>
      <w:divBdr>
        <w:top w:val="none" w:sz="0" w:space="0" w:color="auto"/>
        <w:left w:val="none" w:sz="0" w:space="0" w:color="auto"/>
        <w:bottom w:val="none" w:sz="0" w:space="0" w:color="auto"/>
        <w:right w:val="none" w:sz="0" w:space="0" w:color="auto"/>
      </w:divBdr>
    </w:div>
    <w:div w:id="294801214">
      <w:bodyDiv w:val="1"/>
      <w:marLeft w:val="0"/>
      <w:marRight w:val="0"/>
      <w:marTop w:val="0"/>
      <w:marBottom w:val="0"/>
      <w:divBdr>
        <w:top w:val="none" w:sz="0" w:space="0" w:color="auto"/>
        <w:left w:val="none" w:sz="0" w:space="0" w:color="auto"/>
        <w:bottom w:val="none" w:sz="0" w:space="0" w:color="auto"/>
        <w:right w:val="none" w:sz="0" w:space="0" w:color="auto"/>
      </w:divBdr>
    </w:div>
    <w:div w:id="356732828">
      <w:bodyDiv w:val="1"/>
      <w:marLeft w:val="0"/>
      <w:marRight w:val="0"/>
      <w:marTop w:val="0"/>
      <w:marBottom w:val="0"/>
      <w:divBdr>
        <w:top w:val="none" w:sz="0" w:space="0" w:color="auto"/>
        <w:left w:val="none" w:sz="0" w:space="0" w:color="auto"/>
        <w:bottom w:val="none" w:sz="0" w:space="0" w:color="auto"/>
        <w:right w:val="none" w:sz="0" w:space="0" w:color="auto"/>
      </w:divBdr>
    </w:div>
    <w:div w:id="480004503">
      <w:bodyDiv w:val="1"/>
      <w:marLeft w:val="0"/>
      <w:marRight w:val="0"/>
      <w:marTop w:val="0"/>
      <w:marBottom w:val="0"/>
      <w:divBdr>
        <w:top w:val="none" w:sz="0" w:space="0" w:color="auto"/>
        <w:left w:val="none" w:sz="0" w:space="0" w:color="auto"/>
        <w:bottom w:val="none" w:sz="0" w:space="0" w:color="auto"/>
        <w:right w:val="none" w:sz="0" w:space="0" w:color="auto"/>
      </w:divBdr>
    </w:div>
    <w:div w:id="509223124">
      <w:bodyDiv w:val="1"/>
      <w:marLeft w:val="0"/>
      <w:marRight w:val="0"/>
      <w:marTop w:val="0"/>
      <w:marBottom w:val="0"/>
      <w:divBdr>
        <w:top w:val="none" w:sz="0" w:space="0" w:color="auto"/>
        <w:left w:val="none" w:sz="0" w:space="0" w:color="auto"/>
        <w:bottom w:val="none" w:sz="0" w:space="0" w:color="auto"/>
        <w:right w:val="none" w:sz="0" w:space="0" w:color="auto"/>
      </w:divBdr>
    </w:div>
    <w:div w:id="538248200">
      <w:bodyDiv w:val="1"/>
      <w:marLeft w:val="0"/>
      <w:marRight w:val="0"/>
      <w:marTop w:val="0"/>
      <w:marBottom w:val="0"/>
      <w:divBdr>
        <w:top w:val="none" w:sz="0" w:space="0" w:color="auto"/>
        <w:left w:val="none" w:sz="0" w:space="0" w:color="auto"/>
        <w:bottom w:val="none" w:sz="0" w:space="0" w:color="auto"/>
        <w:right w:val="none" w:sz="0" w:space="0" w:color="auto"/>
      </w:divBdr>
    </w:div>
    <w:div w:id="643894869">
      <w:bodyDiv w:val="1"/>
      <w:marLeft w:val="0"/>
      <w:marRight w:val="0"/>
      <w:marTop w:val="0"/>
      <w:marBottom w:val="0"/>
      <w:divBdr>
        <w:top w:val="none" w:sz="0" w:space="0" w:color="auto"/>
        <w:left w:val="none" w:sz="0" w:space="0" w:color="auto"/>
        <w:bottom w:val="none" w:sz="0" w:space="0" w:color="auto"/>
        <w:right w:val="none" w:sz="0" w:space="0" w:color="auto"/>
      </w:divBdr>
      <w:divsChild>
        <w:div w:id="213927250">
          <w:marLeft w:val="0"/>
          <w:marRight w:val="0"/>
          <w:marTop w:val="0"/>
          <w:marBottom w:val="0"/>
          <w:divBdr>
            <w:top w:val="none" w:sz="0" w:space="0" w:color="auto"/>
            <w:left w:val="none" w:sz="0" w:space="0" w:color="auto"/>
            <w:bottom w:val="none" w:sz="0" w:space="0" w:color="auto"/>
            <w:right w:val="none" w:sz="0" w:space="0" w:color="auto"/>
          </w:divBdr>
        </w:div>
        <w:div w:id="900480799">
          <w:marLeft w:val="360"/>
          <w:marRight w:val="0"/>
          <w:marTop w:val="0"/>
          <w:marBottom w:val="0"/>
          <w:divBdr>
            <w:top w:val="none" w:sz="0" w:space="0" w:color="auto"/>
            <w:left w:val="none" w:sz="0" w:space="0" w:color="auto"/>
            <w:bottom w:val="none" w:sz="0" w:space="0" w:color="auto"/>
            <w:right w:val="none" w:sz="0" w:space="0" w:color="auto"/>
          </w:divBdr>
        </w:div>
      </w:divsChild>
    </w:div>
    <w:div w:id="665864918">
      <w:bodyDiv w:val="1"/>
      <w:marLeft w:val="0"/>
      <w:marRight w:val="0"/>
      <w:marTop w:val="0"/>
      <w:marBottom w:val="0"/>
      <w:divBdr>
        <w:top w:val="none" w:sz="0" w:space="0" w:color="auto"/>
        <w:left w:val="none" w:sz="0" w:space="0" w:color="auto"/>
        <w:bottom w:val="none" w:sz="0" w:space="0" w:color="auto"/>
        <w:right w:val="none" w:sz="0" w:space="0" w:color="auto"/>
      </w:divBdr>
    </w:div>
    <w:div w:id="693463649">
      <w:bodyDiv w:val="1"/>
      <w:marLeft w:val="0"/>
      <w:marRight w:val="0"/>
      <w:marTop w:val="0"/>
      <w:marBottom w:val="0"/>
      <w:divBdr>
        <w:top w:val="none" w:sz="0" w:space="0" w:color="auto"/>
        <w:left w:val="none" w:sz="0" w:space="0" w:color="auto"/>
        <w:bottom w:val="none" w:sz="0" w:space="0" w:color="auto"/>
        <w:right w:val="none" w:sz="0" w:space="0" w:color="auto"/>
      </w:divBdr>
      <w:divsChild>
        <w:div w:id="362946320">
          <w:marLeft w:val="0"/>
          <w:marRight w:val="0"/>
          <w:marTop w:val="0"/>
          <w:marBottom w:val="0"/>
          <w:divBdr>
            <w:top w:val="single" w:sz="2" w:space="0" w:color="E3E3E3"/>
            <w:left w:val="single" w:sz="2" w:space="0" w:color="E3E3E3"/>
            <w:bottom w:val="single" w:sz="2" w:space="0" w:color="E3E3E3"/>
            <w:right w:val="single" w:sz="2" w:space="0" w:color="E3E3E3"/>
          </w:divBdr>
          <w:divsChild>
            <w:div w:id="1411737017">
              <w:marLeft w:val="0"/>
              <w:marRight w:val="0"/>
              <w:marTop w:val="0"/>
              <w:marBottom w:val="0"/>
              <w:divBdr>
                <w:top w:val="single" w:sz="2" w:space="0" w:color="E3E3E3"/>
                <w:left w:val="single" w:sz="2" w:space="0" w:color="E3E3E3"/>
                <w:bottom w:val="single" w:sz="2" w:space="0" w:color="E3E3E3"/>
                <w:right w:val="single" w:sz="2" w:space="0" w:color="E3E3E3"/>
              </w:divBdr>
              <w:divsChild>
                <w:div w:id="2145536935">
                  <w:marLeft w:val="0"/>
                  <w:marRight w:val="0"/>
                  <w:marTop w:val="0"/>
                  <w:marBottom w:val="0"/>
                  <w:divBdr>
                    <w:top w:val="single" w:sz="2" w:space="0" w:color="E3E3E3"/>
                    <w:left w:val="single" w:sz="2" w:space="0" w:color="E3E3E3"/>
                    <w:bottom w:val="single" w:sz="2" w:space="0" w:color="E3E3E3"/>
                    <w:right w:val="single" w:sz="2" w:space="0" w:color="E3E3E3"/>
                  </w:divBdr>
                  <w:divsChild>
                    <w:div w:id="60100325">
                      <w:marLeft w:val="0"/>
                      <w:marRight w:val="0"/>
                      <w:marTop w:val="0"/>
                      <w:marBottom w:val="0"/>
                      <w:divBdr>
                        <w:top w:val="single" w:sz="2" w:space="0" w:color="E3E3E3"/>
                        <w:left w:val="single" w:sz="2" w:space="0" w:color="E3E3E3"/>
                        <w:bottom w:val="single" w:sz="2" w:space="0" w:color="E3E3E3"/>
                        <w:right w:val="single" w:sz="2" w:space="0" w:color="E3E3E3"/>
                      </w:divBdr>
                      <w:divsChild>
                        <w:div w:id="2029257385">
                          <w:marLeft w:val="0"/>
                          <w:marRight w:val="0"/>
                          <w:marTop w:val="0"/>
                          <w:marBottom w:val="0"/>
                          <w:divBdr>
                            <w:top w:val="single" w:sz="2" w:space="0" w:color="E3E3E3"/>
                            <w:left w:val="single" w:sz="2" w:space="0" w:color="E3E3E3"/>
                            <w:bottom w:val="single" w:sz="2" w:space="0" w:color="E3E3E3"/>
                            <w:right w:val="single" w:sz="2" w:space="0" w:color="E3E3E3"/>
                          </w:divBdr>
                          <w:divsChild>
                            <w:div w:id="669213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61375132">
          <w:marLeft w:val="0"/>
          <w:marRight w:val="0"/>
          <w:marTop w:val="0"/>
          <w:marBottom w:val="0"/>
          <w:divBdr>
            <w:top w:val="single" w:sz="2" w:space="0" w:color="E3E3E3"/>
            <w:left w:val="single" w:sz="2" w:space="0" w:color="E3E3E3"/>
            <w:bottom w:val="single" w:sz="2" w:space="0" w:color="E3E3E3"/>
            <w:right w:val="single" w:sz="2" w:space="0" w:color="E3E3E3"/>
          </w:divBdr>
          <w:divsChild>
            <w:div w:id="1282346792">
              <w:marLeft w:val="0"/>
              <w:marRight w:val="0"/>
              <w:marTop w:val="0"/>
              <w:marBottom w:val="0"/>
              <w:divBdr>
                <w:top w:val="single" w:sz="2" w:space="0" w:color="E3E3E3"/>
                <w:left w:val="single" w:sz="2" w:space="0" w:color="E3E3E3"/>
                <w:bottom w:val="single" w:sz="2" w:space="0" w:color="E3E3E3"/>
                <w:right w:val="single" w:sz="2" w:space="0" w:color="E3E3E3"/>
              </w:divBdr>
            </w:div>
            <w:div w:id="349065188">
              <w:marLeft w:val="0"/>
              <w:marRight w:val="0"/>
              <w:marTop w:val="0"/>
              <w:marBottom w:val="0"/>
              <w:divBdr>
                <w:top w:val="single" w:sz="2" w:space="0" w:color="E3E3E3"/>
                <w:left w:val="single" w:sz="2" w:space="0" w:color="E3E3E3"/>
                <w:bottom w:val="single" w:sz="2" w:space="0" w:color="E3E3E3"/>
                <w:right w:val="single" w:sz="2" w:space="0" w:color="E3E3E3"/>
              </w:divBdr>
              <w:divsChild>
                <w:div w:id="94060682">
                  <w:marLeft w:val="0"/>
                  <w:marRight w:val="0"/>
                  <w:marTop w:val="0"/>
                  <w:marBottom w:val="0"/>
                  <w:divBdr>
                    <w:top w:val="single" w:sz="2" w:space="0" w:color="E3E3E3"/>
                    <w:left w:val="single" w:sz="2" w:space="0" w:color="E3E3E3"/>
                    <w:bottom w:val="single" w:sz="2" w:space="0" w:color="E3E3E3"/>
                    <w:right w:val="single" w:sz="2" w:space="0" w:color="E3E3E3"/>
                  </w:divBdr>
                  <w:divsChild>
                    <w:div w:id="180634615">
                      <w:marLeft w:val="0"/>
                      <w:marRight w:val="0"/>
                      <w:marTop w:val="0"/>
                      <w:marBottom w:val="0"/>
                      <w:divBdr>
                        <w:top w:val="single" w:sz="2" w:space="0" w:color="E3E3E3"/>
                        <w:left w:val="single" w:sz="2" w:space="0" w:color="E3E3E3"/>
                        <w:bottom w:val="single" w:sz="2" w:space="0" w:color="E3E3E3"/>
                        <w:right w:val="single" w:sz="2" w:space="0" w:color="E3E3E3"/>
                      </w:divBdr>
                      <w:divsChild>
                        <w:div w:id="19662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2486517">
      <w:bodyDiv w:val="1"/>
      <w:marLeft w:val="0"/>
      <w:marRight w:val="0"/>
      <w:marTop w:val="0"/>
      <w:marBottom w:val="0"/>
      <w:divBdr>
        <w:top w:val="none" w:sz="0" w:space="0" w:color="auto"/>
        <w:left w:val="none" w:sz="0" w:space="0" w:color="auto"/>
        <w:bottom w:val="none" w:sz="0" w:space="0" w:color="auto"/>
        <w:right w:val="none" w:sz="0" w:space="0" w:color="auto"/>
      </w:divBdr>
    </w:div>
    <w:div w:id="758021574">
      <w:bodyDiv w:val="1"/>
      <w:marLeft w:val="0"/>
      <w:marRight w:val="0"/>
      <w:marTop w:val="0"/>
      <w:marBottom w:val="0"/>
      <w:divBdr>
        <w:top w:val="none" w:sz="0" w:space="0" w:color="auto"/>
        <w:left w:val="none" w:sz="0" w:space="0" w:color="auto"/>
        <w:bottom w:val="none" w:sz="0" w:space="0" w:color="auto"/>
        <w:right w:val="none" w:sz="0" w:space="0" w:color="auto"/>
      </w:divBdr>
    </w:div>
    <w:div w:id="846552400">
      <w:bodyDiv w:val="1"/>
      <w:marLeft w:val="0"/>
      <w:marRight w:val="0"/>
      <w:marTop w:val="0"/>
      <w:marBottom w:val="0"/>
      <w:divBdr>
        <w:top w:val="none" w:sz="0" w:space="0" w:color="auto"/>
        <w:left w:val="none" w:sz="0" w:space="0" w:color="auto"/>
        <w:bottom w:val="none" w:sz="0" w:space="0" w:color="auto"/>
        <w:right w:val="none" w:sz="0" w:space="0" w:color="auto"/>
      </w:divBdr>
    </w:div>
    <w:div w:id="866136628">
      <w:bodyDiv w:val="1"/>
      <w:marLeft w:val="0"/>
      <w:marRight w:val="0"/>
      <w:marTop w:val="0"/>
      <w:marBottom w:val="0"/>
      <w:divBdr>
        <w:top w:val="none" w:sz="0" w:space="0" w:color="auto"/>
        <w:left w:val="none" w:sz="0" w:space="0" w:color="auto"/>
        <w:bottom w:val="none" w:sz="0" w:space="0" w:color="auto"/>
        <w:right w:val="none" w:sz="0" w:space="0" w:color="auto"/>
      </w:divBdr>
    </w:div>
    <w:div w:id="881752253">
      <w:bodyDiv w:val="1"/>
      <w:marLeft w:val="0"/>
      <w:marRight w:val="0"/>
      <w:marTop w:val="0"/>
      <w:marBottom w:val="0"/>
      <w:divBdr>
        <w:top w:val="none" w:sz="0" w:space="0" w:color="auto"/>
        <w:left w:val="none" w:sz="0" w:space="0" w:color="auto"/>
        <w:bottom w:val="none" w:sz="0" w:space="0" w:color="auto"/>
        <w:right w:val="none" w:sz="0" w:space="0" w:color="auto"/>
      </w:divBdr>
    </w:div>
    <w:div w:id="939996154">
      <w:bodyDiv w:val="1"/>
      <w:marLeft w:val="0"/>
      <w:marRight w:val="0"/>
      <w:marTop w:val="0"/>
      <w:marBottom w:val="0"/>
      <w:divBdr>
        <w:top w:val="none" w:sz="0" w:space="0" w:color="auto"/>
        <w:left w:val="none" w:sz="0" w:space="0" w:color="auto"/>
        <w:bottom w:val="none" w:sz="0" w:space="0" w:color="auto"/>
        <w:right w:val="none" w:sz="0" w:space="0" w:color="auto"/>
      </w:divBdr>
    </w:div>
    <w:div w:id="942112415">
      <w:bodyDiv w:val="1"/>
      <w:marLeft w:val="0"/>
      <w:marRight w:val="0"/>
      <w:marTop w:val="0"/>
      <w:marBottom w:val="0"/>
      <w:divBdr>
        <w:top w:val="none" w:sz="0" w:space="0" w:color="auto"/>
        <w:left w:val="none" w:sz="0" w:space="0" w:color="auto"/>
        <w:bottom w:val="none" w:sz="0" w:space="0" w:color="auto"/>
        <w:right w:val="none" w:sz="0" w:space="0" w:color="auto"/>
      </w:divBdr>
    </w:div>
    <w:div w:id="970944673">
      <w:bodyDiv w:val="1"/>
      <w:marLeft w:val="0"/>
      <w:marRight w:val="0"/>
      <w:marTop w:val="0"/>
      <w:marBottom w:val="0"/>
      <w:divBdr>
        <w:top w:val="none" w:sz="0" w:space="0" w:color="auto"/>
        <w:left w:val="none" w:sz="0" w:space="0" w:color="auto"/>
        <w:bottom w:val="none" w:sz="0" w:space="0" w:color="auto"/>
        <w:right w:val="none" w:sz="0" w:space="0" w:color="auto"/>
      </w:divBdr>
    </w:div>
    <w:div w:id="973219997">
      <w:bodyDiv w:val="1"/>
      <w:marLeft w:val="0"/>
      <w:marRight w:val="0"/>
      <w:marTop w:val="0"/>
      <w:marBottom w:val="0"/>
      <w:divBdr>
        <w:top w:val="none" w:sz="0" w:space="0" w:color="auto"/>
        <w:left w:val="none" w:sz="0" w:space="0" w:color="auto"/>
        <w:bottom w:val="none" w:sz="0" w:space="0" w:color="auto"/>
        <w:right w:val="none" w:sz="0" w:space="0" w:color="auto"/>
      </w:divBdr>
    </w:div>
    <w:div w:id="999114073">
      <w:bodyDiv w:val="1"/>
      <w:marLeft w:val="0"/>
      <w:marRight w:val="0"/>
      <w:marTop w:val="0"/>
      <w:marBottom w:val="0"/>
      <w:divBdr>
        <w:top w:val="none" w:sz="0" w:space="0" w:color="auto"/>
        <w:left w:val="none" w:sz="0" w:space="0" w:color="auto"/>
        <w:bottom w:val="none" w:sz="0" w:space="0" w:color="auto"/>
        <w:right w:val="none" w:sz="0" w:space="0" w:color="auto"/>
      </w:divBdr>
    </w:div>
    <w:div w:id="1044598165">
      <w:bodyDiv w:val="1"/>
      <w:marLeft w:val="0"/>
      <w:marRight w:val="0"/>
      <w:marTop w:val="0"/>
      <w:marBottom w:val="0"/>
      <w:divBdr>
        <w:top w:val="none" w:sz="0" w:space="0" w:color="auto"/>
        <w:left w:val="none" w:sz="0" w:space="0" w:color="auto"/>
        <w:bottom w:val="none" w:sz="0" w:space="0" w:color="auto"/>
        <w:right w:val="none" w:sz="0" w:space="0" w:color="auto"/>
      </w:divBdr>
    </w:div>
    <w:div w:id="1058437123">
      <w:bodyDiv w:val="1"/>
      <w:marLeft w:val="0"/>
      <w:marRight w:val="0"/>
      <w:marTop w:val="0"/>
      <w:marBottom w:val="0"/>
      <w:divBdr>
        <w:top w:val="none" w:sz="0" w:space="0" w:color="auto"/>
        <w:left w:val="none" w:sz="0" w:space="0" w:color="auto"/>
        <w:bottom w:val="none" w:sz="0" w:space="0" w:color="auto"/>
        <w:right w:val="none" w:sz="0" w:space="0" w:color="auto"/>
      </w:divBdr>
    </w:div>
    <w:div w:id="1066804960">
      <w:bodyDiv w:val="1"/>
      <w:marLeft w:val="0"/>
      <w:marRight w:val="0"/>
      <w:marTop w:val="0"/>
      <w:marBottom w:val="0"/>
      <w:divBdr>
        <w:top w:val="none" w:sz="0" w:space="0" w:color="auto"/>
        <w:left w:val="none" w:sz="0" w:space="0" w:color="auto"/>
        <w:bottom w:val="none" w:sz="0" w:space="0" w:color="auto"/>
        <w:right w:val="none" w:sz="0" w:space="0" w:color="auto"/>
      </w:divBdr>
    </w:div>
    <w:div w:id="1205826860">
      <w:bodyDiv w:val="1"/>
      <w:marLeft w:val="0"/>
      <w:marRight w:val="0"/>
      <w:marTop w:val="0"/>
      <w:marBottom w:val="0"/>
      <w:divBdr>
        <w:top w:val="none" w:sz="0" w:space="0" w:color="auto"/>
        <w:left w:val="none" w:sz="0" w:space="0" w:color="auto"/>
        <w:bottom w:val="none" w:sz="0" w:space="0" w:color="auto"/>
        <w:right w:val="none" w:sz="0" w:space="0" w:color="auto"/>
      </w:divBdr>
    </w:div>
    <w:div w:id="1216162520">
      <w:bodyDiv w:val="1"/>
      <w:marLeft w:val="0"/>
      <w:marRight w:val="0"/>
      <w:marTop w:val="0"/>
      <w:marBottom w:val="0"/>
      <w:divBdr>
        <w:top w:val="none" w:sz="0" w:space="0" w:color="auto"/>
        <w:left w:val="none" w:sz="0" w:space="0" w:color="auto"/>
        <w:bottom w:val="none" w:sz="0" w:space="0" w:color="auto"/>
        <w:right w:val="none" w:sz="0" w:space="0" w:color="auto"/>
      </w:divBdr>
    </w:div>
    <w:div w:id="1243829134">
      <w:bodyDiv w:val="1"/>
      <w:marLeft w:val="0"/>
      <w:marRight w:val="0"/>
      <w:marTop w:val="0"/>
      <w:marBottom w:val="0"/>
      <w:divBdr>
        <w:top w:val="none" w:sz="0" w:space="0" w:color="auto"/>
        <w:left w:val="none" w:sz="0" w:space="0" w:color="auto"/>
        <w:bottom w:val="none" w:sz="0" w:space="0" w:color="auto"/>
        <w:right w:val="none" w:sz="0" w:space="0" w:color="auto"/>
      </w:divBdr>
    </w:div>
    <w:div w:id="1279678149">
      <w:bodyDiv w:val="1"/>
      <w:marLeft w:val="0"/>
      <w:marRight w:val="0"/>
      <w:marTop w:val="0"/>
      <w:marBottom w:val="0"/>
      <w:divBdr>
        <w:top w:val="none" w:sz="0" w:space="0" w:color="auto"/>
        <w:left w:val="none" w:sz="0" w:space="0" w:color="auto"/>
        <w:bottom w:val="none" w:sz="0" w:space="0" w:color="auto"/>
        <w:right w:val="none" w:sz="0" w:space="0" w:color="auto"/>
      </w:divBdr>
    </w:div>
    <w:div w:id="1553420234">
      <w:bodyDiv w:val="1"/>
      <w:marLeft w:val="0"/>
      <w:marRight w:val="0"/>
      <w:marTop w:val="0"/>
      <w:marBottom w:val="0"/>
      <w:divBdr>
        <w:top w:val="none" w:sz="0" w:space="0" w:color="auto"/>
        <w:left w:val="none" w:sz="0" w:space="0" w:color="auto"/>
        <w:bottom w:val="none" w:sz="0" w:space="0" w:color="auto"/>
        <w:right w:val="none" w:sz="0" w:space="0" w:color="auto"/>
      </w:divBdr>
    </w:div>
    <w:div w:id="2014382425">
      <w:bodyDiv w:val="1"/>
      <w:marLeft w:val="0"/>
      <w:marRight w:val="0"/>
      <w:marTop w:val="0"/>
      <w:marBottom w:val="0"/>
      <w:divBdr>
        <w:top w:val="none" w:sz="0" w:space="0" w:color="auto"/>
        <w:left w:val="none" w:sz="0" w:space="0" w:color="auto"/>
        <w:bottom w:val="none" w:sz="0" w:space="0" w:color="auto"/>
        <w:right w:val="none" w:sz="0" w:space="0" w:color="auto"/>
      </w:divBdr>
      <w:divsChild>
        <w:div w:id="124011386">
          <w:marLeft w:val="180"/>
          <w:marRight w:val="0"/>
          <w:marTop w:val="0"/>
          <w:marBottom w:val="0"/>
          <w:divBdr>
            <w:top w:val="none" w:sz="0" w:space="0" w:color="auto"/>
            <w:left w:val="none" w:sz="0" w:space="0" w:color="auto"/>
            <w:bottom w:val="none" w:sz="0" w:space="0" w:color="auto"/>
            <w:right w:val="none" w:sz="0" w:space="0" w:color="auto"/>
          </w:divBdr>
        </w:div>
      </w:divsChild>
    </w:div>
    <w:div w:id="20918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6</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 Hillary</dc:creator>
  <cp:keywords/>
  <dc:description/>
  <cp:lastModifiedBy>Arinda Hillary</cp:lastModifiedBy>
  <cp:revision>187</cp:revision>
  <dcterms:created xsi:type="dcterms:W3CDTF">2024-02-27T20:13:00Z</dcterms:created>
  <dcterms:modified xsi:type="dcterms:W3CDTF">2024-03-15T02:28:00Z</dcterms:modified>
</cp:coreProperties>
</file>