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752A" w14:textId="77777777" w:rsidR="000D56AD" w:rsidRPr="00D54F19" w:rsidRDefault="000D56AD" w:rsidP="0024543A">
      <w:pPr>
        <w:pStyle w:val="Heading1"/>
        <w:spacing w:after="0"/>
        <w:jc w:val="center"/>
        <w:rPr>
          <w:rFonts w:ascii="Georgia" w:eastAsia="Montserrat" w:hAnsi="Georgia" w:cs="Calibri"/>
          <w:b/>
          <w:bCs/>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4F19">
        <w:rPr>
          <w:rFonts w:ascii="Georgia" w:eastAsia="Montserrat" w:hAnsi="Georgia" w:cs="Calibri"/>
          <w:b/>
          <w:bCs/>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Arindam Choudhury</w:t>
      </w:r>
    </w:p>
    <w:p w14:paraId="51A96677" w14:textId="13946564" w:rsidR="000D56AD" w:rsidRPr="0024543A" w:rsidRDefault="000D56AD" w:rsidP="0024543A">
      <w:pPr>
        <w:pStyle w:val="Heading1"/>
        <w:spacing w:before="0"/>
        <w:jc w:val="center"/>
        <w:rPr>
          <w:rFonts w:ascii="Georgia" w:eastAsia="Montserrat" w:hAnsi="Georgia" w:cs="Calibri"/>
          <w:i/>
          <w:i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543A">
        <w:rPr>
          <w:rFonts w:ascii="Georgia" w:eastAsia="Montserrat" w:hAnsi="Georgia" w:cs="Calibri"/>
          <w:i/>
          <w:i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Science, AIML &amp; GenAI Engineer</w:t>
      </w:r>
    </w:p>
    <w:p w14:paraId="0F3B4976" w14:textId="3F70757F" w:rsidR="00DE4AF6" w:rsidRDefault="00C12332" w:rsidP="0024543A">
      <w:pPr>
        <w:spacing w:line="276" w:lineRule="auto"/>
        <w:jc w:val="center"/>
        <w:rPr>
          <w:rFonts w:ascii="Georgia" w:eastAsia="Montserrat" w:hAnsi="Georgia" w:cs="Calibri"/>
          <w:sz w:val="22"/>
          <w:szCs w:val="22"/>
        </w:rPr>
      </w:pPr>
      <w:r w:rsidRPr="00C12332">
        <w:rPr>
          <w:noProof/>
          <w14:ligatures w14:val="standardContextual"/>
        </w:rPr>
        <w:pict w14:anchorId="630F061D">
          <v:shape id="Picture 1" o:spid="_x0000_i1025" type="#_x0000_t75" alt="A black background with a black square&#13;&#10;&#13;&#10;AI-generated content may be incorrect." style="width:12.7pt;height:12.7pt;visibility:visible;mso-wrap-style:square;mso-width-percent:0;mso-height-percent:0;mso-width-percent:0;mso-height-percent:0">
            <v:imagedata r:id="rId5" o:title="A black background with a black square&#13;&#10;&#13;&#10;AI-generated content may be incorrect" croptop="1f" cropbottom="-1f"/>
          </v:shape>
        </w:pict>
      </w:r>
      <w:hyperlink r:id="rId6" w:history="1">
        <w:r w:rsidR="009F11AA" w:rsidRPr="0024543A">
          <w:rPr>
            <w:rStyle w:val="Hyperlink"/>
            <w:rFonts w:ascii="Georgia" w:eastAsia="Montserrat" w:hAnsi="Georgia" w:cs="Calibri"/>
            <w:sz w:val="22"/>
            <w:szCs w:val="22"/>
          </w:rPr>
          <w:t>arindam_choudhury@icloud.com</w:t>
        </w:r>
      </w:hyperlink>
      <w:r w:rsidR="009F11AA" w:rsidRPr="0024543A">
        <w:rPr>
          <w:rFonts w:ascii="Georgia" w:eastAsia="Montserrat" w:hAnsi="Georgia" w:cs="Calibri"/>
          <w:sz w:val="22"/>
          <w:szCs w:val="22"/>
        </w:rPr>
        <w:t xml:space="preserve"> </w:t>
      </w:r>
      <w:r w:rsidR="0024543A" w:rsidRPr="0024543A">
        <w:rPr>
          <w:noProof/>
        </w:rPr>
        <w:drawing>
          <wp:inline distT="0" distB="0" distL="0" distR="0" wp14:anchorId="02FA4A3C" wp14:editId="56FE94A8">
            <wp:extent cx="164244" cy="164243"/>
            <wp:effectExtent l="0" t="0" r="1270" b="1270"/>
            <wp:docPr id="191421195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1958" name="Picture 1" descr="A black background with a black square&#10;&#10;AI-generated content may be incorrect."/>
                    <pic:cNvPicPr/>
                  </pic:nvPicPr>
                  <pic:blipFill rotWithShape="1">
                    <a:blip r:embed="rId7"/>
                    <a:srcRect l="-1" t="-1" r="1" b="1"/>
                    <a:stretch>
                      <a:fillRect/>
                    </a:stretch>
                  </pic:blipFill>
                  <pic:spPr bwMode="auto">
                    <a:xfrm>
                      <a:off x="0" y="0"/>
                      <a:ext cx="164597" cy="164596"/>
                    </a:xfrm>
                    <a:prstGeom prst="rect">
                      <a:avLst/>
                    </a:prstGeom>
                    <a:ln>
                      <a:noFill/>
                    </a:ln>
                    <a:extLst>
                      <a:ext uri="{53640926-AAD7-44D8-BBD7-CCE9431645EC}">
                        <a14:shadowObscured xmlns:a14="http://schemas.microsoft.com/office/drawing/2010/main"/>
                      </a:ext>
                    </a:extLst>
                  </pic:spPr>
                </pic:pic>
              </a:graphicData>
            </a:graphic>
          </wp:inline>
        </w:drawing>
      </w:r>
      <w:r w:rsidR="0024543A" w:rsidRPr="0024543A">
        <w:rPr>
          <w:rFonts w:ascii="Georgia" w:eastAsia="Montserrat" w:hAnsi="Georgia" w:cs="Calibri"/>
          <w:sz w:val="22"/>
          <w:szCs w:val="22"/>
        </w:rPr>
        <w:t xml:space="preserve">+1-508-414-6877 </w:t>
      </w:r>
      <w:r w:rsidR="00502159" w:rsidRPr="0024543A">
        <w:rPr>
          <w:noProof/>
        </w:rPr>
        <w:drawing>
          <wp:inline distT="0" distB="0" distL="0" distR="0" wp14:anchorId="2FA39D21" wp14:editId="5AE20BF6">
            <wp:extent cx="163829" cy="164592"/>
            <wp:effectExtent l="0" t="0" r="0" b="635"/>
            <wp:docPr id="186132934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29340" name="Picture 1" descr="A black background with a black square&#10;&#10;AI-generated content may be incorrect."/>
                    <pic:cNvPicPr/>
                  </pic:nvPicPr>
                  <pic:blipFill rotWithShape="1">
                    <a:blip r:embed="rId8"/>
                    <a:srcRect l="1" t="1" r="-2" b="-467"/>
                    <a:stretch>
                      <a:fillRect/>
                    </a:stretch>
                  </pic:blipFill>
                  <pic:spPr bwMode="auto">
                    <a:xfrm>
                      <a:off x="0" y="0"/>
                      <a:ext cx="164590" cy="165357"/>
                    </a:xfrm>
                    <a:prstGeom prst="rect">
                      <a:avLst/>
                    </a:prstGeom>
                    <a:ln>
                      <a:noFill/>
                    </a:ln>
                    <a:extLst>
                      <a:ext uri="{53640926-AAD7-44D8-BBD7-CCE9431645EC}">
                        <a14:shadowObscured xmlns:a14="http://schemas.microsoft.com/office/drawing/2010/main"/>
                      </a:ext>
                    </a:extLst>
                  </pic:spPr>
                </pic:pic>
              </a:graphicData>
            </a:graphic>
          </wp:inline>
        </w:drawing>
      </w:r>
      <w:hyperlink r:id="rId9" w:history="1">
        <w:r w:rsidR="001D730D" w:rsidRPr="0024543A">
          <w:rPr>
            <w:rStyle w:val="Hyperlink"/>
            <w:rFonts w:ascii="Georgia" w:eastAsia="Montserrat" w:hAnsi="Georgia" w:cs="Calibri"/>
            <w:sz w:val="22"/>
            <w:szCs w:val="22"/>
          </w:rPr>
          <w:t>Boston, MA</w:t>
        </w:r>
      </w:hyperlink>
      <w:r w:rsidR="0024543A" w:rsidRPr="0024543A">
        <w:rPr>
          <w:rFonts w:ascii="Georgia" w:eastAsia="Montserrat" w:hAnsi="Georgia" w:cs="Calibri"/>
          <w:sz w:val="22"/>
          <w:szCs w:val="22"/>
        </w:rPr>
        <w:t xml:space="preserve"> </w:t>
      </w:r>
    </w:p>
    <w:p w14:paraId="6953E904" w14:textId="0623A8E4" w:rsidR="001D730D" w:rsidRPr="0024543A" w:rsidRDefault="00502159" w:rsidP="0024543A">
      <w:pPr>
        <w:spacing w:line="276" w:lineRule="auto"/>
        <w:jc w:val="center"/>
        <w:rPr>
          <w:rFonts w:ascii="Georgia" w:eastAsia="Montserrat" w:hAnsi="Georgia" w:cs="Calibri"/>
          <w:sz w:val="22"/>
          <w:szCs w:val="22"/>
        </w:rPr>
      </w:pPr>
      <w:r w:rsidRPr="0024543A">
        <w:rPr>
          <w:noProof/>
        </w:rPr>
        <w:drawing>
          <wp:inline distT="0" distB="0" distL="0" distR="0" wp14:anchorId="1AD62127" wp14:editId="7DDAB3ED">
            <wp:extent cx="164336" cy="164337"/>
            <wp:effectExtent l="0" t="0" r="1270" b="1270"/>
            <wp:docPr id="28947372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73723" name="Picture 1" descr="A black background with a black square&#10;&#10;AI-generated content may be incorrect."/>
                    <pic:cNvPicPr/>
                  </pic:nvPicPr>
                  <pic:blipFill rotWithShape="1">
                    <a:blip r:embed="rId10"/>
                    <a:srcRect t="1" b="-2"/>
                    <a:stretch>
                      <a:fillRect/>
                    </a:stretch>
                  </pic:blipFill>
                  <pic:spPr bwMode="auto">
                    <a:xfrm>
                      <a:off x="0" y="0"/>
                      <a:ext cx="164590" cy="164591"/>
                    </a:xfrm>
                    <a:prstGeom prst="rect">
                      <a:avLst/>
                    </a:prstGeom>
                    <a:ln>
                      <a:noFill/>
                    </a:ln>
                    <a:extLst>
                      <a:ext uri="{53640926-AAD7-44D8-BBD7-CCE9431645EC}">
                        <a14:shadowObscured xmlns:a14="http://schemas.microsoft.com/office/drawing/2010/main"/>
                      </a:ext>
                    </a:extLst>
                  </pic:spPr>
                </pic:pic>
              </a:graphicData>
            </a:graphic>
          </wp:inline>
        </w:drawing>
      </w:r>
      <w:r w:rsidR="009F11AA" w:rsidRPr="0024543A">
        <w:rPr>
          <w:rFonts w:ascii="Georgia" w:eastAsia="Montserrat" w:hAnsi="Georgia" w:cs="Calibri"/>
          <w:sz w:val="22"/>
          <w:szCs w:val="22"/>
        </w:rPr>
        <w:t xml:space="preserve"> </w:t>
      </w:r>
      <w:hyperlink r:id="rId11" w:history="1">
        <w:r w:rsidR="005D6095" w:rsidRPr="00B3281E">
          <w:rPr>
            <w:rStyle w:val="Hyperlink"/>
            <w:rFonts w:ascii="Georgia" w:eastAsia="Montserrat" w:hAnsi="Georgia" w:cs="Calibri"/>
            <w:sz w:val="22"/>
            <w:szCs w:val="22"/>
          </w:rPr>
          <w:t>LinkedI</w:t>
        </w:r>
        <w:r w:rsidR="00DC7B3D" w:rsidRPr="00B3281E">
          <w:rPr>
            <w:rStyle w:val="Hyperlink"/>
            <w:rFonts w:ascii="Georgia" w:eastAsia="Montserrat" w:hAnsi="Georgia" w:cs="Calibri"/>
            <w:sz w:val="22"/>
            <w:szCs w:val="22"/>
          </w:rPr>
          <w:t>n</w:t>
        </w:r>
      </w:hyperlink>
      <w:r w:rsidR="00DC7B3D" w:rsidRPr="0024543A">
        <w:rPr>
          <w:rFonts w:ascii="Georgia" w:eastAsia="Montserrat" w:hAnsi="Georgia" w:cs="Calibri"/>
          <w:sz w:val="22"/>
          <w:szCs w:val="22"/>
        </w:rPr>
        <w:t xml:space="preserve"> </w:t>
      </w:r>
      <w:r w:rsidR="00DC7B3D" w:rsidRPr="0024543A">
        <w:rPr>
          <w:noProof/>
        </w:rPr>
        <w:drawing>
          <wp:inline distT="0" distB="0" distL="0" distR="0" wp14:anchorId="44A5817F" wp14:editId="5E889BCB">
            <wp:extent cx="163193" cy="163194"/>
            <wp:effectExtent l="0" t="0" r="2540" b="2540"/>
            <wp:docPr id="44577551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75517" name="Picture 1" descr="A black background with a black square&#10;&#10;AI-generated content may be incorrect."/>
                    <pic:cNvPicPr/>
                  </pic:nvPicPr>
                  <pic:blipFill rotWithShape="1">
                    <a:blip r:embed="rId12"/>
                    <a:srcRect/>
                    <a:stretch>
                      <a:fillRect/>
                    </a:stretch>
                  </pic:blipFill>
                  <pic:spPr bwMode="auto">
                    <a:xfrm>
                      <a:off x="0" y="0"/>
                      <a:ext cx="164588" cy="164589"/>
                    </a:xfrm>
                    <a:prstGeom prst="rect">
                      <a:avLst/>
                    </a:prstGeom>
                    <a:ln>
                      <a:noFill/>
                    </a:ln>
                    <a:extLst>
                      <a:ext uri="{53640926-AAD7-44D8-BBD7-CCE9431645EC}">
                        <a14:shadowObscured xmlns:a14="http://schemas.microsoft.com/office/drawing/2010/main"/>
                      </a:ext>
                    </a:extLst>
                  </pic:spPr>
                </pic:pic>
              </a:graphicData>
            </a:graphic>
          </wp:inline>
        </w:drawing>
      </w:r>
      <w:r w:rsidR="00DC7B3D" w:rsidRPr="0024543A">
        <w:rPr>
          <w:rFonts w:ascii="Georgia" w:eastAsia="Montserrat" w:hAnsi="Georgia" w:cs="Calibri"/>
          <w:sz w:val="22"/>
          <w:szCs w:val="22"/>
        </w:rPr>
        <w:t xml:space="preserve"> </w:t>
      </w:r>
      <w:hyperlink r:id="rId13" w:history="1">
        <w:r w:rsidR="00D331FD" w:rsidRPr="00B3281E">
          <w:rPr>
            <w:rStyle w:val="Hyperlink"/>
            <w:rFonts w:ascii="Georgia" w:eastAsia="Montserrat" w:hAnsi="Georgia" w:cs="Calibri"/>
            <w:sz w:val="22"/>
            <w:szCs w:val="22"/>
          </w:rPr>
          <w:t>GitHub</w:t>
        </w:r>
      </w:hyperlink>
      <w:r w:rsidR="00DE4AF6">
        <w:rPr>
          <w:rFonts w:ascii="Georgia" w:eastAsia="Montserrat" w:hAnsi="Georgia" w:cs="Calibri"/>
          <w:sz w:val="22"/>
          <w:szCs w:val="22"/>
        </w:rPr>
        <w:t xml:space="preserve"> </w:t>
      </w:r>
      <w:r w:rsidR="00DE4AF6" w:rsidRPr="00DE4AF6">
        <w:rPr>
          <w:rFonts w:ascii="Georgia" w:eastAsia="Montserrat" w:hAnsi="Georgia" w:cs="Calibri"/>
          <w:noProof/>
          <w:sz w:val="22"/>
          <w:szCs w:val="22"/>
        </w:rPr>
        <w:drawing>
          <wp:inline distT="0" distB="0" distL="0" distR="0" wp14:anchorId="55A28E72" wp14:editId="676FE446">
            <wp:extent cx="198755" cy="182880"/>
            <wp:effectExtent l="0" t="0" r="4445" b="0"/>
            <wp:docPr id="28861172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1729" name="Picture 1" descr="A black background with a black square&#10;&#10;AI-generated content may be incorrect."/>
                    <pic:cNvPicPr/>
                  </pic:nvPicPr>
                  <pic:blipFill rotWithShape="1">
                    <a:blip r:embed="rId14"/>
                    <a:srcRect l="-1" t="-1" r="1" b="7988"/>
                    <a:stretch>
                      <a:fillRect/>
                    </a:stretch>
                  </pic:blipFill>
                  <pic:spPr bwMode="auto">
                    <a:xfrm>
                      <a:off x="0" y="0"/>
                      <a:ext cx="201166" cy="185098"/>
                    </a:xfrm>
                    <a:prstGeom prst="rect">
                      <a:avLst/>
                    </a:prstGeom>
                    <a:ln>
                      <a:noFill/>
                    </a:ln>
                    <a:extLst>
                      <a:ext uri="{53640926-AAD7-44D8-BBD7-CCE9431645EC}">
                        <a14:shadowObscured xmlns:a14="http://schemas.microsoft.com/office/drawing/2010/main"/>
                      </a:ext>
                    </a:extLst>
                  </pic:spPr>
                </pic:pic>
              </a:graphicData>
            </a:graphic>
          </wp:inline>
        </w:drawing>
      </w:r>
      <w:hyperlink r:id="rId15" w:history="1">
        <w:r w:rsidR="00DE4AF6" w:rsidRPr="00B3281E">
          <w:rPr>
            <w:rStyle w:val="Hyperlink"/>
            <w:rFonts w:ascii="Georgia" w:eastAsia="Montserrat" w:hAnsi="Georgia" w:cs="Calibri"/>
            <w:sz w:val="22"/>
            <w:szCs w:val="22"/>
          </w:rPr>
          <w:t>www.arindam.xyz</w:t>
        </w:r>
      </w:hyperlink>
    </w:p>
    <w:p w14:paraId="6A1B7FAE" w14:textId="5695B5C9" w:rsidR="001D730D" w:rsidRPr="0024543A" w:rsidRDefault="00B46142" w:rsidP="00B46142">
      <w:pPr>
        <w:tabs>
          <w:tab w:val="center" w:pos="5400"/>
          <w:tab w:val="left" w:pos="8788"/>
        </w:tabs>
        <w:jc w:val="center"/>
        <w:rPr>
          <w:rFonts w:ascii="Georgia" w:eastAsia="Montserrat" w:hAnsi="Georgia" w:cs="Calibri"/>
          <w:sz w:val="28"/>
          <w:szCs w:val="28"/>
        </w:rPr>
      </w:pPr>
      <w:r w:rsidRPr="0024543A">
        <w:rPr>
          <w:rFonts w:ascii="Georgia" w:eastAsia="Montserrat" w:hAnsi="Georgia" w:cs="Calibri"/>
          <w:noProof/>
          <w:sz w:val="28"/>
          <w:szCs w:val="28"/>
          <w14:ligatures w14:val="standardContextual"/>
        </w:rPr>
        <mc:AlternateContent>
          <mc:Choice Requires="wps">
            <w:drawing>
              <wp:anchor distT="0" distB="0" distL="114300" distR="114300" simplePos="0" relativeHeight="251665408" behindDoc="0" locked="0" layoutInCell="1" allowOverlap="1" wp14:anchorId="4CCA5983" wp14:editId="563EA489">
                <wp:simplePos x="0" y="0"/>
                <wp:positionH relativeFrom="column">
                  <wp:posOffset>0</wp:posOffset>
                </wp:positionH>
                <wp:positionV relativeFrom="paragraph">
                  <wp:posOffset>70776</wp:posOffset>
                </wp:positionV>
                <wp:extent cx="6869270" cy="0"/>
                <wp:effectExtent l="0" t="12700" r="14605" b="12700"/>
                <wp:wrapNone/>
                <wp:docPr id="860165024" name="Straight Connector 6"/>
                <wp:cNvGraphicFramePr/>
                <a:graphic xmlns:a="http://schemas.openxmlformats.org/drawingml/2006/main">
                  <a:graphicData uri="http://schemas.microsoft.com/office/word/2010/wordprocessingShape">
                    <wps:wsp>
                      <wps:cNvCnPr/>
                      <wps:spPr>
                        <a:xfrm>
                          <a:off x="0" y="0"/>
                          <a:ext cx="6869270"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18B5AC" id="Straight Connector 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55pt" to="540.9pt,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" strokecolor="#156082 [3204]" strokeweight="1.75pt">
                <v:stroke joinstyle="miter"/>
              </v:line>
            </w:pict>
          </mc:Fallback>
        </mc:AlternateContent>
      </w:r>
    </w:p>
    <w:p w14:paraId="4710BF2F" w14:textId="37EA9268" w:rsidR="00961550" w:rsidRPr="0024543A" w:rsidRDefault="00961550" w:rsidP="00B46142">
      <w:pPr>
        <w:widowControl w:val="0"/>
        <w:spacing w:line="276" w:lineRule="auto"/>
        <w:jc w:val="both"/>
        <w:rPr>
          <w:rFonts w:ascii="Georgia" w:eastAsia="Montserrat" w:hAnsi="Georgia" w:cs="Calibri"/>
          <w:sz w:val="22"/>
          <w:szCs w:val="22"/>
        </w:rPr>
      </w:pPr>
      <w:r w:rsidRPr="0024543A">
        <w:rPr>
          <w:rFonts w:ascii="Georgia" w:eastAsia="Montserrat" w:hAnsi="Georgia" w:cs="Calibri"/>
          <w:sz w:val="22"/>
          <w:szCs w:val="22"/>
        </w:rPr>
        <w:t xml:space="preserve">Highly motivated and </w:t>
      </w:r>
      <w:r w:rsidR="0002459D" w:rsidRPr="0024543A">
        <w:rPr>
          <w:rFonts w:ascii="Georgia" w:eastAsia="Montserrat" w:hAnsi="Georgia" w:cs="Calibri"/>
          <w:sz w:val="22"/>
          <w:szCs w:val="22"/>
        </w:rPr>
        <w:t>results-driven technology professional with 15+ years of experience in software engineering and application modernization, specializing in Generative AI and Machine Learning. Proven ability to build scalable, high-impact solutions, including an LLM-powered workflow that improved efficiency by 25%. Skilled in leading cross-functional teams and delivering systems that optimize operations and reduce costs</w:t>
      </w:r>
      <w:r w:rsidR="00B46142" w:rsidRPr="0024543A">
        <w:rPr>
          <w:rFonts w:ascii="Georgia" w:eastAsia="Montserrat" w:hAnsi="Georgia" w:cs="Calibri"/>
          <w:sz w:val="22"/>
          <w:szCs w:val="22"/>
        </w:rPr>
        <w:t xml:space="preserve"> by 20%</w:t>
      </w:r>
      <w:r w:rsidR="0002459D" w:rsidRPr="0024543A">
        <w:rPr>
          <w:rFonts w:ascii="Georgia" w:eastAsia="Montserrat" w:hAnsi="Georgia" w:cs="Calibri"/>
          <w:sz w:val="22"/>
          <w:szCs w:val="22"/>
        </w:rPr>
        <w:t>. Focused on advancing expertise in GenAI and driving innovation aligned with key business outcomes</w:t>
      </w:r>
      <w:r w:rsidRPr="0024543A">
        <w:rPr>
          <w:rFonts w:ascii="Georgia" w:eastAsia="Montserrat" w:hAnsi="Georgia" w:cs="Calibri"/>
          <w:sz w:val="22"/>
          <w:szCs w:val="22"/>
        </w:rPr>
        <w:t>.</w:t>
      </w:r>
    </w:p>
    <w:p w14:paraId="2F6BCB01" w14:textId="2F0FAD71" w:rsidR="00B46142" w:rsidRPr="0024543A" w:rsidRDefault="00B46142" w:rsidP="00B46142">
      <w:pPr>
        <w:spacing w:line="360" w:lineRule="auto"/>
        <w:rPr>
          <w:rFonts w:ascii="Georgia" w:eastAsia="Montserrat SemiBold" w:hAnsi="Georgia" w:cs="Calibri"/>
          <w:sz w:val="22"/>
          <w:szCs w:val="22"/>
        </w:rPr>
      </w:pPr>
    </w:p>
    <w:p w14:paraId="012CBB9F" w14:textId="78D9204F" w:rsidR="000D56AD" w:rsidRPr="0024543A" w:rsidRDefault="0024543A" w:rsidP="00B46142">
      <w:pPr>
        <w:spacing w:line="360" w:lineRule="auto"/>
        <w:rPr>
          <w:rFonts w:ascii="Georgia" w:eastAsia="Montserrat" w:hAnsi="Georgia" w:cs="Calibr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543A">
        <w:rPr>
          <w:rFonts w:ascii="Georgia" w:eastAsia="Montserrat" w:hAnsi="Georgia" w:cs="Calibri"/>
          <w:noProof/>
          <w:sz w:val="28"/>
          <w:szCs w:val="28"/>
          <w14:ligatures w14:val="standardContextual"/>
        </w:rPr>
        <mc:AlternateContent>
          <mc:Choice Requires="wps">
            <w:drawing>
              <wp:anchor distT="0" distB="0" distL="114300" distR="114300" simplePos="0" relativeHeight="251667456" behindDoc="0" locked="0" layoutInCell="1" allowOverlap="1" wp14:anchorId="05EF4C9A" wp14:editId="0A652BBC">
                <wp:simplePos x="0" y="0"/>
                <wp:positionH relativeFrom="column">
                  <wp:posOffset>0</wp:posOffset>
                </wp:positionH>
                <wp:positionV relativeFrom="paragraph">
                  <wp:posOffset>217799</wp:posOffset>
                </wp:positionV>
                <wp:extent cx="6869270" cy="0"/>
                <wp:effectExtent l="0" t="12700" r="14605" b="12700"/>
                <wp:wrapNone/>
                <wp:docPr id="8527559" name="Straight Connector 6"/>
                <wp:cNvGraphicFramePr/>
                <a:graphic xmlns:a="http://schemas.openxmlformats.org/drawingml/2006/main">
                  <a:graphicData uri="http://schemas.microsoft.com/office/word/2010/wordprocessingShape">
                    <wps:wsp>
                      <wps:cNvCnPr/>
                      <wps:spPr>
                        <a:xfrm>
                          <a:off x="0" y="0"/>
                          <a:ext cx="6869270"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D97063"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7.15pt" to="540.9pt,1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" strokecolor="#156082 [3204]" strokeweight="1.75pt">
                <v:stroke joinstyle="miter"/>
              </v:line>
            </w:pict>
          </mc:Fallback>
        </mc:AlternateContent>
      </w:r>
      <w:r w:rsidRPr="0024543A">
        <w:rPr>
          <w:rFonts w:ascii="Georgia" w:eastAsia="Montserrat" w:hAnsi="Georgia" w:cs="Calibr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SKILLS</w:t>
      </w:r>
      <w:r w:rsidR="000D56AD" w:rsidRPr="0024543A">
        <w:rPr>
          <w:rFonts w:ascii="Georgia" w:eastAsia="Montserrat" w:hAnsi="Georgia" w:cs="Calibr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54FF2DD" w14:textId="62F33B23" w:rsidR="001B07A1" w:rsidRPr="0024543A"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Machine Learning Frameworks:</w:t>
      </w:r>
      <w:r w:rsidRPr="0024543A">
        <w:rPr>
          <w:rFonts w:ascii="Georgia" w:eastAsia="Montserrat" w:hAnsi="Georgia" w:cs="Calibri"/>
          <w:sz w:val="22"/>
          <w:szCs w:val="22"/>
        </w:rPr>
        <w:t xml:space="preserve"> Python, PyTorch, TensorFlow, Scikit-learn, Pandas, HuggingFace</w:t>
      </w:r>
    </w:p>
    <w:p w14:paraId="6724AF2C" w14:textId="597134E0" w:rsidR="001B07A1" w:rsidRPr="0024543A"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Machine Learning and Deep Learning Techniques</w:t>
      </w:r>
      <w:r w:rsidR="0024543A" w:rsidRPr="0024543A">
        <w:rPr>
          <w:rFonts w:ascii="Georgia" w:eastAsia="Montserrat" w:hAnsi="Georgia" w:cs="Calibri"/>
          <w:b/>
          <w:bCs/>
          <w:sz w:val="22"/>
          <w:szCs w:val="22"/>
        </w:rPr>
        <w:t>:</w:t>
      </w:r>
      <w:r w:rsidRPr="0024543A">
        <w:rPr>
          <w:rFonts w:ascii="Georgia" w:eastAsia="Montserrat" w:hAnsi="Georgia" w:cs="Calibri"/>
          <w:sz w:val="22"/>
          <w:szCs w:val="22"/>
        </w:rPr>
        <w:t xml:space="preserve"> Supervised, Unsupervised, Self-supervised Learning, Time Series Analysis, Artificial Neural Networks (ANN), Deep Learning (DL), Natural Language Processing (NLP), Large Language Models (LLM), Generative AI, Fine-tuning, Distributed Training</w:t>
      </w:r>
    </w:p>
    <w:p w14:paraId="05610F3E" w14:textId="4AB91A89" w:rsidR="001B07A1" w:rsidRPr="0024543A"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LLM &amp; GenAI Frameworks:</w:t>
      </w:r>
      <w:r w:rsidRPr="0024543A">
        <w:rPr>
          <w:rFonts w:ascii="Georgia" w:eastAsia="Montserrat" w:hAnsi="Georgia" w:cs="Calibri"/>
          <w:sz w:val="22"/>
          <w:szCs w:val="22"/>
        </w:rPr>
        <w:t xml:space="preserve"> LangChain, Google ADK, Vertex AI, AutoGen, Bedrock, SageMaker, n8n</w:t>
      </w:r>
    </w:p>
    <w:p w14:paraId="77927258" w14:textId="01D228C9" w:rsidR="001B07A1" w:rsidRPr="0024543A"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Vector Databases:</w:t>
      </w:r>
      <w:r w:rsidRPr="0024543A">
        <w:rPr>
          <w:rFonts w:ascii="Georgia" w:eastAsia="Montserrat" w:hAnsi="Georgia" w:cs="Calibri"/>
          <w:sz w:val="22"/>
          <w:szCs w:val="22"/>
        </w:rPr>
        <w:t xml:space="preserve"> FAISS, ChromaDB, Pinecone, Astra DB, Qdrant, Redis Search</w:t>
      </w:r>
    </w:p>
    <w:p w14:paraId="48399C58" w14:textId="2F526368" w:rsidR="001B07A1" w:rsidRPr="0024543A"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Backend &amp; API Development:</w:t>
      </w:r>
      <w:r w:rsidRPr="0024543A">
        <w:rPr>
          <w:rFonts w:ascii="Georgia" w:eastAsia="Montserrat" w:hAnsi="Georgia" w:cs="Calibri"/>
          <w:sz w:val="22"/>
          <w:szCs w:val="22"/>
        </w:rPr>
        <w:t xml:space="preserve"> FastAPI, Flask</w:t>
      </w:r>
    </w:p>
    <w:p w14:paraId="652FB7E7" w14:textId="7ED76ACD" w:rsidR="001B07A1" w:rsidRPr="0024543A"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MLOps &amp; Data Engineering:</w:t>
      </w:r>
      <w:r w:rsidRPr="0024543A">
        <w:rPr>
          <w:rFonts w:ascii="Georgia" w:eastAsia="Montserrat" w:hAnsi="Georgia" w:cs="Calibri"/>
          <w:sz w:val="22"/>
          <w:szCs w:val="22"/>
        </w:rPr>
        <w:t xml:space="preserve"> Docker, Spark Streaming, Kubernetes, GitHub Actions, Jenkins, Tableau, Airflow, MLflow, Ray Tune, AWS EC2, ECS, ECR, AWS Lambda</w:t>
      </w:r>
    </w:p>
    <w:p w14:paraId="72AF143F" w14:textId="32A238B6" w:rsidR="001B07A1" w:rsidRPr="0024543A"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Databases:</w:t>
      </w:r>
      <w:r w:rsidRPr="0024543A">
        <w:rPr>
          <w:rFonts w:ascii="Georgia" w:eastAsia="Montserrat" w:hAnsi="Georgia" w:cs="Calibri"/>
          <w:sz w:val="22"/>
          <w:szCs w:val="22"/>
        </w:rPr>
        <w:t xml:space="preserve"> Cassandra, MongoDB, DynamoDB, MySQL, PostgreSQL, IBM DB2</w:t>
      </w:r>
    </w:p>
    <w:p w14:paraId="41A8B457" w14:textId="2DF6AF56" w:rsidR="001B07A1" w:rsidRDefault="001B07A1" w:rsidP="001B07A1">
      <w:pPr>
        <w:widowControl w:val="0"/>
        <w:spacing w:line="276" w:lineRule="auto"/>
        <w:jc w:val="both"/>
        <w:rPr>
          <w:rFonts w:ascii="Georgia" w:eastAsia="Montserrat" w:hAnsi="Georgia" w:cs="Calibri"/>
          <w:sz w:val="22"/>
          <w:szCs w:val="22"/>
        </w:rPr>
      </w:pPr>
      <w:r w:rsidRPr="0024543A">
        <w:rPr>
          <w:rFonts w:ascii="Georgia" w:eastAsia="Montserrat" w:hAnsi="Georgia" w:cs="Calibri"/>
          <w:b/>
          <w:bCs/>
          <w:sz w:val="22"/>
          <w:szCs w:val="22"/>
        </w:rPr>
        <w:t>Other Technical Tools &amp; Platforms:</w:t>
      </w:r>
      <w:r w:rsidRPr="0024543A">
        <w:rPr>
          <w:rFonts w:ascii="Georgia" w:eastAsia="Montserrat" w:hAnsi="Georgia" w:cs="Calibri"/>
          <w:sz w:val="22"/>
          <w:szCs w:val="22"/>
        </w:rPr>
        <w:t xml:space="preserve"> COBOL, JCL, CICS, IMS, DB2, Xpediter, ChangeMan, Manhattan WMS, Oracle RMS, Oracle RPAS, MuleSoft</w:t>
      </w:r>
    </w:p>
    <w:p w14:paraId="3F9F46A6" w14:textId="47C1598F" w:rsidR="00DE4AF6" w:rsidRPr="0024543A" w:rsidRDefault="00DE4AF6" w:rsidP="001B07A1">
      <w:pPr>
        <w:widowControl w:val="0"/>
        <w:spacing w:line="276" w:lineRule="auto"/>
        <w:jc w:val="both"/>
        <w:rPr>
          <w:rFonts w:ascii="Georgia" w:eastAsia="Montserrat" w:hAnsi="Georgia" w:cs="Calibri"/>
          <w:sz w:val="22"/>
          <w:szCs w:val="22"/>
        </w:rPr>
      </w:pPr>
      <w:r w:rsidRPr="00DE4AF6">
        <w:rPr>
          <w:rFonts w:ascii="Georgia" w:eastAsia="Montserrat" w:hAnsi="Georgia" w:cs="Calibri"/>
          <w:b/>
          <w:bCs/>
          <w:sz w:val="22"/>
          <w:szCs w:val="22"/>
        </w:rPr>
        <w:t>Clouds:</w:t>
      </w:r>
      <w:r>
        <w:rPr>
          <w:rFonts w:ascii="Georgia" w:eastAsia="Montserrat" w:hAnsi="Georgia" w:cs="Calibri"/>
          <w:sz w:val="22"/>
          <w:szCs w:val="22"/>
        </w:rPr>
        <w:t xml:space="preserve"> AWS, GCP</w:t>
      </w:r>
    </w:p>
    <w:p w14:paraId="5EA4C89F" w14:textId="0947EAB9" w:rsidR="000D56AD" w:rsidRPr="0024543A" w:rsidRDefault="000D56AD" w:rsidP="000D56AD">
      <w:pPr>
        <w:rPr>
          <w:rFonts w:ascii="Georgia" w:eastAsia="Montserrat SemiBold" w:hAnsi="Georgia" w:cs="Calibri"/>
          <w:sz w:val="22"/>
          <w:szCs w:val="22"/>
          <w:u w:val="single"/>
        </w:rPr>
      </w:pPr>
    </w:p>
    <w:p w14:paraId="72B157B2" w14:textId="3CB95D94" w:rsidR="000D56AD" w:rsidRPr="0024543A" w:rsidRDefault="0024543A" w:rsidP="0024543A">
      <w:pPr>
        <w:spacing w:line="360" w:lineRule="auto"/>
        <w:rPr>
          <w:rFonts w:ascii="Georgia" w:eastAsia="Montserrat" w:hAnsi="Georgia" w:cs="Calibr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543A">
        <w:rPr>
          <w:rFonts w:ascii="Georgia" w:eastAsia="Montserrat" w:hAnsi="Georgia" w:cs="Calibri"/>
          <w:noProof/>
          <w:sz w:val="28"/>
          <w:szCs w:val="28"/>
          <w14:ligatures w14:val="standardContextual"/>
        </w:rPr>
        <mc:AlternateContent>
          <mc:Choice Requires="wps">
            <w:drawing>
              <wp:anchor distT="0" distB="0" distL="114300" distR="114300" simplePos="0" relativeHeight="251663360" behindDoc="0" locked="0" layoutInCell="1" allowOverlap="1" wp14:anchorId="2F48B376" wp14:editId="16885C50">
                <wp:simplePos x="0" y="0"/>
                <wp:positionH relativeFrom="column">
                  <wp:posOffset>-12700</wp:posOffset>
                </wp:positionH>
                <wp:positionV relativeFrom="paragraph">
                  <wp:posOffset>213176</wp:posOffset>
                </wp:positionV>
                <wp:extent cx="6869270" cy="0"/>
                <wp:effectExtent l="0" t="12700" r="14605" b="12700"/>
                <wp:wrapNone/>
                <wp:docPr id="24927204" name="Straight Connector 6"/>
                <wp:cNvGraphicFramePr/>
                <a:graphic xmlns:a="http://schemas.openxmlformats.org/drawingml/2006/main">
                  <a:graphicData uri="http://schemas.microsoft.com/office/word/2010/wordprocessingShape">
                    <wps:wsp>
                      <wps:cNvCnPr/>
                      <wps:spPr>
                        <a:xfrm>
                          <a:off x="0" y="0"/>
                          <a:ext cx="6869270"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AA1886"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6.8pt" to="539.9pt,1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" strokecolor="#156082 [3204]" strokeweight="1.75pt">
                <v:stroke joinstyle="miter"/>
              </v:line>
            </w:pict>
          </mc:Fallback>
        </mc:AlternateContent>
      </w:r>
      <w:r w:rsidR="000D56AD" w:rsidRPr="0024543A">
        <w:rPr>
          <w:rFonts w:ascii="Georgia" w:eastAsia="Montserrat" w:hAnsi="Georgia" w:cs="Calibr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EXPERIENCE:</w:t>
      </w:r>
    </w:p>
    <w:p w14:paraId="131ECB27" w14:textId="129763DD" w:rsidR="00766EFB" w:rsidRDefault="00766EFB" w:rsidP="000D56AD">
      <w:pPr>
        <w:rPr>
          <w:rFonts w:ascii="Georgia" w:eastAsia="Montserrat" w:hAnsi="Georgia" w:cs="Calibri"/>
          <w:sz w:val="22"/>
          <w:szCs w:val="22"/>
        </w:rPr>
      </w:pPr>
      <w:r>
        <w:rPr>
          <w:rFonts w:ascii="Georgia" w:eastAsia="Montserrat SemiBold" w:hAnsi="Georgia" w:cs="Calibri"/>
          <w:sz w:val="22"/>
          <w:szCs w:val="22"/>
        </w:rPr>
        <w:t>Gen AI Engineer</w:t>
      </w:r>
      <w:r w:rsidR="00E20367">
        <w:rPr>
          <w:rFonts w:ascii="Georgia" w:eastAsia="Montserrat SemiBold" w:hAnsi="Georgia" w:cs="Calibri"/>
          <w:sz w:val="22"/>
          <w:szCs w:val="22"/>
        </w:rPr>
        <w:t>, Wipro Limited</w:t>
      </w:r>
      <w:r w:rsidR="00E20367">
        <w:rPr>
          <w:rFonts w:ascii="Georgia" w:eastAsia="Montserrat SemiBold" w:hAnsi="Georgia" w:cs="Calibri"/>
          <w:sz w:val="22"/>
          <w:szCs w:val="22"/>
        </w:rPr>
        <w:tab/>
      </w:r>
      <w:r w:rsidR="00E20367">
        <w:rPr>
          <w:rFonts w:ascii="Georgia" w:eastAsia="Montserrat SemiBold" w:hAnsi="Georgia" w:cs="Calibri"/>
          <w:sz w:val="22"/>
          <w:szCs w:val="22"/>
        </w:rPr>
        <w:tab/>
      </w:r>
      <w:r w:rsidR="00E20367">
        <w:rPr>
          <w:rFonts w:ascii="Georgia" w:eastAsia="Montserrat SemiBold" w:hAnsi="Georgia" w:cs="Calibri"/>
          <w:sz w:val="22"/>
          <w:szCs w:val="22"/>
        </w:rPr>
        <w:tab/>
      </w:r>
      <w:r w:rsidR="00E20367">
        <w:rPr>
          <w:rFonts w:ascii="Georgia" w:eastAsia="Montserrat SemiBold" w:hAnsi="Georgia" w:cs="Calibri"/>
          <w:sz w:val="22"/>
          <w:szCs w:val="22"/>
        </w:rPr>
        <w:tab/>
      </w:r>
      <w:r w:rsidR="00E20367">
        <w:rPr>
          <w:rFonts w:ascii="Georgia" w:eastAsia="Montserrat SemiBold" w:hAnsi="Georgia" w:cs="Calibri"/>
          <w:sz w:val="22"/>
          <w:szCs w:val="22"/>
        </w:rPr>
        <w:tab/>
      </w:r>
      <w:r w:rsidR="00E20367">
        <w:rPr>
          <w:rFonts w:ascii="Georgia" w:eastAsia="Montserrat SemiBold" w:hAnsi="Georgia" w:cs="Calibri"/>
          <w:sz w:val="22"/>
          <w:szCs w:val="22"/>
        </w:rPr>
        <w:tab/>
      </w:r>
      <w:r w:rsidR="00E20367">
        <w:rPr>
          <w:rFonts w:ascii="Georgia" w:eastAsia="Montserrat SemiBold" w:hAnsi="Georgia" w:cs="Calibri"/>
          <w:sz w:val="22"/>
          <w:szCs w:val="22"/>
        </w:rPr>
        <w:tab/>
      </w:r>
      <w:r w:rsidR="00E20367">
        <w:rPr>
          <w:rFonts w:ascii="Georgia" w:eastAsia="Montserrat SemiBold" w:hAnsi="Georgia" w:cs="Calibri"/>
          <w:sz w:val="22"/>
          <w:szCs w:val="22"/>
        </w:rPr>
        <w:tab/>
        <w:t xml:space="preserve">Jan 2024 </w:t>
      </w:r>
      <w:r w:rsidR="00E20367" w:rsidRPr="0024543A">
        <w:rPr>
          <w:rFonts w:ascii="Georgia" w:eastAsia="Montserrat" w:hAnsi="Georgia" w:cs="Calibri"/>
          <w:sz w:val="22"/>
          <w:szCs w:val="22"/>
        </w:rPr>
        <w:t>–</w:t>
      </w:r>
      <w:r w:rsidR="00E20367">
        <w:rPr>
          <w:rFonts w:ascii="Georgia" w:eastAsia="Montserrat" w:hAnsi="Georgia" w:cs="Calibri"/>
          <w:sz w:val="22"/>
          <w:szCs w:val="22"/>
        </w:rPr>
        <w:t xml:space="preserve"> till date</w:t>
      </w:r>
    </w:p>
    <w:p w14:paraId="67E389D8" w14:textId="2772096F" w:rsidR="00766EFB" w:rsidRDefault="00410FEC" w:rsidP="00B3281E">
      <w:pPr>
        <w:pStyle w:val="ListParagraph"/>
        <w:numPr>
          <w:ilvl w:val="0"/>
          <w:numId w:val="6"/>
        </w:numPr>
        <w:jc w:val="both"/>
        <w:rPr>
          <w:rFonts w:ascii="Georgia" w:eastAsia="Montserrat SemiBold" w:hAnsi="Georgia" w:cs="Calibri"/>
          <w:sz w:val="22"/>
          <w:szCs w:val="22"/>
        </w:rPr>
      </w:pPr>
      <w:r w:rsidRPr="00410FEC">
        <w:rPr>
          <w:rFonts w:ascii="Georgia" w:eastAsia="Montserrat SemiBold" w:hAnsi="Georgia" w:cs="Calibri"/>
          <w:sz w:val="22"/>
          <w:szCs w:val="22"/>
        </w:rPr>
        <w:t>Document Portal</w:t>
      </w:r>
      <w:r>
        <w:rPr>
          <w:rFonts w:ascii="Georgia" w:eastAsia="Montserrat SemiBold" w:hAnsi="Georgia" w:cs="Calibri"/>
          <w:sz w:val="22"/>
          <w:szCs w:val="22"/>
        </w:rPr>
        <w:t xml:space="preserve">: </w:t>
      </w:r>
      <w:r w:rsidRPr="00410FEC">
        <w:rPr>
          <w:rFonts w:ascii="Georgia" w:eastAsia="Montserrat SemiBold" w:hAnsi="Georgia" w:cs="Calibri"/>
          <w:sz w:val="22"/>
          <w:szCs w:val="22"/>
        </w:rPr>
        <w:t xml:space="preserve">Developed a </w:t>
      </w:r>
      <w:r>
        <w:rPr>
          <w:rFonts w:ascii="Georgia" w:eastAsia="Montserrat SemiBold" w:hAnsi="Georgia" w:cs="Calibri"/>
          <w:sz w:val="22"/>
          <w:szCs w:val="22"/>
        </w:rPr>
        <w:t xml:space="preserve">LLM and </w:t>
      </w:r>
      <w:r w:rsidRPr="00410FEC">
        <w:rPr>
          <w:rFonts w:ascii="Georgia" w:eastAsia="Montserrat SemiBold" w:hAnsi="Georgia" w:cs="Calibri"/>
          <w:sz w:val="22"/>
          <w:szCs w:val="22"/>
        </w:rPr>
        <w:t>LangChain-powered Portal for a major retail client</w:t>
      </w:r>
      <w:r>
        <w:rPr>
          <w:rFonts w:ascii="Georgia" w:eastAsia="Montserrat SemiBold" w:hAnsi="Georgia" w:cs="Calibri"/>
          <w:sz w:val="22"/>
          <w:szCs w:val="22"/>
        </w:rPr>
        <w:t>,</w:t>
      </w:r>
      <w:r w:rsidRPr="00410FEC">
        <w:rPr>
          <w:rFonts w:ascii="Georgia" w:eastAsia="Montserrat SemiBold" w:hAnsi="Georgia" w:cs="Calibri"/>
          <w:sz w:val="22"/>
          <w:szCs w:val="22"/>
        </w:rPr>
        <w:t xml:space="preserve"> enabling automated </w:t>
      </w:r>
      <w:r>
        <w:rPr>
          <w:rFonts w:ascii="Georgia" w:eastAsia="Montserrat SemiBold" w:hAnsi="Georgia" w:cs="Calibri"/>
          <w:sz w:val="22"/>
          <w:szCs w:val="22"/>
        </w:rPr>
        <w:t>document(s)</w:t>
      </w:r>
      <w:r w:rsidRPr="00410FEC">
        <w:rPr>
          <w:rFonts w:ascii="Georgia" w:eastAsia="Montserrat SemiBold" w:hAnsi="Georgia" w:cs="Calibri"/>
          <w:sz w:val="22"/>
          <w:szCs w:val="22"/>
        </w:rPr>
        <w:t xml:space="preserve"> analysis, document comparison, and RAG-based conversational search. The solution streamlined document review workflows and improved operational efficiency, delivering measurable time and cost savings for the business</w:t>
      </w:r>
      <w:r>
        <w:rPr>
          <w:rFonts w:ascii="Georgia" w:eastAsia="Montserrat SemiBold" w:hAnsi="Georgia" w:cs="Calibri"/>
          <w:sz w:val="22"/>
          <w:szCs w:val="22"/>
        </w:rPr>
        <w:t>.</w:t>
      </w:r>
    </w:p>
    <w:p w14:paraId="3550DA94" w14:textId="2D58AD3F" w:rsidR="00410FEC" w:rsidRDefault="00410FEC" w:rsidP="00B3281E">
      <w:pPr>
        <w:pStyle w:val="ListParagraph"/>
        <w:numPr>
          <w:ilvl w:val="0"/>
          <w:numId w:val="6"/>
        </w:numPr>
        <w:jc w:val="both"/>
        <w:rPr>
          <w:rFonts w:ascii="Georgia" w:eastAsia="Montserrat SemiBold" w:hAnsi="Georgia" w:cs="Calibri"/>
          <w:sz w:val="22"/>
          <w:szCs w:val="22"/>
        </w:rPr>
      </w:pPr>
      <w:r>
        <w:rPr>
          <w:rFonts w:ascii="Georgia" w:eastAsia="Montserrat SemiBold" w:hAnsi="Georgia" w:cs="Calibri"/>
          <w:sz w:val="22"/>
          <w:szCs w:val="22"/>
        </w:rPr>
        <w:t xml:space="preserve">Shopping Buddy: </w:t>
      </w:r>
      <w:r w:rsidRPr="00410FEC">
        <w:rPr>
          <w:rFonts w:ascii="Georgia" w:eastAsia="Montserrat SemiBold" w:hAnsi="Georgia" w:cs="Calibri"/>
          <w:sz w:val="22"/>
          <w:szCs w:val="22"/>
        </w:rPr>
        <w:t xml:space="preserve">Developed a </w:t>
      </w:r>
      <w:r w:rsidR="00775E20">
        <w:rPr>
          <w:rFonts w:ascii="Georgia" w:eastAsia="Montserrat SemiBold" w:hAnsi="Georgia" w:cs="Calibri"/>
          <w:sz w:val="22"/>
          <w:szCs w:val="22"/>
        </w:rPr>
        <w:t xml:space="preserve">LLM </w:t>
      </w:r>
      <w:r w:rsidRPr="00410FEC">
        <w:rPr>
          <w:rFonts w:ascii="Georgia" w:eastAsia="Montserrat SemiBold" w:hAnsi="Georgia" w:cs="Calibri"/>
          <w:sz w:val="22"/>
          <w:szCs w:val="22"/>
        </w:rPr>
        <w:t>powered intelligent shopping assistant for a major retail client</w:t>
      </w:r>
      <w:r>
        <w:rPr>
          <w:rFonts w:ascii="Georgia" w:eastAsia="Montserrat SemiBold" w:hAnsi="Georgia" w:cs="Calibri"/>
          <w:sz w:val="22"/>
          <w:szCs w:val="22"/>
        </w:rPr>
        <w:t xml:space="preserve">, </w:t>
      </w:r>
      <w:r w:rsidRPr="00410FEC">
        <w:rPr>
          <w:rFonts w:ascii="Georgia" w:eastAsia="Montserrat SemiBold" w:hAnsi="Georgia" w:cs="Calibri"/>
          <w:sz w:val="22"/>
          <w:szCs w:val="22"/>
        </w:rPr>
        <w:t>using an MCP server deployed on AWS ECR and EKS. The solution enabled real-time product inquiries, price checks, offers, and review insights through an interactive chat widget, significantly improving customer self-service capabilities and reducing support workload, resulting in measurable operational efficiency</w:t>
      </w:r>
      <w:r w:rsidR="00B3281E">
        <w:rPr>
          <w:rFonts w:ascii="Georgia" w:eastAsia="Montserrat SemiBold" w:hAnsi="Georgia" w:cs="Calibri"/>
          <w:sz w:val="22"/>
          <w:szCs w:val="22"/>
        </w:rPr>
        <w:t>.</w:t>
      </w:r>
    </w:p>
    <w:p w14:paraId="4C32E8B8" w14:textId="37D5E616" w:rsidR="00410FEC" w:rsidRDefault="004C5461" w:rsidP="00B3281E">
      <w:pPr>
        <w:pStyle w:val="ListParagraph"/>
        <w:numPr>
          <w:ilvl w:val="0"/>
          <w:numId w:val="6"/>
        </w:numPr>
        <w:jc w:val="both"/>
        <w:rPr>
          <w:rFonts w:ascii="Georgia" w:eastAsia="Montserrat SemiBold" w:hAnsi="Georgia" w:cs="Calibri"/>
          <w:sz w:val="22"/>
          <w:szCs w:val="22"/>
        </w:rPr>
      </w:pPr>
      <w:r>
        <w:rPr>
          <w:rFonts w:ascii="Georgia" w:eastAsia="Montserrat SemiBold" w:hAnsi="Georgia" w:cs="Calibri"/>
          <w:sz w:val="22"/>
          <w:szCs w:val="22"/>
        </w:rPr>
        <w:t xml:space="preserve">SKU AI Research: </w:t>
      </w:r>
      <w:r w:rsidR="00775E20" w:rsidRPr="00775E20">
        <w:rPr>
          <w:rFonts w:ascii="Georgia" w:eastAsia="Montserrat SemiBold" w:hAnsi="Georgia" w:cs="Calibri"/>
          <w:sz w:val="22"/>
          <w:szCs w:val="22"/>
        </w:rPr>
        <w:t xml:space="preserve">Developed an automated merchandising and supply-chain reporting system using LangGraph, generating on-demand insights across SKU performance, vendor trends, inventory flow, and allocation efficiency. Delivered to </w:t>
      </w:r>
      <w:r>
        <w:rPr>
          <w:rFonts w:ascii="Georgia" w:eastAsia="Montserrat SemiBold" w:hAnsi="Georgia" w:cs="Calibri"/>
          <w:sz w:val="22"/>
          <w:szCs w:val="22"/>
        </w:rPr>
        <w:t xml:space="preserve">the </w:t>
      </w:r>
      <w:r w:rsidR="00775E20" w:rsidRPr="00775E20">
        <w:rPr>
          <w:rFonts w:ascii="Georgia" w:eastAsia="Montserrat SemiBold" w:hAnsi="Georgia" w:cs="Calibri"/>
          <w:sz w:val="22"/>
          <w:szCs w:val="22"/>
        </w:rPr>
        <w:t>business teams, the solution reduced manual reporting time by ~60%, improved weekly decision-making cycles, and enabled planners and buyers to access accurate, AI-curated reports within minutes instead of hours.</w:t>
      </w:r>
    </w:p>
    <w:p w14:paraId="2FE35417" w14:textId="77777777" w:rsidR="004C5461" w:rsidRPr="00410FEC" w:rsidRDefault="004C5461" w:rsidP="004C5461">
      <w:pPr>
        <w:pStyle w:val="ListParagraph"/>
        <w:rPr>
          <w:rFonts w:ascii="Georgia" w:eastAsia="Montserrat SemiBold" w:hAnsi="Georgia" w:cs="Calibri"/>
          <w:sz w:val="22"/>
          <w:szCs w:val="22"/>
        </w:rPr>
      </w:pPr>
    </w:p>
    <w:p w14:paraId="187E4300" w14:textId="17E6A176" w:rsidR="000D56AD" w:rsidRPr="0024543A" w:rsidRDefault="000D56AD" w:rsidP="000D56AD">
      <w:pPr>
        <w:rPr>
          <w:rFonts w:ascii="Georgia" w:eastAsia="Montserrat" w:hAnsi="Georgia" w:cs="Calibri"/>
          <w:sz w:val="22"/>
          <w:szCs w:val="22"/>
        </w:rPr>
      </w:pPr>
      <w:r w:rsidRPr="0024543A">
        <w:rPr>
          <w:rFonts w:ascii="Georgia" w:eastAsia="Montserrat SemiBold" w:hAnsi="Georgia" w:cs="Calibri"/>
          <w:sz w:val="22"/>
          <w:szCs w:val="22"/>
        </w:rPr>
        <w:t xml:space="preserve">Machine Learning Engineer, </w:t>
      </w:r>
      <w:r w:rsidRPr="0024543A">
        <w:rPr>
          <w:rFonts w:ascii="Georgia" w:eastAsia="Montserrat" w:hAnsi="Georgia" w:cs="Calibri"/>
          <w:sz w:val="22"/>
          <w:szCs w:val="22"/>
        </w:rPr>
        <w:t>Charles Schwab Corporation. VIA Wipro</w:t>
      </w:r>
      <w:r w:rsidRPr="0024543A">
        <w:rPr>
          <w:rFonts w:ascii="Georgia" w:eastAsia="Montserrat" w:hAnsi="Georgia" w:cs="Calibri"/>
          <w:sz w:val="22"/>
          <w:szCs w:val="22"/>
        </w:rPr>
        <w:tab/>
        <w:t xml:space="preserve">              </w:t>
      </w:r>
      <w:r w:rsidR="00E20367">
        <w:rPr>
          <w:rFonts w:ascii="Georgia" w:eastAsia="Montserrat" w:hAnsi="Georgia" w:cs="Calibri"/>
          <w:sz w:val="22"/>
          <w:szCs w:val="22"/>
        </w:rPr>
        <w:tab/>
        <w:t xml:space="preserve"> </w:t>
      </w:r>
      <w:r w:rsidRPr="0024543A">
        <w:rPr>
          <w:rFonts w:ascii="Georgia" w:eastAsia="Montserrat" w:hAnsi="Georgia" w:cs="Calibri"/>
          <w:sz w:val="22"/>
          <w:szCs w:val="22"/>
        </w:rPr>
        <w:t xml:space="preserve">Oct 2022 – </w:t>
      </w:r>
      <w:r w:rsidR="00766EFB">
        <w:rPr>
          <w:rFonts w:ascii="Georgia" w:eastAsia="Montserrat" w:hAnsi="Georgia" w:cs="Calibri"/>
          <w:sz w:val="22"/>
          <w:szCs w:val="22"/>
        </w:rPr>
        <w:t>Dec 2023</w:t>
      </w:r>
    </w:p>
    <w:p w14:paraId="3EDD09BA" w14:textId="51052D2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Market Volatility on </w:t>
      </w:r>
      <w:r w:rsidR="00E20367">
        <w:rPr>
          <w:rFonts w:ascii="Georgia" w:eastAsia="Montserrat SemiBold" w:hAnsi="Georgia" w:cs="Calibri"/>
          <w:sz w:val="22"/>
          <w:szCs w:val="22"/>
        </w:rPr>
        <w:t>T</w:t>
      </w:r>
      <w:r w:rsidRPr="0024543A">
        <w:rPr>
          <w:rFonts w:ascii="Georgia" w:eastAsia="Montserrat SemiBold" w:hAnsi="Georgia" w:cs="Calibri"/>
          <w:sz w:val="22"/>
          <w:szCs w:val="22"/>
        </w:rPr>
        <w:t>hink</w:t>
      </w:r>
      <w:r w:rsidR="00E20367">
        <w:rPr>
          <w:rFonts w:ascii="Georgia" w:eastAsia="Montserrat SemiBold" w:hAnsi="Georgia" w:cs="Calibri"/>
          <w:sz w:val="22"/>
          <w:szCs w:val="22"/>
        </w:rPr>
        <w:t>OrS</w:t>
      </w:r>
      <w:r w:rsidRPr="0024543A">
        <w:rPr>
          <w:rFonts w:ascii="Georgia" w:eastAsia="Montserrat SemiBold" w:hAnsi="Georgia" w:cs="Calibri"/>
          <w:sz w:val="22"/>
          <w:szCs w:val="22"/>
        </w:rPr>
        <w:t xml:space="preserve">wim: </w:t>
      </w:r>
      <w:r w:rsidRPr="0024543A">
        <w:rPr>
          <w:rFonts w:ascii="Georgia" w:eastAsia="Montserrat" w:hAnsi="Georgia" w:cs="Calibri"/>
          <w:sz w:val="22"/>
          <w:szCs w:val="22"/>
        </w:rPr>
        <w:t>Addressed the challenges faced by investment analysts in identifying market sentiment trends from vast financial news and social media data. Designed and implemented a Natural Language Processing (NLP)-driven solution to provide insights to investment teams to quickly assess market volatility, identify emerging risks, and seize opportunities for portfolio diversification. The solution reduced the time spent on manual data analysis by 40% and improved the accuracy of sentiment-based investment decisions.</w:t>
      </w:r>
    </w:p>
    <w:p w14:paraId="40CAFD49" w14:textId="6606AEB5" w:rsidR="000D56AD" w:rsidRPr="0024543A" w:rsidRDefault="000D56AD" w:rsidP="000D56AD">
      <w:pPr>
        <w:numPr>
          <w:ilvl w:val="0"/>
          <w:numId w:val="1"/>
        </w:numPr>
        <w:pBdr>
          <w:top w:val="nil"/>
          <w:left w:val="nil"/>
          <w:bottom w:val="nil"/>
          <w:right w:val="nil"/>
          <w:between w:val="nil"/>
        </w:pBdr>
        <w:jc w:val="both"/>
        <w:rPr>
          <w:rFonts w:ascii="Georgia" w:eastAsia="Century Gothic" w:hAnsi="Georgia" w:cs="Calibri"/>
          <w:sz w:val="22"/>
          <w:szCs w:val="22"/>
        </w:rPr>
      </w:pPr>
      <w:r w:rsidRPr="0024543A">
        <w:rPr>
          <w:rFonts w:ascii="Georgia" w:eastAsia="Montserrat SemiBold" w:hAnsi="Georgia" w:cs="Calibri"/>
          <w:sz w:val="22"/>
          <w:szCs w:val="22"/>
        </w:rPr>
        <w:t>Intelligent Client-central:</w:t>
      </w:r>
      <w:r w:rsidRPr="0024543A">
        <w:rPr>
          <w:rFonts w:ascii="Georgia" w:eastAsia="Montserrat" w:hAnsi="Georgia" w:cs="Calibri"/>
          <w:sz w:val="22"/>
          <w:szCs w:val="22"/>
        </w:rPr>
        <w:t xml:space="preserve"> Identified bottlenecks in resolving complex client inquiries through analysis of customer feedback, support call patterns, and response times. Discovered that representatives often struggled with inconsistent information retrieval and lengthy search processes. Leveraged AI expertise </w:t>
      </w:r>
      <w:r w:rsidRPr="0024543A">
        <w:rPr>
          <w:rFonts w:ascii="Georgia" w:eastAsia="Montserrat" w:hAnsi="Georgia" w:cs="Calibri"/>
          <w:sz w:val="22"/>
          <w:szCs w:val="22"/>
        </w:rPr>
        <w:lastRenderedPageBreak/>
        <w:t xml:space="preserve">to design and implement a Large Language Model (LLM) solution that provided instant, context-aware responses, improving efficiency of the </w:t>
      </w:r>
      <w:r w:rsidR="00B3281E" w:rsidRPr="0024543A">
        <w:rPr>
          <w:rFonts w:ascii="Georgia" w:eastAsia="Montserrat" w:hAnsi="Georgia" w:cs="Calibri"/>
          <w:sz w:val="22"/>
          <w:szCs w:val="22"/>
        </w:rPr>
        <w:t>representatives</w:t>
      </w:r>
      <w:r w:rsidRPr="0024543A">
        <w:rPr>
          <w:rFonts w:ascii="Georgia" w:eastAsia="Montserrat" w:hAnsi="Georgia" w:cs="Calibri"/>
          <w:sz w:val="22"/>
          <w:szCs w:val="22"/>
        </w:rPr>
        <w:t xml:space="preserve"> by 25% and enhancing customer satisfaction.</w:t>
      </w:r>
    </w:p>
    <w:p w14:paraId="4663B5C2"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highlight w:val="white"/>
        </w:rPr>
        <w:t>AI reporting on Schwab CRM</w:t>
      </w:r>
      <w:r w:rsidRPr="0024543A">
        <w:rPr>
          <w:rFonts w:ascii="Georgia" w:eastAsia="Montserrat SemiBold" w:hAnsi="Georgia" w:cs="Calibri"/>
          <w:sz w:val="22"/>
          <w:szCs w:val="22"/>
        </w:rPr>
        <w:t xml:space="preserve">: </w:t>
      </w:r>
      <w:r w:rsidRPr="0024543A">
        <w:rPr>
          <w:rFonts w:ascii="Georgia" w:eastAsia="Montserrat" w:hAnsi="Georgia" w:cs="Calibri"/>
          <w:sz w:val="22"/>
          <w:szCs w:val="22"/>
        </w:rPr>
        <w:t>Collaborated with cross-functional teams to integrate machine learning capabilities into existing client relationship management (CRM) tools. Developed predictive models to identify customers at high risk of churn. Improved the accuracy of churn prediction by 20%, enabling proactive retention strategies and targeted interventions.</w:t>
      </w:r>
    </w:p>
    <w:p w14:paraId="7A409DF4" w14:textId="77777777" w:rsidR="000D56AD" w:rsidRPr="0024543A" w:rsidRDefault="000D56AD" w:rsidP="000D56AD">
      <w:pPr>
        <w:numPr>
          <w:ilvl w:val="0"/>
          <w:numId w:val="1"/>
        </w:numPr>
        <w:spacing w:after="280"/>
        <w:jc w:val="both"/>
        <w:rPr>
          <w:rFonts w:ascii="Georgia" w:eastAsia="Century Gothic" w:hAnsi="Georgia" w:cs="Calibri"/>
          <w:sz w:val="22"/>
          <w:szCs w:val="22"/>
        </w:rPr>
      </w:pPr>
      <w:r w:rsidRPr="0024543A">
        <w:rPr>
          <w:rFonts w:ascii="Georgia" w:eastAsia="Montserrat SemiBold" w:hAnsi="Georgia" w:cs="Calibri"/>
          <w:sz w:val="22"/>
          <w:szCs w:val="22"/>
          <w:highlight w:val="white"/>
        </w:rPr>
        <w:t xml:space="preserve">Move-money </w:t>
      </w:r>
      <w:r w:rsidRPr="0024543A">
        <w:rPr>
          <w:rFonts w:ascii="Georgia" w:eastAsia="Montserrat SemiBold" w:hAnsi="Georgia" w:cs="Calibri"/>
          <w:sz w:val="22"/>
          <w:szCs w:val="22"/>
        </w:rPr>
        <w:t xml:space="preserve">Monitoring: </w:t>
      </w:r>
      <w:r w:rsidRPr="0024543A">
        <w:rPr>
          <w:rFonts w:ascii="Georgia" w:eastAsia="Montserrat" w:hAnsi="Georgia" w:cs="Calibri"/>
          <w:sz w:val="22"/>
          <w:szCs w:val="22"/>
          <w:highlight w:val="white"/>
        </w:rPr>
        <w:t xml:space="preserve">Mitigated the impact of high false positive rates in existing fraud detection systems for money transfers, which resulted in unnecessary investigations and customer inconvenience. </w:t>
      </w:r>
      <w:r w:rsidRPr="0024543A">
        <w:rPr>
          <w:rFonts w:ascii="Georgia" w:eastAsia="Montserrat" w:hAnsi="Georgia" w:cs="Calibri"/>
          <w:sz w:val="22"/>
          <w:szCs w:val="22"/>
        </w:rPr>
        <w:t xml:space="preserve">Designed an </w:t>
      </w:r>
      <w:r w:rsidRPr="0024543A">
        <w:rPr>
          <w:rFonts w:ascii="Georgia" w:eastAsia="Montserrat" w:hAnsi="Georgia" w:cs="Calibri"/>
          <w:sz w:val="22"/>
          <w:szCs w:val="22"/>
          <w:highlight w:val="white"/>
        </w:rPr>
        <w:t xml:space="preserve">ensemble model leveraging the strengths of gradient boosting and neural networks to improve the accuracy </w:t>
      </w:r>
      <w:r w:rsidRPr="0024543A">
        <w:rPr>
          <w:rFonts w:ascii="Georgia" w:eastAsia="Montserrat" w:hAnsi="Georgia" w:cs="Calibri"/>
          <w:sz w:val="22"/>
          <w:szCs w:val="22"/>
        </w:rPr>
        <w:t>and a</w:t>
      </w:r>
      <w:r w:rsidRPr="0024543A">
        <w:rPr>
          <w:rFonts w:ascii="Georgia" w:eastAsia="Montserrat" w:hAnsi="Georgia" w:cs="Calibri"/>
          <w:sz w:val="22"/>
          <w:szCs w:val="22"/>
          <w:highlight w:val="white"/>
        </w:rPr>
        <w:t>chieved 20% reduction in false positives by refining the model's ability to distinguish between legitimate and fraudulent transactions.</w:t>
      </w:r>
    </w:p>
    <w:p w14:paraId="1BF8889D" w14:textId="77777777" w:rsidR="000D56AD" w:rsidRPr="0024543A" w:rsidRDefault="000D56AD" w:rsidP="000D56AD">
      <w:pPr>
        <w:spacing w:before="280"/>
        <w:rPr>
          <w:rFonts w:ascii="Georgia" w:eastAsia="Montserrat" w:hAnsi="Georgia" w:cs="Calibri"/>
          <w:sz w:val="22"/>
          <w:szCs w:val="22"/>
        </w:rPr>
      </w:pPr>
      <w:r w:rsidRPr="0024543A">
        <w:rPr>
          <w:rFonts w:ascii="Georgia" w:eastAsia="Montserrat SemiBold" w:hAnsi="Georgia" w:cs="Calibri"/>
          <w:sz w:val="22"/>
          <w:szCs w:val="22"/>
        </w:rPr>
        <w:t xml:space="preserve">Data Science Engineer, </w:t>
      </w:r>
      <w:r w:rsidRPr="0024543A">
        <w:rPr>
          <w:rFonts w:ascii="Georgia" w:eastAsia="Montserrat" w:hAnsi="Georgia" w:cs="Calibri"/>
          <w:sz w:val="22"/>
          <w:szCs w:val="22"/>
        </w:rPr>
        <w:t>Charles Schwab Corporation. VIA Wipro</w:t>
      </w:r>
      <w:r w:rsidRPr="0024543A">
        <w:rPr>
          <w:rFonts w:ascii="Georgia" w:eastAsia="Montserrat" w:hAnsi="Georgia" w:cs="Calibri"/>
          <w:sz w:val="22"/>
          <w:szCs w:val="22"/>
        </w:rPr>
        <w:tab/>
      </w:r>
      <w:r w:rsidRPr="0024543A">
        <w:rPr>
          <w:rFonts w:ascii="Georgia" w:eastAsia="Montserrat" w:hAnsi="Georgia" w:cs="Calibri"/>
          <w:sz w:val="22"/>
          <w:szCs w:val="22"/>
        </w:rPr>
        <w:tab/>
        <w:t xml:space="preserve">             Jan 2022 – Sep 2022</w:t>
      </w:r>
    </w:p>
    <w:p w14:paraId="289DA2F6"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Data Analysis and Visualization: </w:t>
      </w:r>
      <w:r w:rsidRPr="0024543A">
        <w:rPr>
          <w:rFonts w:ascii="Georgia" w:eastAsia="Montserrat" w:hAnsi="Georgia" w:cs="Calibri"/>
          <w:sz w:val="22"/>
          <w:szCs w:val="22"/>
        </w:rPr>
        <w:t>Utilized Python tools, and Tableau to perform data analysis and create visualizations, resulting in a 10% improvement in financial reporting accuracy.</w:t>
      </w:r>
    </w:p>
    <w:p w14:paraId="42818C7C"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Optimized Data Extraction: </w:t>
      </w:r>
      <w:r w:rsidRPr="0024543A">
        <w:rPr>
          <w:rFonts w:ascii="Georgia" w:eastAsia="Montserrat" w:hAnsi="Georgia" w:cs="Calibri"/>
          <w:sz w:val="22"/>
          <w:szCs w:val="22"/>
        </w:rPr>
        <w:t>Developed SQL queries, COBOL scripts, and DB2 stored procedures to streamline data extraction processes, reducing reporting time by 20%.</w:t>
      </w:r>
    </w:p>
    <w:p w14:paraId="7EF75812" w14:textId="77777777" w:rsidR="000D56AD" w:rsidRPr="0024543A" w:rsidRDefault="000D56AD" w:rsidP="000D56AD">
      <w:pPr>
        <w:numPr>
          <w:ilvl w:val="0"/>
          <w:numId w:val="1"/>
        </w:numPr>
        <w:spacing w:after="280"/>
        <w:jc w:val="both"/>
        <w:rPr>
          <w:rFonts w:ascii="Georgia" w:eastAsia="Century Gothic" w:hAnsi="Georgia" w:cs="Calibri"/>
          <w:sz w:val="22"/>
          <w:szCs w:val="22"/>
        </w:rPr>
      </w:pPr>
      <w:r w:rsidRPr="0024543A">
        <w:rPr>
          <w:rFonts w:ascii="Georgia" w:eastAsia="Montserrat SemiBold" w:hAnsi="Georgia" w:cs="Calibri"/>
          <w:sz w:val="22"/>
          <w:szCs w:val="22"/>
        </w:rPr>
        <w:t xml:space="preserve">Automated Escheat Account Processes: </w:t>
      </w:r>
      <w:r w:rsidRPr="0024543A">
        <w:rPr>
          <w:rFonts w:ascii="Georgia" w:eastAsia="Montserrat" w:hAnsi="Georgia" w:cs="Calibri"/>
          <w:sz w:val="22"/>
          <w:szCs w:val="22"/>
        </w:rPr>
        <w:t>Collaborated with the finance team to automate escheat account data processes, saving 10 hours per week in manual work.</w:t>
      </w:r>
    </w:p>
    <w:p w14:paraId="71FAA15F" w14:textId="77777777" w:rsidR="000D56AD" w:rsidRPr="0024543A" w:rsidRDefault="000D56AD" w:rsidP="000D56AD">
      <w:pPr>
        <w:spacing w:before="280"/>
        <w:rPr>
          <w:rFonts w:ascii="Georgia" w:eastAsia="Montserrat SemiBold" w:hAnsi="Georgia" w:cs="Calibri"/>
          <w:sz w:val="22"/>
          <w:szCs w:val="22"/>
        </w:rPr>
      </w:pPr>
      <w:r w:rsidRPr="0024543A">
        <w:rPr>
          <w:rFonts w:ascii="Georgia" w:eastAsia="Montserrat SemiBold" w:hAnsi="Georgia" w:cs="Calibri"/>
          <w:sz w:val="22"/>
          <w:szCs w:val="22"/>
        </w:rPr>
        <w:t xml:space="preserve">Senior Software Development Lead, </w:t>
      </w:r>
      <w:r w:rsidRPr="0024543A">
        <w:rPr>
          <w:rFonts w:ascii="Georgia" w:eastAsia="Montserrat" w:hAnsi="Georgia" w:cs="Calibri"/>
          <w:sz w:val="22"/>
          <w:szCs w:val="22"/>
        </w:rPr>
        <w:t>Charles Schwab Corporation. VIA Wipro       May 2020 – Dec 2022</w:t>
      </w:r>
    </w:p>
    <w:p w14:paraId="370DBCDD" w14:textId="77777777" w:rsidR="000D56AD" w:rsidRPr="0024543A" w:rsidRDefault="000D56AD" w:rsidP="000D56AD">
      <w:pPr>
        <w:numPr>
          <w:ilvl w:val="0"/>
          <w:numId w:val="1"/>
        </w:numPr>
        <w:pBdr>
          <w:top w:val="nil"/>
          <w:left w:val="nil"/>
          <w:bottom w:val="nil"/>
          <w:right w:val="nil"/>
          <w:between w:val="nil"/>
        </w:pBdr>
        <w:jc w:val="both"/>
        <w:rPr>
          <w:rFonts w:ascii="Georgia" w:eastAsia="Century Gothic" w:hAnsi="Georgia" w:cs="Calibri"/>
          <w:sz w:val="22"/>
          <w:szCs w:val="22"/>
        </w:rPr>
      </w:pPr>
      <w:r w:rsidRPr="0024543A">
        <w:rPr>
          <w:rFonts w:ascii="Georgia" w:eastAsia="Montserrat SemiBold" w:hAnsi="Georgia" w:cs="Calibri"/>
          <w:sz w:val="22"/>
          <w:szCs w:val="22"/>
        </w:rPr>
        <w:t>TD Ameritrade merger:</w:t>
      </w:r>
      <w:r w:rsidRPr="0024543A">
        <w:rPr>
          <w:rFonts w:ascii="Georgia" w:eastAsia="Montserrat" w:hAnsi="Georgia" w:cs="Calibri"/>
          <w:sz w:val="22"/>
          <w:szCs w:val="22"/>
        </w:rPr>
        <w:t xml:space="preserve"> Led development teams in integrating TD accounts and data into Schwab’s systems, ensuring a seamless transition for ~3.5M accounts and $1.5T in assets.</w:t>
      </w:r>
    </w:p>
    <w:p w14:paraId="25132DCC" w14:textId="77777777" w:rsidR="000D56AD" w:rsidRPr="0024543A" w:rsidRDefault="000D56AD" w:rsidP="000D56AD">
      <w:pPr>
        <w:numPr>
          <w:ilvl w:val="0"/>
          <w:numId w:val="1"/>
        </w:numPr>
        <w:pBdr>
          <w:top w:val="nil"/>
          <w:left w:val="nil"/>
          <w:bottom w:val="nil"/>
          <w:right w:val="nil"/>
          <w:between w:val="nil"/>
        </w:pBdr>
        <w:jc w:val="both"/>
        <w:rPr>
          <w:rFonts w:ascii="Georgia" w:eastAsia="Century Gothic" w:hAnsi="Georgia" w:cs="Calibri"/>
          <w:sz w:val="22"/>
          <w:szCs w:val="22"/>
        </w:rPr>
      </w:pPr>
      <w:r w:rsidRPr="0024543A">
        <w:rPr>
          <w:rFonts w:ascii="Georgia" w:eastAsia="Montserrat" w:hAnsi="Georgia" w:cs="Calibri"/>
          <w:sz w:val="22"/>
          <w:szCs w:val="22"/>
        </w:rPr>
        <w:t>Created optimized data migration and batch processing, reducing integration time by 30% and improving processing efficiency by 25% while ensuring 99.99% data accuracy, minimized downtime, and aligned with regulatory and security standards.</w:t>
      </w:r>
    </w:p>
    <w:p w14:paraId="6BD0B7D5" w14:textId="77777777" w:rsidR="000D56AD" w:rsidRPr="0024543A" w:rsidRDefault="000D56AD" w:rsidP="000D56AD">
      <w:pPr>
        <w:spacing w:before="280"/>
        <w:rPr>
          <w:rFonts w:ascii="Georgia" w:eastAsia="Montserrat" w:hAnsi="Georgia" w:cs="Calibri"/>
          <w:sz w:val="22"/>
          <w:szCs w:val="22"/>
        </w:rPr>
      </w:pPr>
      <w:r w:rsidRPr="0024543A">
        <w:rPr>
          <w:rFonts w:ascii="Georgia" w:eastAsia="Montserrat SemiBold" w:hAnsi="Georgia" w:cs="Calibri"/>
          <w:sz w:val="22"/>
          <w:szCs w:val="22"/>
        </w:rPr>
        <w:t xml:space="preserve">Senior Software Development Engineer, </w:t>
      </w:r>
      <w:r w:rsidRPr="0024543A">
        <w:rPr>
          <w:rFonts w:ascii="Georgia" w:eastAsia="Montserrat" w:hAnsi="Georgia" w:cs="Calibri"/>
          <w:sz w:val="22"/>
          <w:szCs w:val="22"/>
        </w:rPr>
        <w:t>The TJX Companies Inc. VIA Wipro</w:t>
      </w:r>
      <w:r w:rsidRPr="0024543A">
        <w:rPr>
          <w:rFonts w:ascii="Georgia" w:eastAsia="Montserrat" w:hAnsi="Georgia" w:cs="Calibri"/>
          <w:sz w:val="22"/>
          <w:szCs w:val="22"/>
        </w:rPr>
        <w:tab/>
        <w:t>Oct 2010 – Mar 2020</w:t>
      </w:r>
      <w:r w:rsidRPr="0024543A">
        <w:rPr>
          <w:rFonts w:ascii="Georgia" w:eastAsia="Montserrat" w:hAnsi="Georgia" w:cs="Calibri"/>
          <w:sz w:val="22"/>
          <w:szCs w:val="22"/>
        </w:rPr>
        <w:tab/>
        <w:t xml:space="preserve">           </w:t>
      </w:r>
    </w:p>
    <w:p w14:paraId="41296695"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Oracle RMS Implementation: </w:t>
      </w:r>
      <w:r w:rsidRPr="0024543A">
        <w:rPr>
          <w:rFonts w:ascii="Georgia" w:eastAsia="Montserrat" w:hAnsi="Georgia" w:cs="Calibri"/>
          <w:sz w:val="22"/>
          <w:szCs w:val="22"/>
        </w:rPr>
        <w:t>Led the modernization of mainframe applications to ORMS suites, reducing operating costs by 20% to enhance business efficiency and customer satisfaction.</w:t>
      </w:r>
    </w:p>
    <w:p w14:paraId="6C5133E0"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Manhattan WMS Implementation: </w:t>
      </w:r>
      <w:r w:rsidRPr="0024543A">
        <w:rPr>
          <w:rFonts w:ascii="Georgia" w:eastAsia="Montserrat" w:hAnsi="Georgia" w:cs="Calibri"/>
          <w:sz w:val="22"/>
          <w:szCs w:val="22"/>
        </w:rPr>
        <w:t>Developed 33 new APIs for M-WMS, improving integration with legacy systems and reducing item processing and distribution time by 30%.</w:t>
      </w:r>
    </w:p>
    <w:p w14:paraId="023FF8BD"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Oracle RPAS Implementation: </w:t>
      </w:r>
      <w:r w:rsidRPr="0024543A">
        <w:rPr>
          <w:rFonts w:ascii="Georgia" w:eastAsia="Montserrat" w:hAnsi="Georgia" w:cs="Calibri"/>
          <w:sz w:val="22"/>
          <w:szCs w:val="22"/>
        </w:rPr>
        <w:t>Integrated O-RPAS with legacy planning systems, improving inventory planning and reporting, and enabling third-season planning.</w:t>
      </w:r>
    </w:p>
    <w:p w14:paraId="6B360E66"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Distribution Center Expansion: </w:t>
      </w:r>
      <w:r w:rsidRPr="0024543A">
        <w:rPr>
          <w:rFonts w:ascii="Georgia" w:eastAsia="Montserrat" w:hAnsi="Georgia" w:cs="Calibri"/>
          <w:sz w:val="22"/>
          <w:szCs w:val="22"/>
        </w:rPr>
        <w:t>Designed a solution to expand HomeGoods DC, enabling a 25% increase in store locations across the USA.</w:t>
      </w:r>
    </w:p>
    <w:p w14:paraId="13D3518D"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TJX European Application Maintenance and Support: </w:t>
      </w:r>
      <w:r w:rsidRPr="0024543A">
        <w:rPr>
          <w:rFonts w:ascii="Georgia" w:eastAsia="Montserrat" w:hAnsi="Georgia" w:cs="Calibri"/>
          <w:sz w:val="22"/>
          <w:szCs w:val="22"/>
        </w:rPr>
        <w:t>Led</w:t>
      </w:r>
      <w:r w:rsidRPr="0024543A">
        <w:rPr>
          <w:rFonts w:ascii="Georgia" w:eastAsia="Montserrat" w:hAnsi="Georgia" w:cs="Calibri"/>
          <w:sz w:val="22"/>
          <w:szCs w:val="22"/>
          <w:highlight w:val="white"/>
        </w:rPr>
        <w:t xml:space="preserve"> a 20-person Level 3 support team, achieving 99% SLA compliance and 10% reduction in call volume through permanent resolution</w:t>
      </w:r>
      <w:r w:rsidRPr="0024543A">
        <w:rPr>
          <w:rFonts w:ascii="Georgia" w:eastAsia="Montserrat" w:hAnsi="Georgia" w:cs="Calibri"/>
          <w:sz w:val="22"/>
          <w:szCs w:val="22"/>
        </w:rPr>
        <w:t>.</w:t>
      </w:r>
    </w:p>
    <w:p w14:paraId="2CEC473F"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System Design to Enable Oracle RPAS: </w:t>
      </w:r>
      <w:r w:rsidRPr="0024543A">
        <w:rPr>
          <w:rFonts w:ascii="Georgia" w:eastAsia="Montserrat" w:hAnsi="Georgia" w:cs="Calibri"/>
          <w:sz w:val="22"/>
          <w:szCs w:val="22"/>
        </w:rPr>
        <w:t>Managed a team of 6-developers to design and develop COBOL scripts for O-RPAS, cutting implementation costs and time by 50%.</w:t>
      </w:r>
    </w:p>
    <w:p w14:paraId="7F75F820" w14:textId="77777777" w:rsidR="000D56AD" w:rsidRPr="0024543A" w:rsidRDefault="000D56AD" w:rsidP="000D56AD">
      <w:pPr>
        <w:rPr>
          <w:rFonts w:ascii="Georgia" w:eastAsia="Montserrat SemiBold" w:hAnsi="Georgia" w:cs="Calibri"/>
          <w:sz w:val="22"/>
          <w:szCs w:val="22"/>
        </w:rPr>
      </w:pPr>
    </w:p>
    <w:p w14:paraId="6BBCE553" w14:textId="77777777" w:rsidR="000D56AD" w:rsidRPr="0024543A" w:rsidRDefault="000D56AD" w:rsidP="000D56AD">
      <w:pPr>
        <w:rPr>
          <w:rFonts w:ascii="Georgia" w:eastAsia="Montserrat" w:hAnsi="Georgia" w:cs="Calibri"/>
          <w:sz w:val="22"/>
          <w:szCs w:val="22"/>
        </w:rPr>
      </w:pPr>
      <w:r w:rsidRPr="0024543A">
        <w:rPr>
          <w:rFonts w:ascii="Georgia" w:eastAsia="Montserrat SemiBold" w:hAnsi="Georgia" w:cs="Calibri"/>
          <w:sz w:val="22"/>
          <w:szCs w:val="22"/>
        </w:rPr>
        <w:t>Software Development Engineer – Mainframe,</w:t>
      </w:r>
      <w:r w:rsidRPr="0024543A">
        <w:rPr>
          <w:rFonts w:ascii="Georgia" w:eastAsia="Montserrat" w:hAnsi="Georgia" w:cs="Calibri"/>
          <w:sz w:val="22"/>
          <w:szCs w:val="22"/>
        </w:rPr>
        <w:t xml:space="preserve"> 3M.</w:t>
      </w:r>
      <w:r w:rsidRPr="0024543A">
        <w:rPr>
          <w:rFonts w:ascii="Georgia" w:eastAsia="Montserrat" w:hAnsi="Georgia" w:cs="Calibri"/>
          <w:sz w:val="22"/>
          <w:szCs w:val="22"/>
        </w:rPr>
        <w:tab/>
        <w:t xml:space="preserve">  </w:t>
      </w:r>
      <w:r w:rsidRPr="0024543A">
        <w:rPr>
          <w:rFonts w:ascii="Georgia" w:eastAsia="Montserrat" w:hAnsi="Georgia" w:cs="Calibri"/>
          <w:sz w:val="22"/>
          <w:szCs w:val="22"/>
        </w:rPr>
        <w:tab/>
      </w:r>
      <w:r w:rsidRPr="0024543A">
        <w:rPr>
          <w:rFonts w:ascii="Georgia" w:eastAsia="Montserrat" w:hAnsi="Georgia" w:cs="Calibri"/>
          <w:sz w:val="22"/>
          <w:szCs w:val="22"/>
        </w:rPr>
        <w:tab/>
      </w:r>
      <w:r w:rsidRPr="0024543A">
        <w:rPr>
          <w:rFonts w:ascii="Georgia" w:eastAsia="Montserrat" w:hAnsi="Georgia" w:cs="Calibri"/>
          <w:sz w:val="22"/>
          <w:szCs w:val="22"/>
        </w:rPr>
        <w:tab/>
      </w:r>
      <w:r w:rsidRPr="0024543A">
        <w:rPr>
          <w:rFonts w:ascii="Georgia" w:eastAsia="Montserrat" w:hAnsi="Georgia" w:cs="Calibri"/>
          <w:sz w:val="22"/>
          <w:szCs w:val="22"/>
        </w:rPr>
        <w:tab/>
        <w:t xml:space="preserve"> Jan 2005 – Sep 2010</w:t>
      </w:r>
    </w:p>
    <w:p w14:paraId="48B68B2D" w14:textId="77777777" w:rsidR="000D56AD" w:rsidRPr="0024543A" w:rsidRDefault="000D56AD" w:rsidP="000D56AD">
      <w:pPr>
        <w:numPr>
          <w:ilvl w:val="0"/>
          <w:numId w:val="1"/>
        </w:numPr>
        <w:jc w:val="both"/>
        <w:rPr>
          <w:rFonts w:ascii="Georgia" w:eastAsia="Century Gothic" w:hAnsi="Georgia" w:cs="Calibri"/>
          <w:sz w:val="22"/>
          <w:szCs w:val="22"/>
        </w:rPr>
      </w:pPr>
      <w:r w:rsidRPr="0024543A">
        <w:rPr>
          <w:rFonts w:ascii="Georgia" w:eastAsia="Montserrat SemiBold" w:hAnsi="Georgia" w:cs="Calibri"/>
          <w:sz w:val="22"/>
          <w:szCs w:val="22"/>
        </w:rPr>
        <w:t xml:space="preserve">Financial Application Maintenance and Support: </w:t>
      </w:r>
      <w:r w:rsidRPr="0024543A">
        <w:rPr>
          <w:rFonts w:ascii="Georgia" w:eastAsia="Montserrat" w:hAnsi="Georgia" w:cs="Calibri"/>
          <w:sz w:val="22"/>
          <w:szCs w:val="22"/>
        </w:rPr>
        <w:t>Provided 24/7 production support for critical financial business applications. Reduced error volume by 30% by Resolving recurring issues.</w:t>
      </w:r>
    </w:p>
    <w:p w14:paraId="1E061817" w14:textId="77777777" w:rsidR="000D56AD" w:rsidRPr="0024543A" w:rsidRDefault="000D56AD" w:rsidP="000D56AD">
      <w:pPr>
        <w:ind w:left="720"/>
        <w:jc w:val="both"/>
        <w:rPr>
          <w:rFonts w:ascii="Georgia" w:eastAsia="Montserrat" w:hAnsi="Georgia" w:cs="Calibri"/>
          <w:sz w:val="22"/>
          <w:szCs w:val="22"/>
        </w:rPr>
      </w:pPr>
    </w:p>
    <w:p w14:paraId="6AD6DC8E" w14:textId="77777777" w:rsidR="000D56AD" w:rsidRPr="0024543A" w:rsidRDefault="000D56AD" w:rsidP="000D56AD">
      <w:pPr>
        <w:spacing w:line="276" w:lineRule="auto"/>
        <w:rPr>
          <w:rFonts w:ascii="Georgia" w:eastAsia="Montserrat SemiBold" w:hAnsi="Georgia" w:cs="Calibri"/>
          <w:sz w:val="22"/>
          <w:szCs w:val="22"/>
        </w:rPr>
      </w:pPr>
      <w:r w:rsidRPr="0024543A">
        <w:rPr>
          <w:rFonts w:ascii="Georgia" w:eastAsia="Montserrat SemiBold" w:hAnsi="Georgia" w:cs="Calibri"/>
          <w:sz w:val="22"/>
          <w:szCs w:val="22"/>
        </w:rPr>
        <w:t>CERTIFICATIONS:</w:t>
      </w:r>
    </w:p>
    <w:p w14:paraId="4FD82840"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 xml:space="preserve">DeepLearing.ai - </w:t>
      </w:r>
      <w:hyperlink r:id="rId16">
        <w:r w:rsidRPr="0024543A">
          <w:rPr>
            <w:rFonts w:ascii="Georgia" w:eastAsia="Montserrat" w:hAnsi="Georgia" w:cs="Calibri"/>
            <w:sz w:val="22"/>
            <w:szCs w:val="22"/>
          </w:rPr>
          <w:t>Machine Learning Engineering for Production (MLOps)</w:t>
        </w:r>
      </w:hyperlink>
    </w:p>
    <w:p w14:paraId="328CF20C"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 xml:space="preserve">AWS Training and Certifications - </w:t>
      </w:r>
      <w:hyperlink r:id="rId17">
        <w:r w:rsidRPr="0024543A">
          <w:rPr>
            <w:rFonts w:ascii="Georgia" w:eastAsia="Montserrat" w:hAnsi="Georgia" w:cs="Calibri"/>
            <w:sz w:val="22"/>
            <w:szCs w:val="22"/>
          </w:rPr>
          <w:t>AWS Technical Essentials</w:t>
        </w:r>
      </w:hyperlink>
    </w:p>
    <w:p w14:paraId="642E852F"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 xml:space="preserve">Could and AI Academy - </w:t>
      </w:r>
      <w:hyperlink r:id="rId18">
        <w:r w:rsidRPr="0024543A">
          <w:rPr>
            <w:rFonts w:ascii="Georgia" w:eastAsia="Montserrat" w:hAnsi="Georgia" w:cs="Calibri"/>
            <w:sz w:val="22"/>
            <w:szCs w:val="22"/>
          </w:rPr>
          <w:t>Google Cloud GenAI</w:t>
        </w:r>
      </w:hyperlink>
    </w:p>
    <w:p w14:paraId="67B83935"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 xml:space="preserve">Scrum Alliance - </w:t>
      </w:r>
      <w:hyperlink r:id="rId19">
        <w:r w:rsidRPr="0024543A">
          <w:rPr>
            <w:rFonts w:ascii="Georgia" w:eastAsia="Montserrat" w:hAnsi="Georgia" w:cs="Calibri"/>
            <w:sz w:val="22"/>
            <w:szCs w:val="22"/>
          </w:rPr>
          <w:t>Certified ScrumMaster® (CSM®)</w:t>
        </w:r>
      </w:hyperlink>
    </w:p>
    <w:p w14:paraId="21779DFE"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 xml:space="preserve">Wipro Certified - </w:t>
      </w:r>
      <w:hyperlink r:id="rId20">
        <w:r w:rsidRPr="0024543A">
          <w:rPr>
            <w:rFonts w:ascii="Georgia" w:eastAsia="Montserrat" w:hAnsi="Georgia" w:cs="Calibri"/>
            <w:sz w:val="22"/>
            <w:szCs w:val="22"/>
          </w:rPr>
          <w:t>Project Management Certification Program</w:t>
        </w:r>
      </w:hyperlink>
    </w:p>
    <w:p w14:paraId="04F4D6CB"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 xml:space="preserve">Wipro Certified - </w:t>
      </w:r>
      <w:hyperlink r:id="rId21">
        <w:r w:rsidRPr="0024543A">
          <w:rPr>
            <w:rFonts w:ascii="Georgia" w:eastAsia="Montserrat" w:hAnsi="Georgia" w:cs="Calibri"/>
            <w:sz w:val="22"/>
            <w:szCs w:val="22"/>
          </w:rPr>
          <w:t>Architect Career Essential (Mainframe</w:t>
        </w:r>
      </w:hyperlink>
      <w:r w:rsidRPr="0024543A">
        <w:rPr>
          <w:rFonts w:ascii="Georgia" w:eastAsia="Montserrat" w:hAnsi="Georgia" w:cs="Calibri"/>
          <w:sz w:val="22"/>
          <w:szCs w:val="22"/>
        </w:rPr>
        <w:t>)</w:t>
      </w:r>
    </w:p>
    <w:p w14:paraId="3FE0E218" w14:textId="77777777" w:rsidR="000D56AD" w:rsidRPr="0024543A" w:rsidRDefault="000D56AD" w:rsidP="000D56AD">
      <w:pPr>
        <w:spacing w:line="276" w:lineRule="auto"/>
        <w:rPr>
          <w:rFonts w:ascii="Georgia" w:eastAsia="Montserrat" w:hAnsi="Georgia" w:cs="Calibri"/>
          <w:sz w:val="22"/>
          <w:szCs w:val="22"/>
        </w:rPr>
      </w:pPr>
    </w:p>
    <w:p w14:paraId="314E7CF9" w14:textId="77777777" w:rsidR="000D56AD" w:rsidRPr="0024543A" w:rsidRDefault="000D56AD" w:rsidP="000D56AD">
      <w:pPr>
        <w:spacing w:line="276" w:lineRule="auto"/>
        <w:rPr>
          <w:rFonts w:ascii="Georgia" w:eastAsia="Montserrat SemiBold" w:hAnsi="Georgia" w:cs="Calibri"/>
          <w:sz w:val="22"/>
          <w:szCs w:val="22"/>
        </w:rPr>
      </w:pPr>
      <w:r w:rsidRPr="0024543A">
        <w:rPr>
          <w:rFonts w:ascii="Georgia" w:eastAsia="Montserrat SemiBold" w:hAnsi="Georgia" w:cs="Calibri"/>
          <w:sz w:val="22"/>
          <w:szCs w:val="22"/>
        </w:rPr>
        <w:t>EDUCATION:</w:t>
      </w:r>
    </w:p>
    <w:p w14:paraId="2B1D3686" w14:textId="77777777" w:rsidR="000D56AD" w:rsidRPr="0024543A" w:rsidRDefault="000D56AD" w:rsidP="000D56AD">
      <w:pPr>
        <w:spacing w:line="276" w:lineRule="auto"/>
        <w:rPr>
          <w:rFonts w:ascii="Georgia" w:eastAsia="Montserrat SemiBold" w:hAnsi="Georgia" w:cs="Calibri"/>
          <w:sz w:val="22"/>
          <w:szCs w:val="22"/>
        </w:rPr>
      </w:pPr>
      <w:r w:rsidRPr="0024543A">
        <w:rPr>
          <w:rFonts w:ascii="Georgia" w:eastAsia="Montserrat SemiBold" w:hAnsi="Georgia" w:cs="Calibri"/>
          <w:sz w:val="22"/>
          <w:szCs w:val="22"/>
        </w:rPr>
        <w:t>Govt. College of Technology, Coimbatore, India</w:t>
      </w:r>
    </w:p>
    <w:p w14:paraId="1AC172E5"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Bachelor of Engineering - Specialization on Electrical &amp; Electronics</w:t>
      </w:r>
    </w:p>
    <w:p w14:paraId="0A618839" w14:textId="77777777" w:rsidR="000D56AD" w:rsidRPr="0024543A" w:rsidRDefault="000D56AD" w:rsidP="000D56AD">
      <w:pPr>
        <w:rPr>
          <w:rFonts w:ascii="Georgia" w:eastAsia="Montserrat SemiBold" w:hAnsi="Georgia" w:cs="Calibri"/>
          <w:sz w:val="22"/>
          <w:szCs w:val="22"/>
        </w:rPr>
      </w:pPr>
    </w:p>
    <w:p w14:paraId="5AB39BB1" w14:textId="77777777" w:rsidR="000D56AD" w:rsidRPr="0024543A" w:rsidRDefault="000D56AD" w:rsidP="000D56AD">
      <w:pPr>
        <w:rPr>
          <w:rFonts w:ascii="Georgia" w:eastAsia="Montserrat SemiBold" w:hAnsi="Georgia" w:cs="Calibri"/>
          <w:sz w:val="22"/>
          <w:szCs w:val="22"/>
        </w:rPr>
      </w:pPr>
      <w:r w:rsidRPr="0024543A">
        <w:rPr>
          <w:rFonts w:ascii="Georgia" w:eastAsia="Montserrat SemiBold" w:hAnsi="Georgia" w:cs="Calibri"/>
          <w:sz w:val="22"/>
          <w:szCs w:val="22"/>
        </w:rPr>
        <w:t>Interview Kickstart, CA, USA</w:t>
      </w:r>
    </w:p>
    <w:p w14:paraId="3768BCDA"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Certification Course on Artificial Intelligence and Machine Learnings</w:t>
      </w:r>
    </w:p>
    <w:p w14:paraId="4821D215" w14:textId="77777777" w:rsidR="000D56AD" w:rsidRPr="0024543A" w:rsidRDefault="000D56AD" w:rsidP="000D56AD">
      <w:pPr>
        <w:jc w:val="both"/>
        <w:rPr>
          <w:rFonts w:ascii="Georgia" w:eastAsia="Montserrat" w:hAnsi="Georgia" w:cs="Calibri"/>
          <w:sz w:val="22"/>
          <w:szCs w:val="22"/>
        </w:rPr>
      </w:pPr>
    </w:p>
    <w:p w14:paraId="54855621" w14:textId="77777777" w:rsidR="000D56AD" w:rsidRPr="0024543A" w:rsidRDefault="000D56AD" w:rsidP="000D56AD">
      <w:pPr>
        <w:jc w:val="both"/>
        <w:rPr>
          <w:rFonts w:ascii="Georgia" w:eastAsia="Montserrat SemiBold" w:hAnsi="Georgia" w:cs="Calibri"/>
          <w:sz w:val="22"/>
          <w:szCs w:val="22"/>
        </w:rPr>
      </w:pPr>
      <w:r w:rsidRPr="0024543A">
        <w:rPr>
          <w:rFonts w:ascii="Georgia" w:eastAsia="Montserrat SemiBold" w:hAnsi="Georgia" w:cs="Calibri"/>
          <w:sz w:val="22"/>
          <w:szCs w:val="22"/>
        </w:rPr>
        <w:t>EDUCATIONAL PROJECTS ON AI/ML:</w:t>
      </w:r>
    </w:p>
    <w:p w14:paraId="1A461C6A"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lastRenderedPageBreak/>
        <w:t xml:space="preserve">Kaggle competition - </w:t>
      </w:r>
      <w:hyperlink r:id="rId22">
        <w:r w:rsidRPr="0024543A">
          <w:rPr>
            <w:rFonts w:ascii="Georgia" w:eastAsia="Montserrat" w:hAnsi="Georgia" w:cs="Calibri"/>
            <w:sz w:val="22"/>
            <w:szCs w:val="22"/>
          </w:rPr>
          <w:t>Bank Churn Classification</w:t>
        </w:r>
      </w:hyperlink>
    </w:p>
    <w:p w14:paraId="0EBCBB9E" w14:textId="77777777" w:rsidR="000D56AD" w:rsidRPr="0024543A" w:rsidRDefault="000D56AD" w:rsidP="000D56AD">
      <w:pPr>
        <w:numPr>
          <w:ilvl w:val="0"/>
          <w:numId w:val="1"/>
        </w:numPr>
        <w:jc w:val="both"/>
        <w:rPr>
          <w:rFonts w:ascii="Georgia" w:eastAsia="Montserrat" w:hAnsi="Georgia" w:cs="Calibri"/>
          <w:sz w:val="22"/>
          <w:szCs w:val="22"/>
        </w:rPr>
      </w:pPr>
      <w:hyperlink r:id="rId23">
        <w:r w:rsidRPr="0024543A">
          <w:rPr>
            <w:rFonts w:ascii="Georgia" w:eastAsia="Montserrat" w:hAnsi="Georgia" w:cs="Calibri"/>
            <w:sz w:val="22"/>
            <w:szCs w:val="22"/>
          </w:rPr>
          <w:t>ShopChat App using Amazon ABO dataset, CICD pipeline with GitHub Action and AWS</w:t>
        </w:r>
      </w:hyperlink>
    </w:p>
    <w:p w14:paraId="79765D35" w14:textId="77777777" w:rsidR="000D56AD" w:rsidRPr="0024543A" w:rsidRDefault="000D56AD" w:rsidP="000D56AD">
      <w:pPr>
        <w:numPr>
          <w:ilvl w:val="0"/>
          <w:numId w:val="1"/>
        </w:numPr>
        <w:jc w:val="both"/>
        <w:rPr>
          <w:rFonts w:ascii="Georgia" w:eastAsia="Montserrat" w:hAnsi="Georgia" w:cs="Calibri"/>
          <w:sz w:val="22"/>
          <w:szCs w:val="22"/>
        </w:rPr>
      </w:pPr>
      <w:r w:rsidRPr="0024543A">
        <w:rPr>
          <w:rFonts w:ascii="Georgia" w:eastAsia="Montserrat" w:hAnsi="Georgia" w:cs="Calibri"/>
          <w:sz w:val="22"/>
          <w:szCs w:val="22"/>
        </w:rPr>
        <w:t xml:space="preserve">News Sentiment analysis on Stock price using Kafka, Airflow, Spark stream, CassandraDB </w:t>
      </w:r>
    </w:p>
    <w:p w14:paraId="4CE2BF07" w14:textId="77777777" w:rsidR="000D56AD" w:rsidRPr="0024543A" w:rsidRDefault="000D56AD" w:rsidP="000D56AD">
      <w:pPr>
        <w:numPr>
          <w:ilvl w:val="0"/>
          <w:numId w:val="1"/>
        </w:numPr>
        <w:jc w:val="both"/>
        <w:rPr>
          <w:rFonts w:ascii="Georgia" w:eastAsia="Montserrat" w:hAnsi="Georgia" w:cs="Calibri"/>
          <w:sz w:val="22"/>
          <w:szCs w:val="22"/>
        </w:rPr>
      </w:pPr>
      <w:hyperlink r:id="rId24">
        <w:r w:rsidRPr="0024543A">
          <w:rPr>
            <w:rFonts w:ascii="Georgia" w:eastAsia="Montserrat" w:hAnsi="Georgia" w:cs="Calibri"/>
            <w:sz w:val="22"/>
            <w:szCs w:val="22"/>
          </w:rPr>
          <w:t>Unsupervised Clustering Facebook social network data</w:t>
        </w:r>
      </w:hyperlink>
    </w:p>
    <w:p w14:paraId="31C7444A" w14:textId="77777777" w:rsidR="000D56AD" w:rsidRPr="0024543A" w:rsidRDefault="000D56AD" w:rsidP="000D56AD">
      <w:pPr>
        <w:numPr>
          <w:ilvl w:val="0"/>
          <w:numId w:val="1"/>
        </w:numPr>
        <w:jc w:val="both"/>
        <w:rPr>
          <w:rFonts w:ascii="Georgia" w:eastAsia="Montserrat" w:hAnsi="Georgia" w:cs="Calibri"/>
          <w:sz w:val="22"/>
          <w:szCs w:val="22"/>
        </w:rPr>
      </w:pPr>
      <w:hyperlink r:id="rId25">
        <w:r w:rsidRPr="0024543A">
          <w:rPr>
            <w:rFonts w:ascii="Georgia" w:eastAsia="Montserrat" w:hAnsi="Georgia" w:cs="Calibri"/>
            <w:sz w:val="22"/>
            <w:szCs w:val="22"/>
          </w:rPr>
          <w:t>ML Regression - Gemstone price prediction</w:t>
        </w:r>
      </w:hyperlink>
    </w:p>
    <w:p w14:paraId="44938F11" w14:textId="77777777" w:rsidR="000D56AD" w:rsidRPr="0024543A" w:rsidRDefault="000D56AD" w:rsidP="000D56AD">
      <w:pPr>
        <w:numPr>
          <w:ilvl w:val="0"/>
          <w:numId w:val="1"/>
        </w:numPr>
        <w:jc w:val="both"/>
        <w:rPr>
          <w:rFonts w:ascii="Georgia" w:eastAsia="Montserrat" w:hAnsi="Georgia" w:cs="Calibri"/>
          <w:sz w:val="22"/>
          <w:szCs w:val="22"/>
        </w:rPr>
      </w:pPr>
      <w:hyperlink r:id="rId26">
        <w:r w:rsidRPr="0024543A">
          <w:rPr>
            <w:rFonts w:ascii="Georgia" w:eastAsia="Montserrat" w:hAnsi="Georgia" w:cs="Calibri"/>
            <w:sz w:val="22"/>
            <w:szCs w:val="22"/>
          </w:rPr>
          <w:t>Categorize - CNBC Finance RSS feed using Airflow batch inference</w:t>
        </w:r>
      </w:hyperlink>
    </w:p>
    <w:p w14:paraId="6BE46440" w14:textId="77777777" w:rsidR="000D56AD" w:rsidRPr="0024543A" w:rsidRDefault="000D56AD" w:rsidP="000D56AD">
      <w:pPr>
        <w:numPr>
          <w:ilvl w:val="0"/>
          <w:numId w:val="1"/>
        </w:numPr>
        <w:jc w:val="both"/>
        <w:rPr>
          <w:rFonts w:ascii="Georgia" w:eastAsia="Montserrat" w:hAnsi="Georgia" w:cs="Calibri"/>
          <w:sz w:val="22"/>
          <w:szCs w:val="22"/>
        </w:rPr>
      </w:pPr>
      <w:hyperlink r:id="rId27">
        <w:r w:rsidRPr="0024543A">
          <w:rPr>
            <w:rFonts w:ascii="Georgia" w:eastAsia="Montserrat" w:hAnsi="Georgia" w:cs="Calibri"/>
            <w:sz w:val="22"/>
            <w:szCs w:val="22"/>
          </w:rPr>
          <w:t>Stock price prediction using RRN, LSTM, GRU</w:t>
        </w:r>
      </w:hyperlink>
    </w:p>
    <w:p w14:paraId="33E6ECBA" w14:textId="77777777" w:rsidR="000D56AD" w:rsidRPr="0024543A" w:rsidRDefault="000D56AD" w:rsidP="000D56AD">
      <w:pPr>
        <w:numPr>
          <w:ilvl w:val="0"/>
          <w:numId w:val="1"/>
        </w:numPr>
        <w:jc w:val="both"/>
        <w:rPr>
          <w:rFonts w:ascii="Georgia" w:eastAsia="Montserrat" w:hAnsi="Georgia" w:cs="Calibri"/>
          <w:sz w:val="22"/>
          <w:szCs w:val="22"/>
        </w:rPr>
      </w:pPr>
      <w:hyperlink r:id="rId28">
        <w:r w:rsidRPr="0024543A">
          <w:rPr>
            <w:rFonts w:ascii="Georgia" w:eastAsia="Montserrat" w:hAnsi="Georgia" w:cs="Calibri"/>
            <w:sz w:val="22"/>
            <w:szCs w:val="22"/>
          </w:rPr>
          <w:t>Train ResNet on Hymenoptera data to classify</w:t>
        </w:r>
      </w:hyperlink>
      <w:r w:rsidRPr="0024543A">
        <w:rPr>
          <w:rFonts w:ascii="Georgia" w:eastAsia="Montserrat" w:hAnsi="Georgia" w:cs="Calibri"/>
          <w:sz w:val="22"/>
          <w:szCs w:val="22"/>
        </w:rPr>
        <w:t xml:space="preserve"> different classes </w:t>
      </w:r>
    </w:p>
    <w:p w14:paraId="3D14709D" w14:textId="77777777" w:rsidR="000D56AD" w:rsidRPr="0024543A" w:rsidRDefault="000D56AD" w:rsidP="000D56AD">
      <w:pPr>
        <w:ind w:left="720"/>
        <w:jc w:val="both"/>
        <w:rPr>
          <w:rFonts w:ascii="Georgia" w:eastAsia="Montserrat" w:hAnsi="Georgia" w:cs="Calibri"/>
        </w:rPr>
      </w:pPr>
    </w:p>
    <w:p w14:paraId="42E51FE1" w14:textId="77777777" w:rsidR="0051445F" w:rsidRPr="0024543A" w:rsidRDefault="0051445F">
      <w:pPr>
        <w:rPr>
          <w:rFonts w:ascii="Georgia" w:hAnsi="Georgia" w:cs="Calibri"/>
          <w:sz w:val="28"/>
          <w:szCs w:val="28"/>
        </w:rPr>
      </w:pPr>
    </w:p>
    <w:sectPr w:rsidR="0051445F" w:rsidRPr="0024543A" w:rsidSect="00077EBA">
      <w:pgSz w:w="12240" w:h="15840"/>
      <w:pgMar w:top="144" w:right="720" w:bottom="14"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A black background with a black square&#13;&#10;&#13;&#10;AI-generated content may be incorrect." style="width:100.25pt;height:100.25pt;visibility:visible;mso-wrap-style:square" o:bullet="t">
        <v:imagedata r:id="rId1" o:title="A black background with a black square&#13;&#10;&#13;&#10;AI-generated content may be incorrect" croptop="-8191f" cropbottom="983f" cropleft="-8193f" cropright="1185f"/>
      </v:shape>
    </w:pict>
  </w:numPicBullet>
  <w:numPicBullet w:numPicBulletId="1">
    <w:pict>
      <v:shape id="_x0000_i1026" type="#_x0000_t75" alt="A black background with a black square&#13;&#10;&#13;&#10;AI-generated content may be incorrect." style="width:100.25pt;height:100.25pt;visibility:visible;mso-wrap-style:square" o:bullet="t">
        <v:imagedata r:id="rId2" o:title="A black background with a black square&#13;&#10;&#13;&#10;AI-generated content may be incorrect" croptop="1f" cropbottom="-1f" cropleft="1f" cropright="-1f"/>
      </v:shape>
    </w:pict>
  </w:numPicBullet>
  <w:numPicBullet w:numPicBulletId="2">
    <w:pict>
      <v:shape id="_x0000_i1027" type="#_x0000_t75" alt="A black background with a black square&#13;&#10;&#13;&#10;AI-generated content may be incorrect." style="width:100.25pt;height:100.25pt;visibility:visible;mso-wrap-style:square" o:bullet="t">
        <v:imagedata r:id="rId3" o:title="A black background with a black square&#13;&#10;&#13;&#10;AI-generated content may be incorrect" cropleft="-1f" cropright="1f"/>
      </v:shape>
    </w:pict>
  </w:numPicBullet>
  <w:numPicBullet w:numPicBulletId="3">
    <w:pict>
      <v:shape id="_x0000_i1028" type="#_x0000_t75" alt="A black background with a black square&#13;&#10;&#13;&#10;AI-generated content may be incorrect." style="width:100.25pt;height:100.25pt;visibility:visible;mso-wrap-style:square" o:bullet="t">
        <v:imagedata r:id="rId4" o:title="A black background with a black square&#13;&#10;&#13;&#10;AI-generated content may be incorrect" croptop="1f" cropbottom="-1f"/>
      </v:shape>
    </w:pict>
  </w:numPicBullet>
  <w:abstractNum w:abstractNumId="0" w15:restartNumberingAfterBreak="0">
    <w:nsid w:val="18786548"/>
    <w:multiLevelType w:val="hybridMultilevel"/>
    <w:tmpl w:val="2C007F3A"/>
    <w:lvl w:ilvl="0" w:tplc="41024E20">
      <w:start w:val="1"/>
      <w:numFmt w:val="bullet"/>
      <w:lvlText w:val=""/>
      <w:lvlPicBulletId w:val="0"/>
      <w:lvlJc w:val="left"/>
      <w:pPr>
        <w:tabs>
          <w:tab w:val="num" w:pos="720"/>
        </w:tabs>
        <w:ind w:left="720" w:hanging="360"/>
      </w:pPr>
      <w:rPr>
        <w:rFonts w:ascii="Symbol" w:hAnsi="Symbol" w:hint="default"/>
        <w:sz w:val="24"/>
        <w:szCs w:val="24"/>
      </w:rPr>
    </w:lvl>
    <w:lvl w:ilvl="1" w:tplc="9D707976" w:tentative="1">
      <w:start w:val="1"/>
      <w:numFmt w:val="bullet"/>
      <w:lvlText w:val=""/>
      <w:lvlJc w:val="left"/>
      <w:pPr>
        <w:tabs>
          <w:tab w:val="num" w:pos="1440"/>
        </w:tabs>
        <w:ind w:left="1440" w:hanging="360"/>
      </w:pPr>
      <w:rPr>
        <w:rFonts w:ascii="Symbol" w:hAnsi="Symbol" w:hint="default"/>
      </w:rPr>
    </w:lvl>
    <w:lvl w:ilvl="2" w:tplc="3DE4A752" w:tentative="1">
      <w:start w:val="1"/>
      <w:numFmt w:val="bullet"/>
      <w:lvlText w:val=""/>
      <w:lvlJc w:val="left"/>
      <w:pPr>
        <w:tabs>
          <w:tab w:val="num" w:pos="2160"/>
        </w:tabs>
        <w:ind w:left="2160" w:hanging="360"/>
      </w:pPr>
      <w:rPr>
        <w:rFonts w:ascii="Symbol" w:hAnsi="Symbol" w:hint="default"/>
      </w:rPr>
    </w:lvl>
    <w:lvl w:ilvl="3" w:tplc="9230C584" w:tentative="1">
      <w:start w:val="1"/>
      <w:numFmt w:val="bullet"/>
      <w:lvlText w:val=""/>
      <w:lvlJc w:val="left"/>
      <w:pPr>
        <w:tabs>
          <w:tab w:val="num" w:pos="2880"/>
        </w:tabs>
        <w:ind w:left="2880" w:hanging="360"/>
      </w:pPr>
      <w:rPr>
        <w:rFonts w:ascii="Symbol" w:hAnsi="Symbol" w:hint="default"/>
      </w:rPr>
    </w:lvl>
    <w:lvl w:ilvl="4" w:tplc="EE12D1D8" w:tentative="1">
      <w:start w:val="1"/>
      <w:numFmt w:val="bullet"/>
      <w:lvlText w:val=""/>
      <w:lvlJc w:val="left"/>
      <w:pPr>
        <w:tabs>
          <w:tab w:val="num" w:pos="3600"/>
        </w:tabs>
        <w:ind w:left="3600" w:hanging="360"/>
      </w:pPr>
      <w:rPr>
        <w:rFonts w:ascii="Symbol" w:hAnsi="Symbol" w:hint="default"/>
      </w:rPr>
    </w:lvl>
    <w:lvl w:ilvl="5" w:tplc="C21AEC94" w:tentative="1">
      <w:start w:val="1"/>
      <w:numFmt w:val="bullet"/>
      <w:lvlText w:val=""/>
      <w:lvlJc w:val="left"/>
      <w:pPr>
        <w:tabs>
          <w:tab w:val="num" w:pos="4320"/>
        </w:tabs>
        <w:ind w:left="4320" w:hanging="360"/>
      </w:pPr>
      <w:rPr>
        <w:rFonts w:ascii="Symbol" w:hAnsi="Symbol" w:hint="default"/>
      </w:rPr>
    </w:lvl>
    <w:lvl w:ilvl="6" w:tplc="677ED28E" w:tentative="1">
      <w:start w:val="1"/>
      <w:numFmt w:val="bullet"/>
      <w:lvlText w:val=""/>
      <w:lvlJc w:val="left"/>
      <w:pPr>
        <w:tabs>
          <w:tab w:val="num" w:pos="5040"/>
        </w:tabs>
        <w:ind w:left="5040" w:hanging="360"/>
      </w:pPr>
      <w:rPr>
        <w:rFonts w:ascii="Symbol" w:hAnsi="Symbol" w:hint="default"/>
      </w:rPr>
    </w:lvl>
    <w:lvl w:ilvl="7" w:tplc="45EE1F56" w:tentative="1">
      <w:start w:val="1"/>
      <w:numFmt w:val="bullet"/>
      <w:lvlText w:val=""/>
      <w:lvlJc w:val="left"/>
      <w:pPr>
        <w:tabs>
          <w:tab w:val="num" w:pos="5760"/>
        </w:tabs>
        <w:ind w:left="5760" w:hanging="360"/>
      </w:pPr>
      <w:rPr>
        <w:rFonts w:ascii="Symbol" w:hAnsi="Symbol" w:hint="default"/>
      </w:rPr>
    </w:lvl>
    <w:lvl w:ilvl="8" w:tplc="B0B6C13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D2A342F"/>
    <w:multiLevelType w:val="hybridMultilevel"/>
    <w:tmpl w:val="3A009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C2021"/>
    <w:multiLevelType w:val="hybridMultilevel"/>
    <w:tmpl w:val="94AC0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D50331"/>
    <w:multiLevelType w:val="hybridMultilevel"/>
    <w:tmpl w:val="141A8992"/>
    <w:lvl w:ilvl="0" w:tplc="25604A28">
      <w:start w:val="1"/>
      <w:numFmt w:val="bullet"/>
      <w:lvlText w:val=""/>
      <w:lvlPicBulletId w:val="2"/>
      <w:lvlJc w:val="left"/>
      <w:pPr>
        <w:tabs>
          <w:tab w:val="num" w:pos="720"/>
        </w:tabs>
        <w:ind w:left="720" w:hanging="360"/>
      </w:pPr>
      <w:rPr>
        <w:rFonts w:ascii="Symbol" w:hAnsi="Symbol" w:hint="default"/>
        <w:b w:val="0"/>
        <w:caps w:val="0"/>
        <w:smallCaps w:val="0"/>
        <w:color w:val="156082" w:themeColor="accent1"/>
        <w:spacing w:val="0"/>
        <w:sz w:val="24"/>
        <w:szCs w:val="24"/>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A860F8B8" w:tentative="1">
      <w:start w:val="1"/>
      <w:numFmt w:val="bullet"/>
      <w:lvlText w:val=""/>
      <w:lvlJc w:val="left"/>
      <w:pPr>
        <w:tabs>
          <w:tab w:val="num" w:pos="1440"/>
        </w:tabs>
        <w:ind w:left="1440" w:hanging="360"/>
      </w:pPr>
      <w:rPr>
        <w:rFonts w:ascii="Symbol" w:hAnsi="Symbol" w:hint="default"/>
      </w:rPr>
    </w:lvl>
    <w:lvl w:ilvl="2" w:tplc="33222AA6" w:tentative="1">
      <w:start w:val="1"/>
      <w:numFmt w:val="bullet"/>
      <w:lvlText w:val=""/>
      <w:lvlJc w:val="left"/>
      <w:pPr>
        <w:tabs>
          <w:tab w:val="num" w:pos="2160"/>
        </w:tabs>
        <w:ind w:left="2160" w:hanging="360"/>
      </w:pPr>
      <w:rPr>
        <w:rFonts w:ascii="Symbol" w:hAnsi="Symbol" w:hint="default"/>
      </w:rPr>
    </w:lvl>
    <w:lvl w:ilvl="3" w:tplc="99A83E68" w:tentative="1">
      <w:start w:val="1"/>
      <w:numFmt w:val="bullet"/>
      <w:lvlText w:val=""/>
      <w:lvlJc w:val="left"/>
      <w:pPr>
        <w:tabs>
          <w:tab w:val="num" w:pos="2880"/>
        </w:tabs>
        <w:ind w:left="2880" w:hanging="360"/>
      </w:pPr>
      <w:rPr>
        <w:rFonts w:ascii="Symbol" w:hAnsi="Symbol" w:hint="default"/>
      </w:rPr>
    </w:lvl>
    <w:lvl w:ilvl="4" w:tplc="96780EFC" w:tentative="1">
      <w:start w:val="1"/>
      <w:numFmt w:val="bullet"/>
      <w:lvlText w:val=""/>
      <w:lvlJc w:val="left"/>
      <w:pPr>
        <w:tabs>
          <w:tab w:val="num" w:pos="3600"/>
        </w:tabs>
        <w:ind w:left="3600" w:hanging="360"/>
      </w:pPr>
      <w:rPr>
        <w:rFonts w:ascii="Symbol" w:hAnsi="Symbol" w:hint="default"/>
      </w:rPr>
    </w:lvl>
    <w:lvl w:ilvl="5" w:tplc="15E43C0A" w:tentative="1">
      <w:start w:val="1"/>
      <w:numFmt w:val="bullet"/>
      <w:lvlText w:val=""/>
      <w:lvlJc w:val="left"/>
      <w:pPr>
        <w:tabs>
          <w:tab w:val="num" w:pos="4320"/>
        </w:tabs>
        <w:ind w:left="4320" w:hanging="360"/>
      </w:pPr>
      <w:rPr>
        <w:rFonts w:ascii="Symbol" w:hAnsi="Symbol" w:hint="default"/>
      </w:rPr>
    </w:lvl>
    <w:lvl w:ilvl="6" w:tplc="D6E83E26" w:tentative="1">
      <w:start w:val="1"/>
      <w:numFmt w:val="bullet"/>
      <w:lvlText w:val=""/>
      <w:lvlJc w:val="left"/>
      <w:pPr>
        <w:tabs>
          <w:tab w:val="num" w:pos="5040"/>
        </w:tabs>
        <w:ind w:left="5040" w:hanging="360"/>
      </w:pPr>
      <w:rPr>
        <w:rFonts w:ascii="Symbol" w:hAnsi="Symbol" w:hint="default"/>
      </w:rPr>
    </w:lvl>
    <w:lvl w:ilvl="7" w:tplc="8EB8B5E0" w:tentative="1">
      <w:start w:val="1"/>
      <w:numFmt w:val="bullet"/>
      <w:lvlText w:val=""/>
      <w:lvlJc w:val="left"/>
      <w:pPr>
        <w:tabs>
          <w:tab w:val="num" w:pos="5760"/>
        </w:tabs>
        <w:ind w:left="5760" w:hanging="360"/>
      </w:pPr>
      <w:rPr>
        <w:rFonts w:ascii="Symbol" w:hAnsi="Symbol" w:hint="default"/>
      </w:rPr>
    </w:lvl>
    <w:lvl w:ilvl="8" w:tplc="C03E93B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72C24BB0"/>
    <w:multiLevelType w:val="multilevel"/>
    <w:tmpl w:val="DB247C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EFB33A5"/>
    <w:multiLevelType w:val="hybridMultilevel"/>
    <w:tmpl w:val="F468EA36"/>
    <w:lvl w:ilvl="0" w:tplc="9D729614">
      <w:start w:val="1"/>
      <w:numFmt w:val="bullet"/>
      <w:lvlText w:val=""/>
      <w:lvlPicBulletId w:val="1"/>
      <w:lvlJc w:val="left"/>
      <w:pPr>
        <w:tabs>
          <w:tab w:val="num" w:pos="720"/>
        </w:tabs>
        <w:ind w:left="720" w:hanging="360"/>
      </w:pPr>
      <w:rPr>
        <w:rFonts w:ascii="Symbol" w:hAnsi="Symbol" w:hint="default"/>
      </w:rPr>
    </w:lvl>
    <w:lvl w:ilvl="1" w:tplc="FD125062" w:tentative="1">
      <w:start w:val="1"/>
      <w:numFmt w:val="bullet"/>
      <w:lvlText w:val=""/>
      <w:lvlJc w:val="left"/>
      <w:pPr>
        <w:tabs>
          <w:tab w:val="num" w:pos="1440"/>
        </w:tabs>
        <w:ind w:left="1440" w:hanging="360"/>
      </w:pPr>
      <w:rPr>
        <w:rFonts w:ascii="Symbol" w:hAnsi="Symbol" w:hint="default"/>
      </w:rPr>
    </w:lvl>
    <w:lvl w:ilvl="2" w:tplc="237E0942" w:tentative="1">
      <w:start w:val="1"/>
      <w:numFmt w:val="bullet"/>
      <w:lvlText w:val=""/>
      <w:lvlJc w:val="left"/>
      <w:pPr>
        <w:tabs>
          <w:tab w:val="num" w:pos="2160"/>
        </w:tabs>
        <w:ind w:left="2160" w:hanging="360"/>
      </w:pPr>
      <w:rPr>
        <w:rFonts w:ascii="Symbol" w:hAnsi="Symbol" w:hint="default"/>
      </w:rPr>
    </w:lvl>
    <w:lvl w:ilvl="3" w:tplc="97EA7634" w:tentative="1">
      <w:start w:val="1"/>
      <w:numFmt w:val="bullet"/>
      <w:lvlText w:val=""/>
      <w:lvlJc w:val="left"/>
      <w:pPr>
        <w:tabs>
          <w:tab w:val="num" w:pos="2880"/>
        </w:tabs>
        <w:ind w:left="2880" w:hanging="360"/>
      </w:pPr>
      <w:rPr>
        <w:rFonts w:ascii="Symbol" w:hAnsi="Symbol" w:hint="default"/>
      </w:rPr>
    </w:lvl>
    <w:lvl w:ilvl="4" w:tplc="46F45DD4" w:tentative="1">
      <w:start w:val="1"/>
      <w:numFmt w:val="bullet"/>
      <w:lvlText w:val=""/>
      <w:lvlJc w:val="left"/>
      <w:pPr>
        <w:tabs>
          <w:tab w:val="num" w:pos="3600"/>
        </w:tabs>
        <w:ind w:left="3600" w:hanging="360"/>
      </w:pPr>
      <w:rPr>
        <w:rFonts w:ascii="Symbol" w:hAnsi="Symbol" w:hint="default"/>
      </w:rPr>
    </w:lvl>
    <w:lvl w:ilvl="5" w:tplc="06C647F4" w:tentative="1">
      <w:start w:val="1"/>
      <w:numFmt w:val="bullet"/>
      <w:lvlText w:val=""/>
      <w:lvlJc w:val="left"/>
      <w:pPr>
        <w:tabs>
          <w:tab w:val="num" w:pos="4320"/>
        </w:tabs>
        <w:ind w:left="4320" w:hanging="360"/>
      </w:pPr>
      <w:rPr>
        <w:rFonts w:ascii="Symbol" w:hAnsi="Symbol" w:hint="default"/>
      </w:rPr>
    </w:lvl>
    <w:lvl w:ilvl="6" w:tplc="D7C2E8EC" w:tentative="1">
      <w:start w:val="1"/>
      <w:numFmt w:val="bullet"/>
      <w:lvlText w:val=""/>
      <w:lvlJc w:val="left"/>
      <w:pPr>
        <w:tabs>
          <w:tab w:val="num" w:pos="5040"/>
        </w:tabs>
        <w:ind w:left="5040" w:hanging="360"/>
      </w:pPr>
      <w:rPr>
        <w:rFonts w:ascii="Symbol" w:hAnsi="Symbol" w:hint="default"/>
      </w:rPr>
    </w:lvl>
    <w:lvl w:ilvl="7" w:tplc="6190294A" w:tentative="1">
      <w:start w:val="1"/>
      <w:numFmt w:val="bullet"/>
      <w:lvlText w:val=""/>
      <w:lvlJc w:val="left"/>
      <w:pPr>
        <w:tabs>
          <w:tab w:val="num" w:pos="5760"/>
        </w:tabs>
        <w:ind w:left="5760" w:hanging="360"/>
      </w:pPr>
      <w:rPr>
        <w:rFonts w:ascii="Symbol" w:hAnsi="Symbol" w:hint="default"/>
      </w:rPr>
    </w:lvl>
    <w:lvl w:ilvl="8" w:tplc="44561CB0" w:tentative="1">
      <w:start w:val="1"/>
      <w:numFmt w:val="bullet"/>
      <w:lvlText w:val=""/>
      <w:lvlJc w:val="left"/>
      <w:pPr>
        <w:tabs>
          <w:tab w:val="num" w:pos="6480"/>
        </w:tabs>
        <w:ind w:left="6480" w:hanging="360"/>
      </w:pPr>
      <w:rPr>
        <w:rFonts w:ascii="Symbol" w:hAnsi="Symbol" w:hint="default"/>
      </w:rPr>
    </w:lvl>
  </w:abstractNum>
  <w:num w:numId="1" w16cid:durableId="924151104">
    <w:abstractNumId w:val="4"/>
  </w:num>
  <w:num w:numId="2" w16cid:durableId="12533408">
    <w:abstractNumId w:val="0"/>
  </w:num>
  <w:num w:numId="3" w16cid:durableId="20786600">
    <w:abstractNumId w:val="5"/>
  </w:num>
  <w:num w:numId="4" w16cid:durableId="564335360">
    <w:abstractNumId w:val="3"/>
  </w:num>
  <w:num w:numId="5" w16cid:durableId="1425418150">
    <w:abstractNumId w:val="1"/>
  </w:num>
  <w:num w:numId="6" w16cid:durableId="1725642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6AD"/>
    <w:rsid w:val="0002459D"/>
    <w:rsid w:val="00077EBA"/>
    <w:rsid w:val="000D56AD"/>
    <w:rsid w:val="00127AE2"/>
    <w:rsid w:val="001B07A1"/>
    <w:rsid w:val="001D11B5"/>
    <w:rsid w:val="001D730D"/>
    <w:rsid w:val="001F4FD0"/>
    <w:rsid w:val="0024543A"/>
    <w:rsid w:val="00292DB2"/>
    <w:rsid w:val="0029732B"/>
    <w:rsid w:val="00334EBF"/>
    <w:rsid w:val="003922D7"/>
    <w:rsid w:val="00410FEC"/>
    <w:rsid w:val="004C5461"/>
    <w:rsid w:val="00502159"/>
    <w:rsid w:val="0051445F"/>
    <w:rsid w:val="00585495"/>
    <w:rsid w:val="005D6095"/>
    <w:rsid w:val="00766EFB"/>
    <w:rsid w:val="00775E20"/>
    <w:rsid w:val="007D0792"/>
    <w:rsid w:val="008D5A40"/>
    <w:rsid w:val="00961550"/>
    <w:rsid w:val="009F11AA"/>
    <w:rsid w:val="00A90315"/>
    <w:rsid w:val="00AA0335"/>
    <w:rsid w:val="00B3281E"/>
    <w:rsid w:val="00B46142"/>
    <w:rsid w:val="00C12332"/>
    <w:rsid w:val="00C94A06"/>
    <w:rsid w:val="00D331FD"/>
    <w:rsid w:val="00D54F19"/>
    <w:rsid w:val="00DC7B3D"/>
    <w:rsid w:val="00DE4AF6"/>
    <w:rsid w:val="00E16F61"/>
    <w:rsid w:val="00E20367"/>
    <w:rsid w:val="00E55599"/>
    <w:rsid w:val="00EC6E19"/>
    <w:rsid w:val="00F151E4"/>
    <w:rsid w:val="00F37C7B"/>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0BA2"/>
  <w15:chartTrackingRefBased/>
  <w15:docId w15:val="{84543B7F-101D-B94B-B460-714ACE231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6AD"/>
    <w:pPr>
      <w:spacing w:after="0" w:line="240" w:lineRule="auto"/>
    </w:pPr>
    <w:rPr>
      <w:rFonts w:ascii="Aptos" w:eastAsia="Aptos" w:hAnsi="Aptos" w:cs="Aptos"/>
      <w:kern w:val="0"/>
      <w14:ligatures w14:val="none"/>
    </w:rPr>
  </w:style>
  <w:style w:type="paragraph" w:styleId="Heading1">
    <w:name w:val="heading 1"/>
    <w:basedOn w:val="Normal"/>
    <w:next w:val="Normal"/>
    <w:link w:val="Heading1Char"/>
    <w:uiPriority w:val="9"/>
    <w:qFormat/>
    <w:rsid w:val="000D5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6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6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6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6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6AD"/>
    <w:rPr>
      <w:rFonts w:eastAsiaTheme="majorEastAsia" w:cstheme="majorBidi"/>
      <w:color w:val="272727" w:themeColor="text1" w:themeTint="D8"/>
    </w:rPr>
  </w:style>
  <w:style w:type="paragraph" w:styleId="Title">
    <w:name w:val="Title"/>
    <w:basedOn w:val="Normal"/>
    <w:next w:val="Normal"/>
    <w:link w:val="TitleChar"/>
    <w:uiPriority w:val="10"/>
    <w:qFormat/>
    <w:rsid w:val="000D56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6AD"/>
    <w:pPr>
      <w:spacing w:before="160"/>
      <w:jc w:val="center"/>
    </w:pPr>
    <w:rPr>
      <w:i/>
      <w:iCs/>
      <w:color w:val="404040" w:themeColor="text1" w:themeTint="BF"/>
    </w:rPr>
  </w:style>
  <w:style w:type="character" w:customStyle="1" w:styleId="QuoteChar">
    <w:name w:val="Quote Char"/>
    <w:basedOn w:val="DefaultParagraphFont"/>
    <w:link w:val="Quote"/>
    <w:uiPriority w:val="29"/>
    <w:rsid w:val="000D56AD"/>
    <w:rPr>
      <w:i/>
      <w:iCs/>
      <w:color w:val="404040" w:themeColor="text1" w:themeTint="BF"/>
    </w:rPr>
  </w:style>
  <w:style w:type="paragraph" w:styleId="ListParagraph">
    <w:name w:val="List Paragraph"/>
    <w:basedOn w:val="Normal"/>
    <w:uiPriority w:val="34"/>
    <w:qFormat/>
    <w:rsid w:val="000D56AD"/>
    <w:pPr>
      <w:ind w:left="720"/>
      <w:contextualSpacing/>
    </w:pPr>
  </w:style>
  <w:style w:type="character" w:styleId="IntenseEmphasis">
    <w:name w:val="Intense Emphasis"/>
    <w:basedOn w:val="DefaultParagraphFont"/>
    <w:uiPriority w:val="21"/>
    <w:qFormat/>
    <w:rsid w:val="000D56AD"/>
    <w:rPr>
      <w:i/>
      <w:iCs/>
      <w:color w:val="0F4761" w:themeColor="accent1" w:themeShade="BF"/>
    </w:rPr>
  </w:style>
  <w:style w:type="paragraph" w:styleId="IntenseQuote">
    <w:name w:val="Intense Quote"/>
    <w:basedOn w:val="Normal"/>
    <w:next w:val="Normal"/>
    <w:link w:val="IntenseQuoteChar"/>
    <w:uiPriority w:val="30"/>
    <w:qFormat/>
    <w:rsid w:val="000D5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6AD"/>
    <w:rPr>
      <w:i/>
      <w:iCs/>
      <w:color w:val="0F4761" w:themeColor="accent1" w:themeShade="BF"/>
    </w:rPr>
  </w:style>
  <w:style w:type="character" w:styleId="IntenseReference">
    <w:name w:val="Intense Reference"/>
    <w:basedOn w:val="DefaultParagraphFont"/>
    <w:uiPriority w:val="32"/>
    <w:qFormat/>
    <w:rsid w:val="000D56AD"/>
    <w:rPr>
      <w:b/>
      <w:bCs/>
      <w:smallCaps/>
      <w:color w:val="0F4761" w:themeColor="accent1" w:themeShade="BF"/>
      <w:spacing w:val="5"/>
    </w:rPr>
  </w:style>
  <w:style w:type="character" w:styleId="Hyperlink">
    <w:name w:val="Hyperlink"/>
    <w:basedOn w:val="DefaultParagraphFont"/>
    <w:uiPriority w:val="99"/>
    <w:unhideWhenUsed/>
    <w:rsid w:val="005D6095"/>
    <w:rPr>
      <w:color w:val="467886" w:themeColor="hyperlink"/>
      <w:u w:val="single"/>
    </w:rPr>
  </w:style>
  <w:style w:type="character" w:styleId="UnresolvedMention">
    <w:name w:val="Unresolved Mention"/>
    <w:basedOn w:val="DefaultParagraphFont"/>
    <w:uiPriority w:val="99"/>
    <w:semiHidden/>
    <w:unhideWhenUsed/>
    <w:rsid w:val="005D6095"/>
    <w:rPr>
      <w:color w:val="605E5C"/>
      <w:shd w:val="clear" w:color="auto" w:fill="E1DFDD"/>
    </w:rPr>
  </w:style>
  <w:style w:type="character" w:styleId="FollowedHyperlink">
    <w:name w:val="FollowedHyperlink"/>
    <w:basedOn w:val="DefaultParagraphFont"/>
    <w:uiPriority w:val="99"/>
    <w:semiHidden/>
    <w:unhideWhenUsed/>
    <w:rsid w:val="001D11B5"/>
    <w:rPr>
      <w:color w:val="96607D" w:themeColor="followedHyperlink"/>
      <w:u w:val="single"/>
    </w:rPr>
  </w:style>
  <w:style w:type="character" w:styleId="Strong">
    <w:name w:val="Strong"/>
    <w:basedOn w:val="DefaultParagraphFont"/>
    <w:uiPriority w:val="22"/>
    <w:qFormat/>
    <w:rsid w:val="0002459D"/>
    <w:rPr>
      <w:b/>
      <w:bCs/>
    </w:rPr>
  </w:style>
  <w:style w:type="paragraph" w:styleId="NormalWeb">
    <w:name w:val="Normal (Web)"/>
    <w:basedOn w:val="Normal"/>
    <w:uiPriority w:val="99"/>
    <w:semiHidden/>
    <w:unhideWhenUsed/>
    <w:rsid w:val="001B07A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hyperlink" Target="https://github.com/arindam-29?tab=repositories" TargetMode="External"/><Relationship Id="rId18" Type="http://schemas.openxmlformats.org/officeDocument/2006/relationships/hyperlink" Target="https://drive.google.com/file/d/131e9QzE0cdl_x0hX2g6g6o1AtwYGPVHR/view?usp=sharing" TargetMode="External"/><Relationship Id="rId26" Type="http://schemas.openxmlformats.org/officeDocument/2006/relationships/hyperlink" Target="https://github.com/arindam-29/AIRFLOW_BATCH_INFERENCE" TargetMode="External"/><Relationship Id="rId3" Type="http://schemas.openxmlformats.org/officeDocument/2006/relationships/settings" Target="settings.xml"/><Relationship Id="rId21" Type="http://schemas.openxmlformats.org/officeDocument/2006/relationships/hyperlink" Target="https://drive.google.com/file/d/1vT5hBWrgSNm3ofjRIkFWI4M8qHVL3UcQ/view" TargetMode="External"/><Relationship Id="rId7" Type="http://schemas.openxmlformats.org/officeDocument/2006/relationships/image" Target="media/image5.png"/><Relationship Id="rId12" Type="http://schemas.openxmlformats.org/officeDocument/2006/relationships/image" Target="media/image8.png"/><Relationship Id="rId17" Type="http://schemas.openxmlformats.org/officeDocument/2006/relationships/hyperlink" Target="https://drive.google.com/file/d/1Dcb3Cb29qxusMLQzHp_DP7TOjESZl2Pf/view" TargetMode="External"/><Relationship Id="rId25" Type="http://schemas.openxmlformats.org/officeDocument/2006/relationships/hyperlink" Target="https://github.com/arindam-29/ML_reg_GenstonePricePredict_docker_ECR_EC2" TargetMode="External"/><Relationship Id="rId2" Type="http://schemas.openxmlformats.org/officeDocument/2006/relationships/styles" Target="styles.xml"/><Relationship Id="rId16" Type="http://schemas.openxmlformats.org/officeDocument/2006/relationships/hyperlink" Target="https://coursera.org/share/a739499962025a0a5d52e06e7408a6d3" TargetMode="External"/><Relationship Id="rId20" Type="http://schemas.openxmlformats.org/officeDocument/2006/relationships/hyperlink" Target="https://drive.google.com/file/d/1SnuQF90uCFw3ve6GL_hzbRwYhj9DB5HU/view"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rindam_choudhury@icloud.com" TargetMode="External"/><Relationship Id="rId11" Type="http://schemas.openxmlformats.org/officeDocument/2006/relationships/hyperlink" Target="http://www.linkedin.com/in/arindam29" TargetMode="External"/><Relationship Id="rId24" Type="http://schemas.openxmlformats.org/officeDocument/2006/relationships/hyperlink" Target="https://github.com/arindam-29/Machine_Learning/tree/main/Different_Clustering_Models_using_facebook_social_network_data" TargetMode="External"/><Relationship Id="rId5" Type="http://schemas.openxmlformats.org/officeDocument/2006/relationships/image" Target="media/image4.png"/><Relationship Id="rId15" Type="http://schemas.openxmlformats.org/officeDocument/2006/relationships/hyperlink" Target="https://arindam.xyz/" TargetMode="External"/><Relationship Id="rId23" Type="http://schemas.openxmlformats.org/officeDocument/2006/relationships/hyperlink" Target="https://github.com/arindam-29/ShopChat_APP.git" TargetMode="External"/><Relationship Id="rId28" Type="http://schemas.openxmlformats.org/officeDocument/2006/relationships/hyperlink" Target="https://github.com/arindam-29/Deep_Learning/blob/main/pytorch_resnet18(pretrain)_hymenptera_transfer_learing/pytorch_resnet18(pretrain)_hymenptera_transfer_learing.ipynb" TargetMode="External"/><Relationship Id="rId10" Type="http://schemas.openxmlformats.org/officeDocument/2006/relationships/image" Target="media/image7.png"/><Relationship Id="rId19" Type="http://schemas.openxmlformats.org/officeDocument/2006/relationships/hyperlink" Target="https://badgecert.com/bc/html/groupbadges.html?k=bjRZY1hFUUlkMzBDaE9SdGZ0eG11ams0cTkybW0yb2Q" TargetMode="External"/><Relationship Id="rId4" Type="http://schemas.openxmlformats.org/officeDocument/2006/relationships/webSettings" Target="webSettings.xml"/><Relationship Id="rId9" Type="http://schemas.openxmlformats.org/officeDocument/2006/relationships/hyperlink" Target="https://maps.app.goo.gl/MdZNaLMtUvxdXgwV9" TargetMode="External"/><Relationship Id="rId14" Type="http://schemas.openxmlformats.org/officeDocument/2006/relationships/image" Target="media/image9.png"/><Relationship Id="rId22" Type="http://schemas.openxmlformats.org/officeDocument/2006/relationships/hyperlink" Target="https://www.kaggle.com/code/adam23r/bank-churn-classification-new-in-kaggle" TargetMode="External"/><Relationship Id="rId27" Type="http://schemas.openxmlformats.org/officeDocument/2006/relationships/hyperlink" Target="https://github.com/arindam-29/Deep_Learning/tree/main/pytorch_rnn_gru_lstm_stock_price_pred"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1363</Words>
  <Characters>8672</Characters>
  <Application>Microsoft Office Word</Application>
  <DocSecurity>0</DocSecurity>
  <Lines>142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arindam choudhury</dc:creator>
  <cp:keywords/>
  <dc:description/>
  <cp:lastModifiedBy>arindam choudhury</cp:lastModifiedBy>
  <cp:revision>2</cp:revision>
  <dcterms:created xsi:type="dcterms:W3CDTF">2026-01-11T16:22:00Z</dcterms:created>
  <dcterms:modified xsi:type="dcterms:W3CDTF">2026-01-11T16:22:00Z</dcterms:modified>
</cp:coreProperties>
</file>