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FE5F75" w:rsidP="00B4442A">
      <w:pPr>
        <w:pStyle w:val="NoSpacing"/>
        <w:rPr>
          <w:rFonts w:ascii="Cambria" w:hAnsi="Cambria"/>
          <w:color w:val="548DD4"/>
          <w:sz w:val="72"/>
          <w:szCs w:val="72"/>
        </w:rPr>
      </w:pPr>
      <w:r w:rsidRPr="00FE5F75">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FE5F75">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FE5F75">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FE5F75">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FE5F75">
          <w:pPr>
            <w:pStyle w:val="TOC1"/>
            <w:tabs>
              <w:tab w:val="right" w:leader="dot" w:pos="9016"/>
            </w:tabs>
            <w:rPr>
              <w:i w:val="0"/>
              <w:iCs w:val="0"/>
              <w:noProof/>
              <w:sz w:val="22"/>
              <w:szCs w:val="22"/>
              <w:lang w:bidi="ar-SA"/>
            </w:rPr>
          </w:pPr>
          <w:r w:rsidRPr="00FE5F75">
            <w:fldChar w:fldCharType="begin"/>
          </w:r>
          <w:r w:rsidR="00D75B7E">
            <w:instrText xml:space="preserve"> TOC \o "1-3" \h \z \u </w:instrText>
          </w:r>
          <w:r w:rsidRPr="00FE5F75">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FE5F75"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FE5F75"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380B50" w:rsidRDefault="00380B50" w:rsidP="001A0738">
                      <w:pPr>
                        <w:spacing w:after="0" w:line="240" w:lineRule="auto"/>
                        <w:rPr>
                          <w:b/>
                          <w:sz w:val="24"/>
                          <w:szCs w:val="24"/>
                          <w:u w:val="single"/>
                        </w:rPr>
                      </w:pPr>
                      <w:r>
                        <w:rPr>
                          <w:b/>
                          <w:sz w:val="24"/>
                          <w:szCs w:val="24"/>
                          <w:u w:val="single"/>
                        </w:rPr>
                        <w:t xml:space="preserve">: Events </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380B50" w:rsidRDefault="00380B50" w:rsidP="001A0738">
                      <w:pPr>
                        <w:spacing w:after="0" w:line="240" w:lineRule="auto"/>
                        <w:rPr>
                          <w:b/>
                          <w:sz w:val="24"/>
                          <w:szCs w:val="24"/>
                          <w:u w:val="single"/>
                        </w:rPr>
                      </w:pPr>
                      <w:r>
                        <w:rPr>
                          <w:b/>
                          <w:sz w:val="24"/>
                          <w:szCs w:val="24"/>
                          <w:u w:val="single"/>
                        </w:rPr>
                        <w:t>: View</w:t>
                      </w:r>
                    </w:p>
                    <w:p w:rsidR="00380B50" w:rsidRDefault="00380B50" w:rsidP="001A0738">
                      <w:pPr>
                        <w:spacing w:after="0" w:line="240" w:lineRule="auto"/>
                        <w:rPr>
                          <w:b/>
                          <w:sz w:val="24"/>
                          <w:szCs w:val="24"/>
                          <w:u w:val="single"/>
                        </w:rPr>
                      </w:pPr>
                      <w:r>
                        <w:rPr>
                          <w:b/>
                          <w:sz w:val="24"/>
                          <w:szCs w:val="24"/>
                          <w:u w:val="single"/>
                        </w:rPr>
                        <w:t>Update Event</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380B50" w:rsidRPr="00B25885" w:rsidRDefault="00380B50"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380B50" w:rsidRPr="00B25885" w:rsidRDefault="00380B50"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380B50" w:rsidRPr="00B25885" w:rsidRDefault="00380B50"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380B50" w:rsidRPr="00B25885" w:rsidRDefault="00380B50"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380B50" w:rsidRPr="00B25885" w:rsidRDefault="00380B50"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380B50" w:rsidRPr="00B25885" w:rsidRDefault="00380B50"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380B50" w:rsidRPr="00B25885" w:rsidRDefault="00380B50"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380B50" w:rsidRPr="00B25885" w:rsidRDefault="00380B50"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380B50" w:rsidRPr="00B25885" w:rsidRDefault="00380B50"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380B50" w:rsidRPr="00B25885" w:rsidRDefault="00380B50"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FE5F75"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380B50" w:rsidRPr="00B25885" w:rsidRDefault="00380B50"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380B50" w:rsidRPr="00B25885" w:rsidRDefault="00380B50"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Web</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380B50" w:rsidRDefault="00380B50"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bidi="b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bidi="b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bidi="b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FE5F75" w:rsidP="00472BB3">
      <w:pPr>
        <w:pStyle w:val="Heading2"/>
        <w:rPr>
          <w:lang w:val="en-US"/>
        </w:rPr>
      </w:pPr>
      <w:bookmarkStart w:id="68" w:name="h.9gy2ui-nx3byl"/>
      <w:bookmarkEnd w:id="68"/>
      <w:r w:rsidRPr="00FE5F75">
        <w:rPr>
          <w:noProof/>
          <w:lang w:val="en-US"/>
        </w:rPr>
        <w:pict>
          <v:shape id="_x0000_s1026" type="#_x0000_t202" style="position:absolute;left:0;text-align:left;margin-left:261.45pt;margin-top:21.05pt;width:27pt;height:18pt;z-index:251658240" filled="f" stroked="f">
            <v:textbox>
              <w:txbxContent>
                <w:p w:rsidR="00380B50" w:rsidRPr="00B33194" w:rsidRDefault="00380B50"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FE5F75"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FE5F75"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FE5F75"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0.5pt" o:bullet="t">
        <v:imagedata r:id="rId1" o:title="bullet1"/>
      </v:shape>
    </w:pict>
  </w:numPicBullet>
  <w:numPicBullet w:numPicBulletId="1">
    <w:pict>
      <v:shape id="_x0000_i1033" type="#_x0000_t75" style="width:12pt;height:10.5pt" o:bullet="t">
        <v:imagedata r:id="rId2" o:title="bullet2"/>
      </v:shape>
    </w:pict>
  </w:numPicBullet>
  <w:numPicBullet w:numPicBulletId="2">
    <w:pict>
      <v:shape id="_x0000_i1034"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15147"/>
    <w:rsid w:val="00431521"/>
    <w:rsid w:val="0044199E"/>
    <w:rsid w:val="004657AA"/>
    <w:rsid w:val="00472BB3"/>
    <w:rsid w:val="00491440"/>
    <w:rsid w:val="004C1DE5"/>
    <w:rsid w:val="004D6216"/>
    <w:rsid w:val="004E0A75"/>
    <w:rsid w:val="004F1177"/>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60D5"/>
    <w:rsid w:val="00DF0D6B"/>
    <w:rsid w:val="00DF54ED"/>
    <w:rsid w:val="00E41F58"/>
    <w:rsid w:val="00E719EC"/>
    <w:rsid w:val="00E9021C"/>
    <w:rsid w:val="00E96255"/>
    <w:rsid w:val="00EA09C8"/>
    <w:rsid w:val="00EB00FD"/>
    <w:rsid w:val="00F074BC"/>
    <w:rsid w:val="00F7718C"/>
    <w:rsid w:val="00F84B1E"/>
    <w:rsid w:val="00FE5499"/>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8" type="connector" idref="#_x0000_s1124"/>
        <o:r id="V:Rule39" type="connector" idref="#_x0000_s1044"/>
        <o:r id="V:Rule40" type="connector" idref="#_x0000_s1064"/>
        <o:r id="V:Rule41" type="connector" idref="#_x0000_s1072"/>
        <o:r id="V:Rule42" type="connector" idref="#_x0000_s1056"/>
        <o:r id="V:Rule43" type="connector" idref="#_x0000_s1106"/>
        <o:r id="V:Rule44" type="connector" idref="#_x0000_s1067"/>
        <o:r id="V:Rule45" type="connector" idref="#_x0000_s1045"/>
        <o:r id="V:Rule46" type="connector" idref="#_x0000_s1073"/>
        <o:r id="V:Rule47" type="connector" idref="#_x0000_s1043"/>
        <o:r id="V:Rule48" type="connector" idref="#_x0000_s1059"/>
        <o:r id="V:Rule49" type="connector" idref="#_x0000_s1065"/>
        <o:r id="V:Rule50" type="connector" idref="#_x0000_s1101"/>
        <o:r id="V:Rule51" type="connector" idref="#_x0000_s1061"/>
        <o:r id="V:Rule52" type="connector" idref="#_x0000_s1103"/>
        <o:r id="V:Rule53" type="connector" idref="#_x0000_s1107"/>
        <o:r id="V:Rule54" type="connector" idref="#_x0000_s1093"/>
        <o:r id="V:Rule55" type="connector" idref="#_x0000_s1125"/>
        <o:r id="V:Rule56" type="connector" idref="#_x0000_s1062"/>
        <o:r id="V:Rule57" type="connector" idref="#_x0000_s1069"/>
        <o:r id="V:Rule58" type="connector" idref="#_x0000_s1066"/>
        <o:r id="V:Rule59" type="connector" idref="#_x0000_s1046"/>
        <o:r id="V:Rule60" type="connector" idref="#_x0000_s1122"/>
        <o:r id="V:Rule61" type="connector" idref="#_x0000_s1070"/>
        <o:r id="V:Rule62" type="connector" idref="#_x0000_s1068"/>
        <o:r id="V:Rule63" type="connector" idref="#_x0000_s1071"/>
        <o:r id="V:Rule64" type="connector" idref="#_x0000_s1100"/>
        <o:r id="V:Rule65" type="connector" idref="#_x0000_s1104"/>
        <o:r id="V:Rule66" type="connector" idref="#_x0000_s1060"/>
        <o:r id="V:Rule67" type="connector" idref="#_x0000_s1105"/>
        <o:r id="V:Rule68" type="connector" idref="#_x0000_s1102"/>
        <o:r id="V:Rule69" type="connector" idref="#_x0000_s1042"/>
        <o:r id="V:Rule70" type="connector" idref="#_x0000_s1099"/>
        <o:r id="V:Rule71" type="connector" idref="#_x0000_s1123"/>
        <o:r id="V:Rule72" type="connector" idref="#_x0000_s1063"/>
        <o:r id="V:Rule73" type="connector" idref="#_x0000_s1058"/>
        <o:r id="V:Rule7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621D8-0726-4FCB-87A3-532531AB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31</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52</cp:revision>
  <dcterms:created xsi:type="dcterms:W3CDTF">2013-03-13T07:07:00Z</dcterms:created>
  <dcterms:modified xsi:type="dcterms:W3CDTF">2013-03-20T02:48:00Z</dcterms:modified>
</cp:coreProperties>
</file>