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DEA1" w14:textId="77777777" w:rsidR="001A68F4" w:rsidRDefault="001A68F4" w:rsidP="001A68F4">
      <w:pPr>
        <w:jc w:val="center"/>
      </w:pPr>
      <w:r w:rsidRPr="00387EA0">
        <w:rPr>
          <w:b/>
          <w:bCs/>
        </w:rPr>
        <w:t>Ý KIẾN CỦA THÀNH VIÊN HĐQT KIÊM NGƯỜI ĐẠI DIỆN PHẦN VỐN</w:t>
      </w:r>
    </w:p>
    <w:p w14:paraId="0E889C36" w14:textId="77777777" w:rsidR="001A68F4" w:rsidRPr="00387EA0" w:rsidRDefault="001A68F4" w:rsidP="001A68F4">
      <w:pPr>
        <w:jc w:val="center"/>
      </w:pPr>
      <w:r w:rsidRPr="00387EA0">
        <w:rPr>
          <w:i/>
          <w:iCs/>
        </w:rPr>
        <w:t>(</w:t>
      </w:r>
      <w:r>
        <w:rPr>
          <w:i/>
          <w:iCs/>
        </w:rPr>
        <w:t>P</w:t>
      </w:r>
      <w:r w:rsidRPr="00387EA0">
        <w:rPr>
          <w:i/>
          <w:iCs/>
        </w:rPr>
        <w:t>hát biểu tại cuộc họp HĐQT Công ty CP Cao su Đà Nẵng</w:t>
      </w:r>
      <w:r>
        <w:rPr>
          <w:i/>
          <w:iCs/>
        </w:rPr>
        <w:t xml:space="preserve"> ngày 23.3.2026</w:t>
      </w:r>
      <w:r w:rsidRPr="00387EA0">
        <w:rPr>
          <w:i/>
          <w:iCs/>
        </w:rPr>
        <w:t>)</w:t>
      </w:r>
    </w:p>
    <w:p w14:paraId="63B7FE3A" w14:textId="3E96C712" w:rsidR="001A68F4" w:rsidRPr="00CE7E68" w:rsidRDefault="001A68F4" w:rsidP="00CE7E68">
      <w:pPr>
        <w:jc w:val="center"/>
        <w:rPr>
          <w:rFonts w:ascii="Times New Roman" w:hAnsi="Times New Roman" w:cs="Times New Roman"/>
          <w:b/>
          <w:bCs/>
          <w:i/>
          <w:iCs/>
          <w:sz w:val="28"/>
          <w:szCs w:val="28"/>
        </w:rPr>
      </w:pPr>
      <w:r w:rsidRPr="00CE7E68">
        <w:rPr>
          <w:rFonts w:ascii="Times New Roman" w:hAnsi="Times New Roman" w:cs="Times New Roman"/>
          <w:b/>
          <w:bCs/>
          <w:i/>
          <w:iCs/>
          <w:sz w:val="28"/>
          <w:szCs w:val="28"/>
        </w:rPr>
        <w:t xml:space="preserve">V/v </w:t>
      </w:r>
      <w:r w:rsidR="00CE7E68" w:rsidRPr="00CE7E68">
        <w:rPr>
          <w:rFonts w:ascii="Times New Roman" w:hAnsi="Times New Roman" w:cs="Times New Roman"/>
          <w:b/>
          <w:bCs/>
          <w:i/>
          <w:iCs/>
          <w:sz w:val="28"/>
          <w:szCs w:val="28"/>
        </w:rPr>
        <w:t>phê duyệt quyết toán 03 nhiệm vụ KHCN</w:t>
      </w:r>
    </w:p>
    <w:p w14:paraId="3FF67B75" w14:textId="1658B22C" w:rsidR="001A68F4" w:rsidRPr="001A68F4" w:rsidRDefault="001A68F4" w:rsidP="001A68F4">
      <w:pPr>
        <w:jc w:val="both"/>
        <w:rPr>
          <w:rFonts w:ascii="Times New Roman" w:hAnsi="Times New Roman" w:cs="Times New Roman"/>
          <w:sz w:val="28"/>
          <w:szCs w:val="28"/>
        </w:rPr>
      </w:pPr>
      <w:r w:rsidRPr="001A68F4">
        <w:rPr>
          <w:rFonts w:ascii="Times New Roman" w:hAnsi="Times New Roman" w:cs="Times New Roman"/>
          <w:sz w:val="28"/>
          <w:szCs w:val="28"/>
        </w:rPr>
        <w:t>Căn cứ Tờ trình số 217 ngày 10/3 của Tổng Giám đốc và Báo cáo kiểm toán độc lập kèm theo, tôi có ý kiến biểu quyết như sau:</w:t>
      </w:r>
    </w:p>
    <w:p w14:paraId="6DEAFDB6" w14:textId="5516A647" w:rsidR="001A68F4" w:rsidRPr="001A68F4" w:rsidRDefault="001A68F4" w:rsidP="001A68F4">
      <w:pPr>
        <w:jc w:val="both"/>
        <w:rPr>
          <w:rFonts w:ascii="Times New Roman" w:hAnsi="Times New Roman" w:cs="Times New Roman"/>
          <w:sz w:val="28"/>
          <w:szCs w:val="28"/>
        </w:rPr>
      </w:pPr>
      <w:r w:rsidRPr="001A68F4">
        <w:rPr>
          <w:rFonts w:ascii="Times New Roman" w:hAnsi="Times New Roman" w:cs="Times New Roman"/>
          <w:b/>
          <w:bCs/>
          <w:sz w:val="28"/>
          <w:szCs w:val="28"/>
        </w:rPr>
        <w:t>1. Ghi nhận việc khắc phục của Ban Điều hành</w:t>
      </w:r>
      <w:r w:rsidRPr="001A68F4">
        <w:rPr>
          <w:rFonts w:ascii="Times New Roman" w:hAnsi="Times New Roman" w:cs="Times New Roman"/>
          <w:sz w:val="28"/>
          <w:szCs w:val="28"/>
        </w:rPr>
        <w:t xml:space="preserve"> Tôi đánh giá cao việc Tổng Giám đốc đã tiếp thu ý kiến của HĐQT tại Biên bản họp ngày 31/01/2026</w:t>
      </w:r>
      <w:r w:rsidR="00CE7E68">
        <w:rPr>
          <w:rFonts w:ascii="Times New Roman" w:hAnsi="Times New Roman" w:cs="Times New Roman"/>
          <w:sz w:val="28"/>
          <w:szCs w:val="28"/>
        </w:rPr>
        <w:t>;</w:t>
      </w:r>
      <w:r w:rsidRPr="001A68F4">
        <w:rPr>
          <w:rFonts w:ascii="Times New Roman" w:hAnsi="Times New Roman" w:cs="Times New Roman"/>
          <w:sz w:val="28"/>
          <w:szCs w:val="28"/>
        </w:rPr>
        <w:t xml:space="preserve"> tiến hành thuê đơn vị kiểm toán độc lập để rà soát, thẩm định lại giá trị quyết toán của 03 nhiệm vụ KHCN. Việc có báo cáo của một bên thứ ba độc lập là cơ sở quan trọng để HĐQT xem xét sự việc một cách khách quan.</w:t>
      </w:r>
    </w:p>
    <w:p w14:paraId="6B141086" w14:textId="77777777" w:rsidR="001A68F4" w:rsidRPr="001A68F4" w:rsidRDefault="001A68F4" w:rsidP="001A68F4">
      <w:pPr>
        <w:jc w:val="both"/>
        <w:rPr>
          <w:rFonts w:ascii="Times New Roman" w:hAnsi="Times New Roman" w:cs="Times New Roman"/>
          <w:sz w:val="28"/>
          <w:szCs w:val="28"/>
        </w:rPr>
      </w:pPr>
      <w:r w:rsidRPr="001A68F4">
        <w:rPr>
          <w:rFonts w:ascii="Times New Roman" w:hAnsi="Times New Roman" w:cs="Times New Roman"/>
          <w:b/>
          <w:bCs/>
          <w:sz w:val="28"/>
          <w:szCs w:val="28"/>
        </w:rPr>
        <w:t>2. Quan điểm biểu quyết phê duyệt quyết toán (Giải pháp tháo gỡ)</w:t>
      </w:r>
      <w:r w:rsidRPr="001A68F4">
        <w:rPr>
          <w:rFonts w:ascii="Times New Roman" w:hAnsi="Times New Roman" w:cs="Times New Roman"/>
          <w:sz w:val="28"/>
          <w:szCs w:val="28"/>
        </w:rPr>
        <w:t xml:space="preserve"> Xét thấy các nhiệm vụ KHCN thực tế đã được triển khai hoàn thành, kết quả đã được nghiệm thu đưa vào sử dụng, và đặc biệt là toàn bộ chi phí đã được đơn vị kiểm toán độc lập kiểm tra, xác nhận; nhằm tháo gỡ khó khăn cho Công ty trong việc hạch toán chi phí, quyết toán thuế và thanh toán cho đối tác, </w:t>
      </w:r>
      <w:r w:rsidRPr="001A68F4">
        <w:rPr>
          <w:rFonts w:ascii="Times New Roman" w:hAnsi="Times New Roman" w:cs="Times New Roman"/>
          <w:b/>
          <w:bCs/>
          <w:sz w:val="28"/>
          <w:szCs w:val="28"/>
        </w:rPr>
        <w:t>tôi ĐỒNG Ý thông qua giá trị quyết toán của 03 nhiệm vụ KHCN, nhưng CHỈ giới hạn ở mức giá trị mà Kiểm toán độc lập đã chấp nhận/xác nhận.</w:t>
      </w:r>
      <w:r w:rsidRPr="001A68F4">
        <w:rPr>
          <w:rFonts w:ascii="Times New Roman" w:hAnsi="Times New Roman" w:cs="Times New Roman"/>
          <w:sz w:val="28"/>
          <w:szCs w:val="28"/>
        </w:rPr>
        <w:t xml:space="preserve"> Đối với các khoản chi phí bị kiểm toán loại trừ (nếu có), tuyệt đối không được quyết toán bằng nguồn Quỹ KHCN hay chi phí SXKD của Công ty.</w:t>
      </w:r>
    </w:p>
    <w:p w14:paraId="7BCAC39C" w14:textId="77777777" w:rsidR="001A68F4" w:rsidRPr="001A68F4" w:rsidRDefault="001A68F4" w:rsidP="001A68F4">
      <w:pPr>
        <w:jc w:val="both"/>
        <w:rPr>
          <w:rFonts w:ascii="Times New Roman" w:hAnsi="Times New Roman" w:cs="Times New Roman"/>
          <w:sz w:val="28"/>
          <w:szCs w:val="28"/>
        </w:rPr>
      </w:pPr>
      <w:r w:rsidRPr="001A68F4">
        <w:rPr>
          <w:rFonts w:ascii="Times New Roman" w:hAnsi="Times New Roman" w:cs="Times New Roman"/>
          <w:b/>
          <w:bCs/>
          <w:sz w:val="28"/>
          <w:szCs w:val="28"/>
        </w:rPr>
        <w:t>3. Bảo lưu quan điểm về quy trình và ràng buộc trách nhiệm (Bảo vệ pháp lý)</w:t>
      </w:r>
      <w:r w:rsidRPr="001A68F4">
        <w:rPr>
          <w:rFonts w:ascii="Times New Roman" w:hAnsi="Times New Roman" w:cs="Times New Roman"/>
          <w:sz w:val="28"/>
          <w:szCs w:val="28"/>
        </w:rPr>
        <w:t xml:space="preserve"> Việc tôi đồng ý thông qua giá trị quyết toán hôm nay là dựa hoàn toàn vào số liệu của Báo cáo kiểm toán độc lập và vì lợi ích chung của Công ty. Điều này </w:t>
      </w:r>
      <w:r w:rsidRPr="001A68F4">
        <w:rPr>
          <w:rFonts w:ascii="Times New Roman" w:hAnsi="Times New Roman" w:cs="Times New Roman"/>
          <w:b/>
          <w:bCs/>
          <w:sz w:val="28"/>
          <w:szCs w:val="28"/>
        </w:rPr>
        <w:t>không đồng nghĩa với việc hợp thức hóa cho quy trình triển khai sai thẩm quyền trước đó của TGĐ.</w:t>
      </w:r>
      <w:r w:rsidRPr="001A68F4">
        <w:rPr>
          <w:rFonts w:ascii="Times New Roman" w:hAnsi="Times New Roman" w:cs="Times New Roman"/>
          <w:sz w:val="28"/>
          <w:szCs w:val="28"/>
        </w:rPr>
        <w:t xml:space="preserve"> Như tôi đã khẳng định nhiều lần, việc TGĐ tự ý phê duyệt kết quả tuyển chọn, giao trực tiếp gói thầu tư vấn nước ngoài và ký hợp đồng khi HĐQT chưa phê duyệt Dự toán là vi phạm Điều 21 Quy chế quản lý nhiệm vụ KHCN của Công ty. Do đó, để bảo vệ an toàn pháp lý cho HĐQT, tôi yêu cầu ghi rõ 02 nội dung sau vào Nghị quyết phê duyệt lần này:</w:t>
      </w:r>
    </w:p>
    <w:p w14:paraId="2CBF3D45" w14:textId="77777777" w:rsidR="001A68F4" w:rsidRPr="001A68F4" w:rsidRDefault="001A68F4" w:rsidP="001A68F4">
      <w:pPr>
        <w:numPr>
          <w:ilvl w:val="0"/>
          <w:numId w:val="1"/>
        </w:numPr>
        <w:jc w:val="both"/>
        <w:rPr>
          <w:rFonts w:ascii="Times New Roman" w:hAnsi="Times New Roman" w:cs="Times New Roman"/>
          <w:sz w:val="28"/>
          <w:szCs w:val="28"/>
        </w:rPr>
      </w:pPr>
      <w:r w:rsidRPr="001A68F4">
        <w:rPr>
          <w:rFonts w:ascii="Times New Roman" w:hAnsi="Times New Roman" w:cs="Times New Roman"/>
          <w:b/>
          <w:bCs/>
          <w:sz w:val="28"/>
          <w:szCs w:val="28"/>
        </w:rPr>
        <w:t>Thứ nhất:</w:t>
      </w:r>
      <w:r w:rsidRPr="001A68F4">
        <w:rPr>
          <w:rFonts w:ascii="Times New Roman" w:hAnsi="Times New Roman" w:cs="Times New Roman"/>
          <w:sz w:val="28"/>
          <w:szCs w:val="28"/>
        </w:rPr>
        <w:t xml:space="preserve"> Tổng Giám đốc và Ban điều hành phải chịu trách nhiệm cá nhân toàn diện trước pháp luật, cổ đông, và các cơ quan thanh tra, kiểm tra, cơ quan Thuế về tính minh bạch trong việc lựa chọn nhà thầu, tính hợp lệ của các hóa đơn, chứng từ gốc, cũng như tính hiệu quả thực tế của sản phẩm KHCN.</w:t>
      </w:r>
    </w:p>
    <w:p w14:paraId="3F9E54D0" w14:textId="77777777" w:rsidR="001A68F4" w:rsidRPr="001A68F4" w:rsidRDefault="001A68F4" w:rsidP="001A68F4">
      <w:pPr>
        <w:numPr>
          <w:ilvl w:val="0"/>
          <w:numId w:val="1"/>
        </w:numPr>
        <w:jc w:val="both"/>
        <w:rPr>
          <w:rFonts w:ascii="Times New Roman" w:hAnsi="Times New Roman" w:cs="Times New Roman"/>
          <w:sz w:val="28"/>
          <w:szCs w:val="28"/>
        </w:rPr>
      </w:pPr>
      <w:r w:rsidRPr="001A68F4">
        <w:rPr>
          <w:rFonts w:ascii="Times New Roman" w:hAnsi="Times New Roman" w:cs="Times New Roman"/>
          <w:b/>
          <w:bCs/>
          <w:sz w:val="28"/>
          <w:szCs w:val="28"/>
        </w:rPr>
        <w:lastRenderedPageBreak/>
        <w:t>Thứ hai:</w:t>
      </w:r>
      <w:r w:rsidRPr="001A68F4">
        <w:rPr>
          <w:rFonts w:ascii="Times New Roman" w:hAnsi="Times New Roman" w:cs="Times New Roman"/>
          <w:sz w:val="28"/>
          <w:szCs w:val="28"/>
        </w:rPr>
        <w:t xml:space="preserve"> Trong tương lai, nếu các cơ quan quản lý nhà nước (Thuế, Kiểm toán Nhà nước, Thanh tra...) có bóc tách, xuất toán các khoản chi phí này do lỗi vi phạm trình tự, thủ tục chỉ định thầu, cá nhân TGĐ và các bộ phận tham mưu liên quan phải chịu trách nhiệm bồi hoàn toàn bộ thiệt hại cho Công ty, HĐQT không chịu trách nhiệm liên đới đối với khâu tổ chức thực hiện này.</w:t>
      </w:r>
    </w:p>
    <w:p w14:paraId="118AD662" w14:textId="77777777" w:rsidR="00902776" w:rsidRPr="001A68F4" w:rsidRDefault="00902776" w:rsidP="001A68F4">
      <w:pPr>
        <w:jc w:val="both"/>
        <w:rPr>
          <w:rFonts w:ascii="Times New Roman" w:hAnsi="Times New Roman" w:cs="Times New Roman"/>
          <w:sz w:val="28"/>
          <w:szCs w:val="28"/>
        </w:rPr>
      </w:pPr>
    </w:p>
    <w:sectPr w:rsidR="00902776" w:rsidRPr="001A6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0470F"/>
    <w:multiLevelType w:val="multilevel"/>
    <w:tmpl w:val="B50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75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4"/>
    <w:rsid w:val="001A68F4"/>
    <w:rsid w:val="004C00A1"/>
    <w:rsid w:val="005D1A00"/>
    <w:rsid w:val="00902776"/>
    <w:rsid w:val="00CE7E68"/>
    <w:rsid w:val="00D15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CC7AF"/>
  <w15:chartTrackingRefBased/>
  <w15:docId w15:val="{83A5ECDF-C4F8-4D21-A640-85481729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F4"/>
    <w:rPr>
      <w:rFonts w:eastAsiaTheme="majorEastAsia" w:cstheme="majorBidi"/>
      <w:color w:val="272727" w:themeColor="text1" w:themeTint="D8"/>
    </w:rPr>
  </w:style>
  <w:style w:type="paragraph" w:styleId="Title">
    <w:name w:val="Title"/>
    <w:basedOn w:val="Normal"/>
    <w:next w:val="Normal"/>
    <w:link w:val="TitleChar"/>
    <w:uiPriority w:val="10"/>
    <w:qFormat/>
    <w:rsid w:val="001A6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F4"/>
    <w:pPr>
      <w:spacing w:before="160"/>
      <w:jc w:val="center"/>
    </w:pPr>
    <w:rPr>
      <w:i/>
      <w:iCs/>
      <w:color w:val="404040" w:themeColor="text1" w:themeTint="BF"/>
    </w:rPr>
  </w:style>
  <w:style w:type="character" w:customStyle="1" w:styleId="QuoteChar">
    <w:name w:val="Quote Char"/>
    <w:basedOn w:val="DefaultParagraphFont"/>
    <w:link w:val="Quote"/>
    <w:uiPriority w:val="29"/>
    <w:rsid w:val="001A68F4"/>
    <w:rPr>
      <w:i/>
      <w:iCs/>
      <w:color w:val="404040" w:themeColor="text1" w:themeTint="BF"/>
    </w:rPr>
  </w:style>
  <w:style w:type="paragraph" w:styleId="ListParagraph">
    <w:name w:val="List Paragraph"/>
    <w:basedOn w:val="Normal"/>
    <w:uiPriority w:val="34"/>
    <w:qFormat/>
    <w:rsid w:val="001A68F4"/>
    <w:pPr>
      <w:ind w:left="720"/>
      <w:contextualSpacing/>
    </w:pPr>
  </w:style>
  <w:style w:type="character" w:styleId="IntenseEmphasis">
    <w:name w:val="Intense Emphasis"/>
    <w:basedOn w:val="DefaultParagraphFont"/>
    <w:uiPriority w:val="21"/>
    <w:qFormat/>
    <w:rsid w:val="001A68F4"/>
    <w:rPr>
      <w:i/>
      <w:iCs/>
      <w:color w:val="2F5496" w:themeColor="accent1" w:themeShade="BF"/>
    </w:rPr>
  </w:style>
  <w:style w:type="paragraph" w:styleId="IntenseQuote">
    <w:name w:val="Intense Quote"/>
    <w:basedOn w:val="Normal"/>
    <w:next w:val="Normal"/>
    <w:link w:val="IntenseQuoteChar"/>
    <w:uiPriority w:val="30"/>
    <w:qFormat/>
    <w:rsid w:val="001A6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8F4"/>
    <w:rPr>
      <w:i/>
      <w:iCs/>
      <w:color w:val="2F5496" w:themeColor="accent1" w:themeShade="BF"/>
    </w:rPr>
  </w:style>
  <w:style w:type="character" w:styleId="IntenseReference">
    <w:name w:val="Intense Reference"/>
    <w:basedOn w:val="DefaultParagraphFont"/>
    <w:uiPriority w:val="32"/>
    <w:qFormat/>
    <w:rsid w:val="001A68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2026-03-20T09:18:00Z</dcterms:created>
  <dcterms:modified xsi:type="dcterms:W3CDTF">2026-03-20T09:51:00Z</dcterms:modified>
</cp:coreProperties>
</file>