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  <w:t>LEMBAR PENGESAHAN</w:t>
      </w: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id-ID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KOMISI PEMBIMBING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6"/>
        <w:tblW w:w="80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0"/>
        <w:gridCol w:w="5091"/>
        <w:gridCol w:w="2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No.</w:t>
            </w:r>
          </w:p>
        </w:tc>
        <w:tc>
          <w:tcPr>
            <w:tcW w:w="5091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Nama</w:t>
            </w:r>
          </w:p>
        </w:tc>
        <w:tc>
          <w:tcPr>
            <w:tcW w:w="23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Kedudukan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1.</w:t>
            </w:r>
          </w:p>
        </w:tc>
        <w:tc>
          <w:tcPr>
            <w:tcW w:w="509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Prof. Dr. B.E.F. Da Silva, M.Sc., DEA</w:t>
            </w:r>
          </w:p>
        </w:tc>
        <w:tc>
          <w:tcPr>
            <w:tcW w:w="23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Ketua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2.</w:t>
            </w:r>
          </w:p>
        </w:tc>
        <w:tc>
          <w:tcPr>
            <w:tcW w:w="509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Dr. Ir. Hartono Siswono, M.T.</w:t>
            </w:r>
          </w:p>
        </w:tc>
        <w:tc>
          <w:tcPr>
            <w:tcW w:w="23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Anggota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0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3.</w:t>
            </w:r>
          </w:p>
        </w:tc>
        <w:tc>
          <w:tcPr>
            <w:tcW w:w="5091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Prof. Dr. Johan Harlan, S.Si., M.Sc.</w:t>
            </w:r>
          </w:p>
        </w:tc>
        <w:tc>
          <w:tcPr>
            <w:tcW w:w="2345" w:type="dxa"/>
          </w:tcPr>
          <w:p>
            <w:pPr>
              <w:widowControl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Anggota</w:t>
            </w:r>
          </w:p>
        </w:tc>
      </w:tr>
    </w:tbl>
    <w:p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Tanggal Sidang : 26 September 2019</w:t>
      </w:r>
    </w:p>
    <w:p>
      <w:pPr>
        <w:wordWrap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wordWrap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</w:p>
    <w:p>
      <w:pPr>
        <w:wordWrap w:val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wordWrap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PANITIA UJIAN</w:t>
      </w:r>
    </w:p>
    <w:p>
      <w:pPr>
        <w:wordWrap w:val="0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tbl>
      <w:tblPr>
        <w:tblStyle w:val="6"/>
        <w:tblW w:w="80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4863"/>
        <w:gridCol w:w="2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widowControl w:val="0"/>
              <w:wordWrap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No.</w:t>
            </w:r>
          </w:p>
        </w:tc>
        <w:tc>
          <w:tcPr>
            <w:tcW w:w="4863" w:type="dxa"/>
          </w:tcPr>
          <w:p>
            <w:pPr>
              <w:widowControl w:val="0"/>
              <w:wordWrap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Nama</w:t>
            </w:r>
          </w:p>
        </w:tc>
        <w:tc>
          <w:tcPr>
            <w:tcW w:w="2591" w:type="dxa"/>
          </w:tcPr>
          <w:p>
            <w:pPr>
              <w:widowControl w:val="0"/>
              <w:wordWrap w:val="0"/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id-ID"/>
              </w:rPr>
              <w:t>Kedudukan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widowControl w:val="0"/>
              <w:wordWrap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1.</w:t>
            </w:r>
          </w:p>
        </w:tc>
        <w:tc>
          <w:tcPr>
            <w:tcW w:w="4863" w:type="dxa"/>
          </w:tcPr>
          <w:p>
            <w:pPr>
              <w:widowControl w:val="0"/>
              <w:wordWrap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Dr. Ravi Ahmad Salim</w:t>
            </w:r>
          </w:p>
        </w:tc>
        <w:tc>
          <w:tcPr>
            <w:tcW w:w="2591" w:type="dxa"/>
          </w:tcPr>
          <w:p>
            <w:pPr>
              <w:widowControl w:val="0"/>
              <w:wordWrap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Ketua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widowControl w:val="0"/>
              <w:wordWrap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2.</w:t>
            </w:r>
          </w:p>
        </w:tc>
        <w:tc>
          <w:tcPr>
            <w:tcW w:w="4863" w:type="dxa"/>
          </w:tcPr>
          <w:p>
            <w:pPr>
              <w:widowControl w:val="0"/>
              <w:wordWrap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Prof. Dr. Wahyudi Priyono</w:t>
            </w:r>
          </w:p>
        </w:tc>
        <w:tc>
          <w:tcPr>
            <w:tcW w:w="2591" w:type="dxa"/>
          </w:tcPr>
          <w:p>
            <w:pPr>
              <w:widowControl w:val="0"/>
              <w:wordWrap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Sekretaris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widowControl w:val="0"/>
              <w:wordWrap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3.</w:t>
            </w:r>
          </w:p>
        </w:tc>
        <w:tc>
          <w:tcPr>
            <w:tcW w:w="4863" w:type="dxa"/>
          </w:tcPr>
          <w:p>
            <w:pPr>
              <w:widowControl w:val="0"/>
              <w:wordWrap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Prof. Dr. B.E.F. Da Silva, M.Sc., DEA</w:t>
            </w:r>
          </w:p>
        </w:tc>
        <w:tc>
          <w:tcPr>
            <w:tcW w:w="2591" w:type="dxa"/>
          </w:tcPr>
          <w:p>
            <w:pPr>
              <w:widowControl w:val="0"/>
              <w:wordWrap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Anggota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widowControl w:val="0"/>
              <w:wordWrap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4.</w:t>
            </w:r>
          </w:p>
        </w:tc>
        <w:tc>
          <w:tcPr>
            <w:tcW w:w="4863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Dr. Ir. Hartono Siswono, M.T.</w:t>
            </w:r>
          </w:p>
        </w:tc>
        <w:tc>
          <w:tcPr>
            <w:tcW w:w="2591" w:type="dxa"/>
          </w:tcPr>
          <w:p>
            <w:pPr>
              <w:widowControl w:val="0"/>
              <w:wordWrap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Anggota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2" w:type="dxa"/>
          </w:tcPr>
          <w:p>
            <w:pPr>
              <w:widowControl w:val="0"/>
              <w:wordWrap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5.</w:t>
            </w:r>
          </w:p>
        </w:tc>
        <w:tc>
          <w:tcPr>
            <w:tcW w:w="4863" w:type="dxa"/>
            <w:vAlign w:val="top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Prof. Dr. Johan Harlan, S.Si., M.Sc.</w:t>
            </w:r>
          </w:p>
        </w:tc>
        <w:tc>
          <w:tcPr>
            <w:tcW w:w="2591" w:type="dxa"/>
          </w:tcPr>
          <w:p>
            <w:pPr>
              <w:widowControl w:val="0"/>
              <w:wordWrap w:val="0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id-ID"/>
              </w:rPr>
              <w:t>Anggota</w:t>
            </w:r>
          </w:p>
        </w:tc>
      </w:tr>
    </w:tbl>
    <w:p>
      <w:pPr>
        <w:wordWrap w:val="0"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  <w:t>Tanggal Lulus : 26 September 2019</w:t>
      </w:r>
    </w:p>
    <w:p>
      <w:pPr>
        <w:wordWrap/>
        <w:jc w:val="right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wordWrap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wordWrap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wordWrap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wordWrap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</w:p>
    <w:p>
      <w:pPr>
        <w:spacing w:line="0" w:lineRule="atLeast"/>
        <w:ind w:left="3380"/>
        <w:rPr>
          <w:rFonts w:hint="default" w:ascii="Times New Roman" w:hAnsi="Times New Roman" w:eastAsia="Times New Roman"/>
          <w:b/>
          <w:sz w:val="24"/>
          <w:szCs w:val="24"/>
          <w:lang w:val="id-ID"/>
        </w:rPr>
      </w:pPr>
      <w:r>
        <w:rPr>
          <w:rFonts w:ascii="Times New Roman" w:hAnsi="Times New Roman" w:eastAsia="Times New Roman"/>
          <w:b/>
          <w:sz w:val="24"/>
          <w:szCs w:val="24"/>
        </w:rPr>
        <w:t>Men</w:t>
      </w:r>
      <w:r>
        <w:rPr>
          <w:rFonts w:hint="default" w:ascii="Times New Roman" w:hAnsi="Times New Roman" w:eastAsia="Times New Roman"/>
          <w:b/>
          <w:sz w:val="24"/>
          <w:szCs w:val="24"/>
          <w:lang w:val="id-ID"/>
        </w:rPr>
        <w:t>getahui,</w:t>
      </w:r>
    </w:p>
    <w:p>
      <w:pPr>
        <w:spacing w:line="200" w:lineRule="exact"/>
        <w:rPr>
          <w:rFonts w:ascii="Times New Roman" w:hAnsi="Times New Roman" w:eastAsia="Times New Roman"/>
          <w:sz w:val="24"/>
          <w:szCs w:val="24"/>
        </w:rPr>
      </w:pPr>
    </w:p>
    <w:p>
      <w:pPr>
        <w:spacing w:line="200" w:lineRule="exact"/>
        <w:rPr>
          <w:rFonts w:ascii="Times New Roman" w:hAnsi="Times New Roman" w:eastAsia="Times New Roman"/>
          <w:sz w:val="24"/>
          <w:szCs w:val="24"/>
        </w:rPr>
      </w:pPr>
    </w:p>
    <w:p>
      <w:pPr>
        <w:tabs>
          <w:tab w:val="left" w:pos="5380"/>
        </w:tabs>
        <w:spacing w:line="0" w:lineRule="atLeast"/>
        <w:rPr>
          <w:rFonts w:ascii="Times New Roman" w:hAnsi="Times New Roman" w:eastAsia="Times New Roman"/>
          <w:b/>
          <w:sz w:val="24"/>
          <w:szCs w:val="24"/>
        </w:rPr>
      </w:pPr>
    </w:p>
    <w:p>
      <w:pPr>
        <w:tabs>
          <w:tab w:val="left" w:pos="5380"/>
        </w:tabs>
        <w:spacing w:line="0" w:lineRule="atLeast"/>
        <w:ind w:firstLine="600" w:firstLineChars="250"/>
        <w:rPr>
          <w:rFonts w:hint="default" w:ascii="Times New Roman" w:hAnsi="Times New Roman" w:eastAsia="Times New Roman"/>
          <w:b/>
          <w:sz w:val="24"/>
          <w:szCs w:val="24"/>
          <w:lang w:val="id-ID"/>
        </w:rPr>
      </w:pPr>
      <w:r>
        <w:rPr>
          <w:rFonts w:ascii="Times New Roman" w:hAnsi="Times New Roman" w:eastAsia="Times New Roman"/>
          <w:b/>
          <w:sz w:val="24"/>
          <w:szCs w:val="24"/>
        </w:rPr>
        <w:t>Pembimbing</w:t>
      </w:r>
      <w:r>
        <w:rPr>
          <w:rFonts w:hint="default" w:ascii="Times New Roman" w:hAnsi="Times New Roman" w:eastAsia="Times New Roman"/>
          <w:b/>
          <w:sz w:val="24"/>
          <w:szCs w:val="24"/>
          <w:lang w:val="id-ID"/>
        </w:rPr>
        <w:t xml:space="preserve">                         Bagian Sidang Ujian</w:t>
      </w:r>
    </w:p>
    <w:p>
      <w:pPr>
        <w:spacing w:line="200" w:lineRule="exact"/>
        <w:rPr>
          <w:rFonts w:ascii="Times New Roman" w:hAnsi="Times New Roman" w:eastAsia="Times New Roman"/>
          <w:sz w:val="24"/>
          <w:szCs w:val="24"/>
        </w:rPr>
      </w:pPr>
    </w:p>
    <w:p>
      <w:pPr>
        <w:spacing w:line="240" w:lineRule="auto"/>
        <w:rPr>
          <w:rFonts w:hint="default" w:ascii="Times New Roman" w:hAnsi="Times New Roman" w:eastAsia="Times New Roman"/>
          <w:sz w:val="24"/>
          <w:szCs w:val="24"/>
          <w:lang w:val="id-ID"/>
        </w:rPr>
      </w:pPr>
    </w:p>
    <w:p>
      <w:pPr>
        <w:wordWrap/>
        <w:jc w:val="left"/>
        <w:rPr>
          <w:rFonts w:ascii="Times New Roman" w:hAnsi="Times New Roman" w:eastAsia="Times New Roman"/>
          <w:sz w:val="24"/>
          <w:szCs w:val="24"/>
        </w:rPr>
      </w:pPr>
    </w:p>
    <w:p>
      <w:pPr>
        <w:wordWrap/>
        <w:jc w:val="left"/>
        <w:rPr>
          <w:rFonts w:ascii="Times New Roman" w:hAnsi="Times New Roman" w:eastAsia="Times New Roman"/>
          <w:sz w:val="24"/>
          <w:szCs w:val="24"/>
        </w:rPr>
      </w:pPr>
    </w:p>
    <w:p>
      <w:pPr>
        <w:wordWrap/>
        <w:jc w:val="left"/>
        <w:rPr>
          <w:rFonts w:ascii="Times New Roman" w:hAnsi="Times New Roman" w:eastAsia="Times New Roman"/>
          <w:sz w:val="24"/>
          <w:szCs w:val="24"/>
        </w:rPr>
      </w:pPr>
    </w:p>
    <w:p>
      <w:pPr>
        <w:wordWrap/>
        <w:jc w:val="left"/>
        <w:rPr>
          <w:rFonts w:ascii="Times New Roman" w:hAnsi="Times New Roman" w:eastAsia="Times New Roman"/>
          <w:sz w:val="24"/>
          <w:szCs w:val="24"/>
        </w:rPr>
      </w:pPr>
    </w:p>
    <w:p>
      <w:pPr>
        <w:wordWrap/>
        <w:jc w:val="left"/>
        <w:rPr>
          <w:rFonts w:ascii="Times New Roman" w:hAnsi="Times New Roman" w:eastAsia="Times New Roman"/>
          <w:sz w:val="24"/>
          <w:szCs w:val="24"/>
        </w:rPr>
      </w:pPr>
    </w:p>
    <w:p>
      <w:pPr>
        <w:wordWrap/>
        <w:jc w:val="left"/>
        <w:rPr>
          <w:rFonts w:hint="default"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eastAsia="Times New Roman"/>
          <w:sz w:val="24"/>
          <w:szCs w:val="24"/>
        </w:rPr>
        <w:t>(</w:t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Prof. Dr. B.E.F. Da Silva, M.Sc., DEA</w:t>
      </w:r>
      <w:r>
        <w:rPr>
          <w:rFonts w:ascii="Times New Roman" w:hAnsi="Times New Roman" w:eastAsia="Times New Roman"/>
          <w:sz w:val="24"/>
          <w:szCs w:val="24"/>
        </w:rPr>
        <w:t>)</w:t>
      </w:r>
      <w:r>
        <w:rPr>
          <w:rFonts w:ascii="Times New Roman" w:hAnsi="Times New Roman" w:eastAsia="Times New Roman"/>
          <w:sz w:val="24"/>
          <w:szCs w:val="24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ab/>
      </w:r>
      <w:r>
        <w:rPr>
          <w:rFonts w:ascii="Times New Roman" w:hAnsi="Times New Roman" w:eastAsia="Times New Roman"/>
          <w:sz w:val="24"/>
          <w:szCs w:val="24"/>
        </w:rPr>
        <w:t>(</w:t>
      </w:r>
      <w:r>
        <w:rPr>
          <w:rFonts w:hint="default" w:ascii="Times New Roman" w:hAnsi="Times New Roman" w:eastAsia="Times New Roman"/>
          <w:sz w:val="24"/>
          <w:szCs w:val="24"/>
          <w:lang w:val="id-ID"/>
        </w:rPr>
        <w:t>Dr. Edi Sukirman, S.Si., M.M.</w:t>
      </w:r>
      <w:bookmarkStart w:id="0" w:name="_GoBack"/>
      <w:bookmarkEnd w:id="0"/>
      <w:r>
        <w:rPr>
          <w:rFonts w:ascii="Times New Roman" w:hAnsi="Times New Roman" w:eastAsia="Times New Roman"/>
          <w:sz w:val="24"/>
          <w:szCs w:val="24"/>
        </w:rPr>
        <w:t>)</w:t>
      </w:r>
    </w:p>
    <w:sectPr>
      <w:footerReference r:id="rId3" w:type="default"/>
      <w:pgSz w:w="11906" w:h="16838"/>
      <w:pgMar w:top="2268" w:right="1701" w:bottom="1701" w:left="2268" w:header="720" w:footer="720" w:gutter="0"/>
      <w:pgNumType w:fmt="lowerRoman" w:start="3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2443480</wp:posOffset>
              </wp:positionH>
              <wp:positionV relativeFrom="paragraph">
                <wp:posOffset>-152400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default"/>
                              <w:lang w:val="id-ID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begin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separate"/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t>1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4"/>
                              <w:szCs w:val="24"/>
                              <w:lang w:val="id-ID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92.4pt;margin-top:-12pt;height:144pt;width:144pt;mso-position-horizontal-relative:margin;mso-wrap-style:none;z-index:251658240;mso-width-relative:page;mso-height-relative:page;" filled="f" stroked="f" coordsize="21600,21600" o:gfxdata="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deUCv9cAAAALAQAADwAAAAAAAAABACAAAAAiAAAAZHJzL2Rv&#10;d25yZXYueG1sUEsBAhQAFAAAAAgAh07iQNoZnRUCAgAAEgQAAA4AAAAAAAAAAQAgAAAAJgEAAGRy&#10;cy9lMm9Eb2MueG1sUEsFBgAAAAAGAAYAWQEAAJ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default"/>
                        <w:lang w:val="id-ID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begin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instrText xml:space="preserve"> PAGE  \* MERGEFORMAT </w:instrTex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separate"/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t>1</w:t>
                    </w:r>
                    <w:r>
                      <w:rPr>
                        <w:rFonts w:hint="default" w:ascii="Times New Roman" w:hAnsi="Times New Roman" w:cs="Times New Roman"/>
                        <w:sz w:val="24"/>
                        <w:szCs w:val="24"/>
                        <w:lang w:val="id-ID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B1A0B"/>
    <w:rsid w:val="05B46487"/>
    <w:rsid w:val="091B7741"/>
    <w:rsid w:val="092D00E0"/>
    <w:rsid w:val="1AD767B6"/>
    <w:rsid w:val="1DA2327C"/>
    <w:rsid w:val="1E8354AD"/>
    <w:rsid w:val="1FA23F7B"/>
    <w:rsid w:val="20A1645B"/>
    <w:rsid w:val="2EB73815"/>
    <w:rsid w:val="39AE27CD"/>
    <w:rsid w:val="44464C26"/>
    <w:rsid w:val="48410F78"/>
    <w:rsid w:val="4AF16CC5"/>
    <w:rsid w:val="4B333090"/>
    <w:rsid w:val="50A71662"/>
    <w:rsid w:val="558E2EBF"/>
    <w:rsid w:val="591526E4"/>
    <w:rsid w:val="5EB1454E"/>
    <w:rsid w:val="5FEB1A0B"/>
    <w:rsid w:val="625D5200"/>
    <w:rsid w:val="6937577B"/>
    <w:rsid w:val="6FD87AC4"/>
    <w:rsid w:val="731E4B8A"/>
    <w:rsid w:val="737B5191"/>
    <w:rsid w:val="755968F5"/>
    <w:rsid w:val="7DCF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2019-09-08T13:49:00Z</dcterms:created>
  <dc:creator>Ario Waskita</dc:creator>
  <cp:lastModifiedBy>Ario Waskita</cp:lastModifiedBy>
  <cp:lastPrinted>2019-10-10T07:49:00Z</cp:lastPrinted>
  <dcterms:modified xsi:type="dcterms:W3CDTF">2019-10-11T02:06:21Z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