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Сложност на алгоритми</w:t>
      </w:r>
    </w:p>
    <w:p>
      <w:pPr>
        <w:pStyle w:val="Normal"/>
        <w:jc w:val="both"/>
        <w:rPr>
          <w:rFonts w:ascii="Calibri" w:hAnsi="Calibri" w:cs="Arial"/>
        </w:rPr>
      </w:pPr>
      <w:r>
        <w:rPr>
          <w:b/>
        </w:rPr>
        <w:t xml:space="preserve">Времева сложност </w:t>
      </w:r>
      <w:r>
        <w:rPr/>
        <w:t>– оценка на времето за изпълнение на алгоритъма в зависимост от входните данни. Обикновено се измерва при обем данни, клонящ към безкрайност (</w:t>
      </w:r>
      <w:r>
        <w:rPr>
          <w:lang w:val="en-US"/>
        </w:rPr>
        <w:t>n</w:t>
      </w:r>
      <w:r>
        <w:rPr>
          <w:rFonts w:cs="Arial" w:ascii="Arial" w:hAnsi="Arial"/>
        </w:rPr>
        <w:t>→</w:t>
      </w:r>
      <w:r>
        <w:rPr>
          <w:rFonts w:cs="Times New Roman" w:ascii="Times New Roman" w:hAnsi="Times New Roman"/>
        </w:rPr>
        <w:t>∞</w:t>
      </w:r>
      <w:r>
        <w:rPr>
          <w:rFonts w:cs="Arial"/>
        </w:rPr>
        <w:t xml:space="preserve">). Колкото по-висока е сложността, толкова по-бавен („лош“) е алгоритъмът. </w:t>
      </w:r>
    </w:p>
    <w:p>
      <w:pPr>
        <w:pStyle w:val="Normal"/>
        <w:jc w:val="both"/>
        <w:rPr/>
      </w:pPr>
      <w:r>
        <w:rPr/>
        <w:t>Съществуват и други видове сложност, най-популярната от които е тази по памет, но те са обект на друго изследване.</w:t>
      </w:r>
    </w:p>
    <w:p>
      <w:pPr>
        <w:pStyle w:val="Normal"/>
        <w:jc w:val="both"/>
        <w:rPr/>
      </w:pPr>
      <w:r>
        <w:rPr>
          <w:b/>
        </w:rPr>
        <w:t>Асимптотично сравнение</w:t>
      </w:r>
      <w:r>
        <w:rPr/>
        <w:t xml:space="preserve"> – сравняване на графиките на функциите в безкрайност. Използваме следните означения: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 </w:t>
      </w:r>
      <w:r>
        <w:rPr>
          <w:i/>
          <w:iCs/>
          <w:lang w:val="en-US"/>
        </w:rPr>
        <w:t>&gt;</w:t>
      </w:r>
      <w:r>
        <w:rPr>
          <w:lang w:val="en-US"/>
        </w:rPr>
        <w:t xml:space="preserve"> G – F </w:t>
      </w:r>
      <w:r>
        <w:rPr/>
        <w:t xml:space="preserve">нараства по-бързо от </w:t>
      </w:r>
      <w:r>
        <w:rPr>
          <w:lang w:val="en-US"/>
        </w:rPr>
        <w:t>G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en-US"/>
        </w:rPr>
        <w:t xml:space="preserve">F = G – F </w:t>
      </w:r>
      <w:r>
        <w:rPr/>
        <w:t xml:space="preserve">нараства еднакво бързо с </w:t>
      </w:r>
      <w:r>
        <w:rPr>
          <w:lang w:val="en-US"/>
        </w:rPr>
        <w:t>G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en-US"/>
        </w:rPr>
        <w:t xml:space="preserve">F &lt; G – F </w:t>
      </w:r>
      <w:r>
        <w:rPr/>
        <w:t xml:space="preserve">нараства по-бавно от </w:t>
      </w:r>
      <w:r>
        <w:rPr>
          <w:lang w:val="en-US"/>
        </w:rPr>
        <w:t>G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36"/>
        </w:rPr>
      </w:pPr>
      <w:r>
        <w:rPr>
          <w:sz w:val="28"/>
          <w:szCs w:val="36"/>
        </w:rPr>
        <w:t>Асимптотични нотации:</w:t>
      </w:r>
    </w:p>
    <w:p>
      <w:pPr>
        <w:pStyle w:val="Normal"/>
        <w:jc w:val="both"/>
        <w:rPr/>
      </w:pPr>
      <w:r>
        <w:rPr/>
        <w:t>Ω</w:t>
      </w:r>
      <w:r>
        <w:rPr>
          <w:lang w:val="en-US"/>
        </w:rPr>
        <w:t>(F) –</w:t>
      </w:r>
      <w:r>
        <w:rPr/>
        <w:t xml:space="preserve"> долна граница за </w:t>
      </w:r>
      <w:r>
        <w:rPr>
          <w:lang w:val="en-US"/>
        </w:rPr>
        <w:t>F</w:t>
      </w:r>
      <w:r>
        <w:rPr/>
        <w:t>, най-добър случай.</w:t>
      </w:r>
    </w:p>
    <w:p>
      <w:pPr>
        <w:pStyle w:val="Normal"/>
        <w:jc w:val="both"/>
        <w:rPr/>
      </w:pPr>
      <w:r>
        <w:rPr/>
        <w:t>Θ(</w:t>
      </w:r>
      <w:r>
        <w:rPr>
          <w:lang w:val="en-US"/>
        </w:rPr>
        <w:t>F) –</w:t>
      </w:r>
      <w:r>
        <w:rPr/>
        <w:t xml:space="preserve"> оценка на </w:t>
      </w:r>
      <w:r>
        <w:rPr>
          <w:lang w:val="en-US"/>
        </w:rPr>
        <w:t>F</w:t>
      </w:r>
      <w:r>
        <w:rPr/>
        <w:t xml:space="preserve"> за средния случай.</w:t>
      </w:r>
    </w:p>
    <w:p>
      <w:pPr>
        <w:pStyle w:val="Normal"/>
        <w:jc w:val="both"/>
        <w:rPr/>
      </w:pPr>
      <w:r>
        <w:rPr>
          <w:lang w:val="en-US"/>
        </w:rPr>
        <w:t>O(F) –</w:t>
      </w:r>
      <w:r>
        <w:rPr/>
        <w:t xml:space="preserve"> горна граница за </w:t>
      </w:r>
      <w:r>
        <w:rPr>
          <w:lang w:val="en-US"/>
        </w:rPr>
        <w:t>F</w:t>
      </w:r>
      <w:r>
        <w:rPr/>
        <w:t>, най-лош случай.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Обикновено при оценката на алгоритми разглеждаме О-нотацията, т.е. най-лошия случай – всичко останало се включва и е по-добро от тази оценка.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36"/>
        </w:rPr>
      </w:pPr>
      <w:r>
        <w:rPr>
          <w:sz w:val="28"/>
          <w:szCs w:val="36"/>
        </w:rPr>
        <w:t>Правила за пресмятане на сложност</w:t>
      </w:r>
      <w:r>
        <w:rPr>
          <w:rStyle w:val="FootnoteAnchor"/>
          <w:sz w:val="28"/>
          <w:szCs w:val="36"/>
          <w:vertAlign w:val="superscript"/>
        </w:rPr>
        <w:footnoteReference w:id="2"/>
      </w:r>
      <w:r>
        <w:rPr>
          <w:sz w:val="28"/>
          <w:szCs w:val="36"/>
        </w:rPr>
        <w:t>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O(F+G) = max(O(F), O(G))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O(F.G) = O(F).O(G)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O(c</w:t>
      </w:r>
      <w:r>
        <w:rPr/>
        <w:t>.</w:t>
      </w:r>
      <w:r>
        <w:rPr>
          <w:lang w:val="en-US"/>
        </w:rPr>
        <w:t xml:space="preserve">F) = O(F), </w:t>
      </w:r>
      <w:r>
        <w:rPr/>
        <w:t xml:space="preserve">където </w:t>
      </w:r>
      <w:r>
        <w:rPr>
          <w:lang w:val="en-US"/>
        </w:rPr>
        <w:t>c е константа</w:t>
      </w:r>
      <w:r>
        <w:rPr>
          <w:rStyle w:val="FootnoteCharacters"/>
          <w:rStyle w:val="FootnoteAnchor"/>
          <w:lang w:val="en-US"/>
        </w:rPr>
        <w:footnoteReference w:id="3"/>
      </w:r>
    </w:p>
    <w:p>
      <w:pPr>
        <w:pStyle w:val="Normal"/>
        <w:jc w:val="both"/>
        <w:rPr/>
      </w:pPr>
      <w:r>
        <w:rPr>
          <w:lang w:val="en-US"/>
        </w:rPr>
        <w:t xml:space="preserve">O(F) = O(G) </w:t>
      </w:r>
      <w:r>
        <w:rPr>
          <w:rFonts w:eastAsia="Wingdings" w:cs="Wingdings" w:ascii="Wingdings" w:hAnsi="Wingdings"/>
          <w:lang w:val="en-US"/>
        </w:rPr>
        <w:t></w:t>
      </w:r>
      <w:r>
        <w:rPr>
          <w:lang w:val="en-US"/>
        </w:rPr>
        <w:t xml:space="preserve"> F = c.G</w:t>
      </w:r>
      <w:r>
        <w:rPr/>
        <w:t xml:space="preserve">, където </w:t>
      </w:r>
      <w:r>
        <w:rPr>
          <w:lang w:val="en-US"/>
        </w:rPr>
        <w:t xml:space="preserve">c </w:t>
      </w:r>
      <w:r>
        <w:rPr/>
        <w:t>е константа</w:t>
      </w:r>
      <w:r>
        <w:rPr>
          <w:lang w:val="en-US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sz w:val="28"/>
          <w:szCs w:val="36"/>
        </w:rPr>
      </w:pPr>
      <w:r>
        <w:rPr>
          <w:sz w:val="28"/>
          <w:szCs w:val="36"/>
        </w:rPr>
        <w:t>Основни функции за определяне на сложността на алгоритми: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sz w:val="24"/>
          <w:lang w:val="en-US"/>
        </w:rPr>
        <w:t xml:space="preserve">O(c) </w:t>
      </w:r>
      <w:r>
        <w:rPr>
          <w:b w:val="false"/>
          <w:bCs w:val="false"/>
          <w:sz w:val="24"/>
          <w:lang w:val="en-US"/>
        </w:rPr>
        <w:t>или</w:t>
      </w:r>
      <w:r>
        <w:rPr>
          <w:b/>
          <w:sz w:val="24"/>
          <w:lang w:val="en-US"/>
        </w:rPr>
        <w:t xml:space="preserve"> O(1)</w:t>
      </w:r>
      <w:r>
        <w:rPr>
          <w:sz w:val="24"/>
          <w:lang w:val="en-US"/>
        </w:rPr>
        <w:t xml:space="preserve"> – </w:t>
      </w:r>
      <w:r>
        <w:rPr>
          <w:sz w:val="24"/>
        </w:rPr>
        <w:t>константна сложност</w:t>
      </w:r>
    </w:p>
    <w:p>
      <w:pPr>
        <w:pStyle w:val="Normal"/>
        <w:ind w:left="360" w:hanging="0"/>
        <w:jc w:val="both"/>
        <w:rPr/>
      </w:pPr>
      <w:r>
        <w:rPr/>
        <w:t>Това е почти пренебрежимо влияние върху сложността, обикновено елементарна операция, независеща от обема на входните данни.</w:t>
      </w:r>
    </w:p>
    <w:p>
      <w:pPr>
        <w:pStyle w:val="Normal"/>
        <w:ind w:left="360" w:hanging="0"/>
        <w:jc w:val="both"/>
        <w:rPr>
          <w:u w:val="single"/>
          <w:lang w:val="en-US"/>
        </w:rPr>
      </w:pPr>
      <w:r>
        <w:rPr>
          <w:u w:val="single"/>
        </w:rPr>
        <w:t>Примери: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Деклариране, въвеждане, извеждане на променливи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/>
        <w:t xml:space="preserve">Оператора </w:t>
      </w:r>
      <w:r>
        <w:rPr>
          <w:lang w:val="en-US"/>
        </w:rPr>
        <w:t>if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Извикване на функция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lang w:val="en-US"/>
        </w:rPr>
        <w:t>O(log(n))</w:t>
      </w:r>
      <w:r>
        <w:rPr/>
        <w:t xml:space="preserve"> – логаритмична сложност</w:t>
      </w:r>
      <w:r>
        <w:rPr>
          <w:rStyle w:val="FootnoteCharacters"/>
          <w:rStyle w:val="FootnoteAnchor"/>
        </w:rPr>
        <w:footnoteReference w:id="4"/>
      </w:r>
    </w:p>
    <w:p>
      <w:pPr>
        <w:pStyle w:val="Normal"/>
        <w:ind w:left="360" w:hanging="0"/>
        <w:jc w:val="both"/>
        <w:rPr/>
      </w:pPr>
      <w:r>
        <w:rPr/>
        <w:t xml:space="preserve">Най-ниската зависеща от </w:t>
      </w:r>
      <w:r>
        <w:rPr>
          <w:lang w:val="en-US"/>
        </w:rPr>
        <w:t>n</w:t>
      </w:r>
      <w:r>
        <w:rPr/>
        <w:t xml:space="preserve"> сложност, рядко практически достижима за алгоритъм. </w:t>
      </w:r>
    </w:p>
    <w:p>
      <w:pPr>
        <w:pStyle w:val="Normal"/>
        <w:ind w:left="360" w:hanging="0"/>
        <w:jc w:val="both"/>
        <w:rPr/>
      </w:pPr>
      <w:r>
        <w:rPr>
          <w:u w:val="single"/>
        </w:rPr>
        <w:t>Примери</w:t>
      </w:r>
      <w:r>
        <w:rPr/>
        <w:t>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двоично търсене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lang w:val="en-US"/>
        </w:rPr>
        <w:t>for(int i=1; i&lt;=n; i*=2){} //</w:t>
      </w:r>
      <w:r>
        <w:rPr>
          <w:lang w:val="en-US"/>
        </w:rPr>
        <w:t xml:space="preserve">променливата на </w:t>
      </w:r>
      <w:r>
        <w:rPr/>
        <w:t>цикъл</w:t>
      </w:r>
      <w:r>
        <w:rPr/>
        <w:t>а</w:t>
      </w:r>
      <w:r>
        <w:rPr/>
        <w:t xml:space="preserve"> расте експоненциално, т.е. времето му за изпълнение става логаритмично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>O(n)</w:t>
      </w:r>
      <w:r>
        <w:rPr>
          <w:lang w:val="en-US"/>
        </w:rPr>
        <w:t xml:space="preserve"> – </w:t>
      </w:r>
      <w:r>
        <w:rPr/>
        <w:t>линейна сложност</w:t>
      </w:r>
    </w:p>
    <w:p>
      <w:pPr>
        <w:pStyle w:val="Normal"/>
        <w:ind w:left="360" w:hanging="0"/>
        <w:jc w:val="both"/>
        <w:rPr/>
      </w:pPr>
      <w:r>
        <w:rPr/>
        <w:t xml:space="preserve">Единично обхождане на входните данни. </w:t>
      </w:r>
    </w:p>
    <w:p>
      <w:pPr>
        <w:pStyle w:val="Normal"/>
        <w:ind w:left="360" w:hanging="0"/>
        <w:jc w:val="both"/>
        <w:rPr>
          <w:u w:val="single"/>
        </w:rPr>
      </w:pPr>
      <w:r>
        <w:rPr>
          <w:u w:val="single"/>
        </w:rPr>
        <w:t>Примери: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Обхождане на масив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Линейно търсене</w:t>
      </w:r>
    </w:p>
    <w:p>
      <w:pPr>
        <w:pStyle w:val="Normal"/>
        <w:ind w:left="360" w:hanging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lang w:val="en-US"/>
        </w:rPr>
        <w:t>O(n</w:t>
      </w:r>
      <w:r>
        <w:rPr>
          <w:b/>
        </w:rPr>
        <w:t>.</w:t>
      </w:r>
      <w:r>
        <w:rPr>
          <w:b/>
          <w:lang w:val="en-US"/>
        </w:rPr>
        <w:t>log(n))</w:t>
      </w:r>
      <w:r>
        <w:rPr>
          <w:lang w:val="en-US"/>
        </w:rPr>
        <w:t xml:space="preserve"> – </w:t>
      </w:r>
      <w:r>
        <w:rPr/>
        <w:t>линейно-логаритмична сложност</w:t>
      </w:r>
    </w:p>
    <w:p>
      <w:pPr>
        <w:pStyle w:val="Normal"/>
        <w:ind w:left="360" w:hanging="0"/>
        <w:jc w:val="both"/>
        <w:rPr>
          <w:u w:val="single"/>
        </w:rPr>
      </w:pPr>
      <w:r>
        <w:rPr>
          <w:u w:val="single"/>
        </w:rPr>
        <w:t xml:space="preserve">Примери: 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Merge Sort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/>
        <w:t xml:space="preserve">Средния случай на </w:t>
      </w:r>
      <w:r>
        <w:rPr>
          <w:lang w:val="en-US"/>
        </w:rPr>
        <w:t>Quick Sort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lang w:val="en-US"/>
        </w:rPr>
        <w:t>O(n</w:t>
      </w:r>
      <w:r>
        <w:rPr>
          <w:b/>
          <w:vertAlign w:val="superscript"/>
          <w:lang w:val="en-US"/>
        </w:rPr>
        <w:t>2</w:t>
      </w:r>
      <w:r>
        <w:rPr>
          <w:b/>
          <w:lang w:val="en-US"/>
        </w:rPr>
        <w:t>)</w:t>
      </w:r>
      <w:r>
        <w:rPr>
          <w:lang w:val="en-US"/>
        </w:rPr>
        <w:t xml:space="preserve"> – </w:t>
      </w:r>
      <w:r>
        <w:rPr/>
        <w:t>квадратична сложност</w:t>
      </w:r>
    </w:p>
    <w:p>
      <w:pPr>
        <w:pStyle w:val="Normal"/>
        <w:ind w:left="360" w:hanging="0"/>
        <w:jc w:val="both"/>
        <w:rPr>
          <w:u w:val="single"/>
        </w:rPr>
      </w:pPr>
      <w:r>
        <w:rPr>
          <w:u w:val="single"/>
        </w:rPr>
        <w:t>Примери: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Обхождане на матрица</w:t>
      </w:r>
    </w:p>
    <w:p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Bubble Sort, Selection sort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lang w:val="en-US"/>
        </w:rPr>
        <w:t>O(n</w:t>
      </w:r>
      <w:r>
        <w:rPr>
          <w:b/>
          <w:vertAlign w:val="superscript"/>
          <w:lang w:val="en-US"/>
        </w:rPr>
        <w:t>3</w:t>
      </w:r>
      <w:r>
        <w:rPr>
          <w:b/>
          <w:lang w:val="en-US"/>
        </w:rPr>
        <w:t>)</w:t>
      </w:r>
      <w:r>
        <w:rPr>
          <w:lang w:val="en-US"/>
        </w:rPr>
        <w:t xml:space="preserve"> – </w:t>
      </w:r>
      <w:r>
        <w:rPr/>
        <w:t>кубична сложност</w:t>
      </w:r>
    </w:p>
    <w:p>
      <w:pPr>
        <w:pStyle w:val="Normal"/>
        <w:ind w:left="360" w:hanging="0"/>
        <w:jc w:val="both"/>
        <w:rPr/>
      </w:pPr>
      <w:r>
        <w:rPr/>
        <w:t xml:space="preserve">Обикновено тази сложност се разглежда като последната приемлива за практически приложим алгоритъм – ако той е по-бавен от това, трябва да се оптимизира. </w:t>
      </w:r>
    </w:p>
    <w:p>
      <w:pPr>
        <w:pStyle w:val="Normal"/>
        <w:ind w:left="360" w:hanging="0"/>
        <w:jc w:val="both"/>
        <w:rPr>
          <w:u w:val="single"/>
        </w:rPr>
      </w:pPr>
      <w:r>
        <w:rPr>
          <w:u w:val="single"/>
        </w:rPr>
        <w:t>Примери: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Флойд-Уоршал, Белман-Форд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lang w:val="en-US"/>
        </w:rPr>
        <w:t>O(2</w:t>
      </w:r>
      <w:r>
        <w:rPr>
          <w:b/>
          <w:vertAlign w:val="superscript"/>
          <w:lang w:val="en-US"/>
        </w:rPr>
        <w:t>n</w:t>
      </w:r>
      <w:r>
        <w:rPr>
          <w:b/>
          <w:lang w:val="en-US"/>
        </w:rPr>
        <w:t>)</w:t>
      </w:r>
      <w:r>
        <w:rPr>
          <w:lang w:val="en-US"/>
        </w:rPr>
        <w:t xml:space="preserve"> – </w:t>
      </w:r>
      <w:r>
        <w:rPr/>
        <w:t>експоненциална сложност</w:t>
      </w:r>
    </w:p>
    <w:p>
      <w:pPr>
        <w:pStyle w:val="Normal"/>
        <w:ind w:left="360" w:hanging="0"/>
        <w:jc w:val="both"/>
        <w:rPr>
          <w:u w:val="single"/>
        </w:rPr>
      </w:pPr>
      <w:r>
        <w:rPr>
          <w:u w:val="single"/>
        </w:rPr>
        <w:t>Пример: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Ханойски кули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lang w:val="en-US"/>
        </w:rPr>
        <w:t>O(n!)</w:t>
      </w:r>
      <w:r>
        <w:rPr>
          <w:lang w:val="en-US"/>
        </w:rPr>
        <w:t xml:space="preserve"> – </w:t>
      </w:r>
      <w:r>
        <w:rPr/>
        <w:t>факторелна сложност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lang w:val="en-US"/>
        </w:rPr>
        <w:t>O(n</w:t>
      </w:r>
      <w:r>
        <w:rPr>
          <w:b/>
          <w:vertAlign w:val="superscript"/>
          <w:lang w:val="en-US"/>
        </w:rPr>
        <w:t>n</w:t>
      </w:r>
      <w:r>
        <w:rPr>
          <w:b/>
          <w:lang w:val="en-US"/>
        </w:rPr>
        <w:t>)</w:t>
      </w:r>
      <w:r>
        <w:rPr>
          <w:lang w:val="en-US"/>
        </w:rPr>
        <w:t xml:space="preserve"> </w:t>
      </w:r>
      <w:r>
        <w:rPr/>
        <w:t xml:space="preserve">   </w:t>
      </w:r>
    </w:p>
    <w:p>
      <w:pPr>
        <w:pStyle w:val="Normal"/>
        <w:jc w:val="both"/>
        <w:rPr>
          <w:b/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541655</wp:posOffset>
            </wp:positionH>
            <wp:positionV relativeFrom="paragraph">
              <wp:posOffset>94615</wp:posOffset>
            </wp:positionV>
            <wp:extent cx="5367020" cy="304736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>Важи за всички нотации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 xml:space="preserve">Когато </w:t>
      </w:r>
      <w:r>
        <w:rPr>
          <w:lang w:val="en-US"/>
        </w:rPr>
        <w:t>n</w:t>
      </w:r>
      <w:r>
        <w:rPr>
          <w:rFonts w:cs="Arial" w:ascii="Arial" w:hAnsi="Arial"/>
        </w:rPr>
        <w:t>→</w:t>
      </w:r>
      <w:r>
        <w:rPr>
          <w:rFonts w:cs="Times New Roman" w:ascii="Times New Roman" w:hAnsi="Times New Roman"/>
          <w:sz w:val="24"/>
        </w:rPr>
        <w:t>∞</w:t>
      </w:r>
      <w:r>
        <w:rPr/>
        <w:t>, константите се пренебрегват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 xml:space="preserve">При оценка на алгоритми се има предвид </w:t>
      </w: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/>
        <w:t>(</w:t>
      </w:r>
      <w:r>
        <w:rPr>
          <w:lang w:val="en-US"/>
        </w:rPr>
        <w:t>n</w:t>
      </w:r>
      <w:r>
        <w:rPr/>
        <w:t>)</w:t>
      </w:r>
      <w:r>
        <w:rPr>
          <w:lang w:val="en-US"/>
        </w:rPr>
        <w:t>.</w:t>
      </w:r>
      <w:r>
        <w:rPr/>
        <w:t xml:space="preserve"> Всички останали логаритми са сравними с него.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d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b3d8d"/>
    <w:rPr>
      <w:color w:val="80808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36c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136c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36c5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36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96FE8-56F7-424C-9D5C-226ED96C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LibreOffice/6.0.7.3$Linux_X86_64 LibreOffice_project/00m0$Build-3</Application>
  <Pages>3</Pages>
  <Words>363</Words>
  <Characters>2035</Characters>
  <CharactersWithSpaces>2348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2019-09-11T08:39:00Z</dcterms:created>
  <dc:creator>Стела Маринова</dc:creator>
  <dc:description/>
  <dc:language>en-US</dc:language>
  <cp:lastModifiedBy/>
  <dcterms:modified xsi:type="dcterms:W3CDTF">2019-10-18T16:24:18Z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