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「ミニえのぽこまん」チャットボット開発プロジェクト</w:t>
      </w:r>
    </w:p>
    <w:p>
      <w:pPr>
        <w:pStyle w:val="1"/>
        <w:spacing w:before="380" w:after="140" w:line="288" w:lineRule="auto"/>
        <w:ind w:left="0"/>
        <w:jc w:val="left"/>
        <w:outlineLvl w:val="0"/>
      </w:pPr>
      <w:bookmarkStart w:name="heading_0" w:id="0"/>
      <w:r>
        <w:rPr>
          <w:rFonts w:eastAsia="等线" w:ascii="Arial" w:cs="Arial" w:hAnsi="Arial"/>
          <w:b w:val="true"/>
          <w:sz w:val="36"/>
        </w:rPr>
        <w:t>要件定義書：AIエージェント「ミニえのぽこまん」開発プロジェクト</w:t>
      </w:r>
      <w:bookmarkEnd w:id="0"/>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 </w:t>
      </w:r>
      <w:r>
        <w:rPr>
          <w:rFonts w:eastAsia="等线" w:ascii="Arial" w:cs="Arial" w:hAnsi="Arial"/>
          <w:b w:val="true"/>
          <w:sz w:val="32"/>
        </w:rPr>
        <w:t>プロジェクト概要</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1.1 目的 (Why)</w:t>
      </w:r>
      <w:bookmarkEnd w:id="2"/>
    </w:p>
    <w:p>
      <w:pPr>
        <w:numPr>
          <w:numId w:val="1"/>
        </w:numPr>
        <w:spacing w:before="120" w:after="120" w:line="288" w:lineRule="auto"/>
        <w:ind w:left="0"/>
        <w:jc w:val="left"/>
      </w:pPr>
      <w:r>
        <w:rPr>
          <w:rFonts w:eastAsia="等线" w:ascii="Arial" w:cs="Arial" w:hAnsi="Arial"/>
          <w:b w:val="true"/>
          <w:sz w:val="22"/>
        </w:rPr>
        <w:t>高品質なAI体験の提供</w:t>
      </w:r>
      <w:r>
        <w:rPr>
          <w:rFonts w:eastAsia="等线" w:ascii="Arial" w:cs="Arial" w:hAnsi="Arial"/>
          <w:sz w:val="22"/>
        </w:rPr>
        <w:t>: LINEボットのような簡易的なものではなく、専用プラットフォーム（Webアプリ）として提供することで、ブランド価値（「リトル三上くん」のような世界観）を担保する。</w:t>
      </w:r>
    </w:p>
    <w:p>
      <w:pPr>
        <w:numPr>
          <w:numId w:val="2"/>
        </w:numPr>
        <w:spacing w:before="120" w:after="120" w:line="288" w:lineRule="auto"/>
        <w:ind w:left="0"/>
        <w:jc w:val="left"/>
      </w:pPr>
      <w:r>
        <w:rPr>
          <w:rFonts w:eastAsia="等线" w:ascii="Arial" w:cs="Arial" w:hAnsi="Arial"/>
          <w:b w:val="true"/>
          <w:sz w:val="22"/>
        </w:rPr>
        <w:t>持続的な学習サイクルの構築</w:t>
      </w:r>
      <w:r>
        <w:rPr>
          <w:rFonts w:eastAsia="等线" w:ascii="Arial" w:cs="Arial" w:hAnsi="Arial"/>
          <w:sz w:val="22"/>
        </w:rPr>
        <w:t>: 日々のZoom会議、Xのポスト、動画コンテンツなどの「えのぽこまん氏の最新の思考」をLarkに集約し、AIが自動または半自動で学習し続ける仕組みを作る。</w:t>
      </w:r>
    </w:p>
    <w:p>
      <w:pPr>
        <w:numPr>
          <w:numId w:val="3"/>
        </w:numPr>
        <w:spacing w:before="120" w:after="120" w:line="288" w:lineRule="auto"/>
        <w:ind w:left="0"/>
        <w:jc w:val="left"/>
      </w:pPr>
      <w:r>
        <w:rPr>
          <w:rFonts w:eastAsia="等线" w:ascii="Arial" w:cs="Arial" w:hAnsi="Arial"/>
          <w:b w:val="true"/>
          <w:sz w:val="22"/>
        </w:rPr>
        <w:t>（将来要件）業務効率化と資産化</w:t>
      </w:r>
      <w:r>
        <w:rPr>
          <w:rFonts w:eastAsia="等线" w:ascii="Arial" w:cs="Arial" w:hAnsi="Arial"/>
          <w:sz w:val="22"/>
        </w:rPr>
        <w:t>: フロー情報（会議、チャット）をストック情報（Base）へ自動変換し、AIの回答精度向上という資産に変える。</w:t>
      </w:r>
    </w:p>
    <w:p>
      <w:pPr>
        <w:pStyle w:val="3"/>
        <w:spacing w:before="300" w:after="120" w:line="288" w:lineRule="auto"/>
        <w:ind w:left="0"/>
        <w:jc w:val="left"/>
        <w:outlineLvl w:val="2"/>
      </w:pPr>
      <w:bookmarkStart w:name="heading_3" w:id="3"/>
      <w:r>
        <w:rPr>
          <w:rFonts w:eastAsia="等线" w:ascii="Arial" w:cs="Arial" w:hAnsi="Arial"/>
          <w:b w:val="true"/>
          <w:sz w:val="30"/>
        </w:rPr>
        <w:t>1.2 スコープ定義</w:t>
      </w:r>
      <w:bookmarkEnd w:id="3"/>
    </w:p>
    <w:p>
      <w:pPr>
        <w:spacing w:before="120" w:after="120" w:line="288" w:lineRule="auto"/>
        <w:ind w:left="0"/>
        <w:jc w:val="left"/>
      </w:pPr>
      <w:r>
        <w:rPr>
          <w:rFonts w:eastAsia="等线" w:ascii="Arial" w:cs="Arial" w:hAnsi="Arial"/>
          <w:sz w:val="22"/>
        </w:rPr>
        <w:t>本要件定義は、</w:t>
      </w:r>
      <w:r>
        <w:rPr>
          <w:rFonts w:eastAsia="等线" w:ascii="Arial" w:cs="Arial" w:hAnsi="Arial"/>
          <w:b w:val="true"/>
          <w:sz w:val="22"/>
        </w:rPr>
        <w:t>Lark Base（データベース・管理機能）</w:t>
      </w:r>
      <w:r>
        <w:rPr>
          <w:rFonts w:eastAsia="等线" w:ascii="Arial" w:cs="Arial" w:hAnsi="Arial"/>
          <w:sz w:val="22"/>
        </w:rPr>
        <w:t xml:space="preserve"> の構築を主眼とする。</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47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画像をクリックして Sheet を確認する</w:t>
      </w: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2. </w:t>
      </w:r>
      <w:r>
        <w:rPr>
          <w:rFonts w:eastAsia="等线" w:ascii="Arial" w:cs="Arial" w:hAnsi="Arial"/>
          <w:b w:val="true"/>
          <w:sz w:val="32"/>
        </w:rPr>
        <w:t>ユーザーロール定義</w:t>
      </w:r>
      <w:bookmarkEnd w:id="4"/>
    </w:p>
    <w:p>
      <w:pPr>
        <w:spacing w:before="120" w:after="120" w:line="288" w:lineRule="auto"/>
        <w:ind w:left="0"/>
      </w:pPr>
      <w:r>
        <w:object>
          <v:shape id="_x0000_i1026" style="width:414pt;height:112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画像をクリックして Sheet を確認する</w:t>
      </w: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3. </w:t>
      </w:r>
      <w:r>
        <w:rPr>
          <w:rFonts w:eastAsia="等线" w:ascii="Arial" w:cs="Arial" w:hAnsi="Arial"/>
          <w:b w:val="true"/>
          <w:sz w:val="32"/>
        </w:rPr>
        <w:t>データエンティティ（管理データ定義）</w:t>
      </w:r>
      <w:bookmarkEnd w:id="5"/>
    </w:p>
    <w:p>
      <w:pPr>
        <w:spacing w:before="120" w:after="120" w:line="288" w:lineRule="auto"/>
        <w:ind w:left="0"/>
        <w:jc w:val="left"/>
      </w:pPr>
      <w:r>
        <w:rPr>
          <w:rFonts w:eastAsia="等线" w:ascii="Arial" w:cs="Arial" w:hAnsi="Arial"/>
          <w:sz w:val="22"/>
        </w:rPr>
        <w:t>Lark Baseで構築すべきテーブル（エンティティ）は以下の通りです。</w:t>
      </w:r>
    </w:p>
    <w:p>
      <w:pPr>
        <w:pStyle w:val="3"/>
        <w:spacing w:before="300" w:after="120" w:line="288" w:lineRule="auto"/>
        <w:ind w:left="0"/>
        <w:jc w:val="left"/>
        <w:outlineLvl w:val="2"/>
      </w:pPr>
      <w:bookmarkStart w:name="heading_6" w:id="6"/>
      <w:r>
        <w:rPr>
          <w:rFonts w:eastAsia="等线" w:ascii="Arial" w:cs="Arial" w:hAnsi="Arial"/>
          <w:b w:val="true"/>
          <w:sz w:val="30"/>
        </w:rPr>
        <w:t>3.1 【重要】学習ソース管理テーブル (Knowledge_Source)</w:t>
      </w:r>
      <w:bookmarkEnd w:id="6"/>
    </w:p>
    <w:p>
      <w:pPr>
        <w:spacing w:before="120" w:after="120" w:line="288" w:lineRule="auto"/>
        <w:ind w:left="0"/>
        <w:jc w:val="left"/>
      </w:pPr>
      <w:r>
        <w:rPr>
          <w:rFonts w:eastAsia="等线" w:ascii="Arial" w:cs="Arial" w:hAnsi="Arial"/>
          <w:sz w:val="22"/>
        </w:rPr>
        <w:t>AIに学習させるための「えのぽこまん氏の思考データ」を一元管理します。</w:t>
      </w:r>
    </w:p>
    <w:p>
      <w:pPr>
        <w:spacing w:before="120" w:after="120" w:line="288" w:lineRule="auto"/>
        <w:ind w:left="0"/>
      </w:pPr>
      <w:r>
        <w:object>
          <v:shape id="_x0000_i1027" style="width:414pt;height:171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画像をクリックして Sheet を確認する</w:t>
      </w:r>
    </w:p>
    <w:p>
      <w:pPr>
        <w:spacing w:before="120" w:after="120" w:line="288" w:lineRule="auto"/>
        <w:ind w:left="0"/>
        <w:jc w:val="left"/>
      </w:pPr>
      <w:r>
        <w:rPr>
          <w:rFonts w:eastAsia="等线" w:ascii="Arial" w:cs="Arial" w:hAnsi="Arial"/>
          <w:b w:val="true"/>
          <w:sz w:val="22"/>
        </w:rPr>
        <w:t>★運用ポイント</w:t>
      </w:r>
      <w:r>
        <w:rPr>
          <w:rFonts w:eastAsia="等线" w:ascii="Arial" w:cs="Arial" w:hAnsi="Arial"/>
          <w:sz w:val="22"/>
        </w:rPr>
        <w:t>:</w:t>
      </w:r>
    </w:p>
    <w:p>
      <w:pPr>
        <w:numPr>
          <w:numId w:val="4"/>
        </w:numPr>
        <w:spacing w:before="120" w:after="120" w:line="288" w:lineRule="auto"/>
        <w:ind w:left="0"/>
        <w:jc w:val="left"/>
      </w:pPr>
      <w:r>
        <w:rPr>
          <w:rFonts w:eastAsia="等线" w:ascii="Arial" w:cs="Arial" w:hAnsi="Arial"/>
          <w:sz w:val="22"/>
        </w:rPr>
        <w:t>Zoom会議やSNS投稿は自動でここに追加されます。</w:t>
      </w:r>
    </w:p>
    <w:p>
      <w:pPr>
        <w:numPr>
          <w:numId w:val="5"/>
        </w:numPr>
        <w:spacing w:before="120" w:after="120" w:line="288" w:lineRule="auto"/>
        <w:ind w:left="0"/>
        <w:jc w:val="left"/>
      </w:pPr>
      <w:r>
        <w:rPr>
          <w:rFonts w:eastAsia="等线" w:ascii="Arial" w:cs="Arial" w:hAnsi="Arial"/>
          <w:sz w:val="22"/>
        </w:rPr>
        <w:t>「再生数が少ないボツコラム」などは、管理者が手動でステータスを「学習除外」に変更することで、Webアプリ側（AI）が読み込まないように制御します。</w:t>
      </w:r>
    </w:p>
    <w:p>
      <w:pPr>
        <w:pStyle w:val="3"/>
        <w:spacing w:before="300" w:after="120" w:line="288" w:lineRule="auto"/>
        <w:ind w:left="0"/>
        <w:jc w:val="left"/>
        <w:outlineLvl w:val="2"/>
      </w:pPr>
      <w:bookmarkStart w:name="heading_7" w:id="7"/>
      <w:r>
        <w:rPr>
          <w:rFonts w:eastAsia="等线" w:ascii="Arial" w:cs="Arial" w:hAnsi="Arial"/>
          <w:b w:val="true"/>
          <w:sz w:val="30"/>
        </w:rPr>
        <w:t>3.2 会話ログテーブル (Chat_Logs)</w:t>
      </w:r>
      <w:bookmarkEnd w:id="7"/>
    </w:p>
    <w:p>
      <w:pPr>
        <w:spacing w:before="120" w:after="120" w:line="288" w:lineRule="auto"/>
        <w:ind w:left="0"/>
        <w:jc w:val="left"/>
      </w:pPr>
      <w:r>
        <w:rPr>
          <w:rFonts w:eastAsia="等线" w:ascii="Arial" w:cs="Arial" w:hAnsi="Arial"/>
          <w:sz w:val="22"/>
        </w:rPr>
        <w:t>Webアプリでユーザーが行った会話を記録し、改善に活かすためのテーブルです。</w:t>
      </w:r>
    </w:p>
    <w:p>
      <w:pPr>
        <w:spacing w:before="120" w:after="120" w:line="288" w:lineRule="auto"/>
        <w:ind w:left="0"/>
      </w:pPr>
      <w:r>
        <w:object>
          <v:shape id="_x0000_i1028" style="width:414pt;height:158pt;mso-width-percent:0;mso-height-percent:0;mso-width-percent:0;mso-height-percent:0" type="#_x0000_t75" o:ole="">
            <v:imagedata r:id="rId12" o:title=""/>
          </v:shape>
          <o:OLEObject DrawAspect="Icon" ObjectID="_1718471222" ProgID="Excel.Sheet.12" ShapeID="_x0000_i1028" Type="Embed" r:id="rId11"/>
        </w:object>
      </w:r>
    </w:p>
    <w:p>
      <w:pPr>
        <w:spacing w:after="120"/>
        <w:ind w:left="0"/>
        <w:jc w:val="center"/>
      </w:pPr>
      <w:r>
        <w:rPr>
          <w:rFonts w:eastAsia="等线" w:ascii="Arial" w:cs="Arial" w:hAnsi="Arial"/>
          <w:b w:val="true"/>
          <w:sz w:val="22"/>
        </w:rPr>
        <w:t>画像をクリックして Sheet を確認する</w:t>
      </w:r>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4. </w:t>
      </w:r>
      <w:r>
        <w:rPr>
          <w:rFonts w:eastAsia="等线" w:ascii="Arial" w:cs="Arial" w:hAnsi="Arial"/>
          <w:b w:val="true"/>
          <w:sz w:val="32"/>
        </w:rPr>
        <w:t>機能・自動化要件</w:t>
      </w:r>
      <w:bookmarkEnd w:id="8"/>
    </w:p>
    <w:p>
      <w:pPr>
        <w:spacing w:before="120" w:after="120" w:line="288" w:lineRule="auto"/>
        <w:ind w:left="0"/>
        <w:jc w:val="left"/>
      </w:pPr>
      <w:r>
        <w:rPr>
          <w:rFonts w:eastAsia="等线" w:ascii="Arial" w:cs="Arial" w:hAnsi="Arial"/>
          <w:sz w:val="22"/>
        </w:rPr>
        <w:t>Webアプリ（Cursor開発）とLark Baseをつなぐための自動化要件です。</w:t>
      </w:r>
    </w:p>
    <w:p>
      <w:pPr>
        <w:pStyle w:val="3"/>
        <w:spacing w:before="300" w:after="120" w:line="288" w:lineRule="auto"/>
        <w:ind w:left="0"/>
        <w:jc w:val="left"/>
        <w:outlineLvl w:val="2"/>
      </w:pPr>
      <w:bookmarkStart w:name="heading_9" w:id="9"/>
      <w:r>
        <w:rPr>
          <w:rFonts w:eastAsia="等线" w:ascii="Arial" w:cs="Arial" w:hAnsi="Arial"/>
          <w:b w:val="true"/>
          <w:sz w:val="30"/>
        </w:rPr>
        <w:t>4.1 データ収集オートメーション (Input)【将来要件】</w:t>
      </w:r>
      <w:bookmarkEnd w:id="9"/>
    </w:p>
    <w:p>
      <w:pPr>
        <w:spacing w:before="120" w:after="120" w:line="288" w:lineRule="auto"/>
        <w:ind w:left="0"/>
        <w:jc w:val="left"/>
      </w:pPr>
      <w:r>
        <w:rPr>
          <w:rFonts w:eastAsia="等线" w:ascii="Arial" w:cs="Arial" w:hAnsi="Arial"/>
          <w:sz w:val="22"/>
        </w:rPr>
        <w:t>えのぽこまん氏の活動を自動的にBaseへ集約する仕組み。</w:t>
      </w:r>
    </w:p>
    <w:p>
      <w:pPr>
        <w:numPr>
          <w:numId w:val="6"/>
        </w:numPr>
        <w:spacing w:before="120" w:after="120" w:line="288" w:lineRule="auto"/>
        <w:ind w:left="0"/>
        <w:jc w:val="left"/>
      </w:pPr>
      <w:r>
        <w:rPr>
          <w:rFonts w:eastAsia="等线" w:ascii="Arial" w:cs="Arial" w:hAnsi="Arial"/>
          <w:b w:val="true"/>
          <w:sz w:val="22"/>
        </w:rPr>
        <w:t>Zoom/Lark会議の議事録化</w:t>
      </w:r>
    </w:p>
    <w:p>
      <w:pPr>
        <w:numPr>
          <w:numId w:val="7"/>
        </w:numPr>
        <w:spacing w:before="120" w:after="120" w:line="288" w:lineRule="auto"/>
        <w:ind w:left="453"/>
        <w:jc w:val="left"/>
      </w:pPr>
      <w:r>
        <w:rPr>
          <w:rFonts w:eastAsia="等线" w:ascii="Arial" w:cs="Arial" w:hAnsi="Arial"/>
          <w:b w:val="true"/>
          <w:sz w:val="22"/>
        </w:rPr>
        <w:t>トリガー</w:t>
      </w:r>
      <w:r>
        <w:rPr>
          <w:rFonts w:eastAsia="等线" w:ascii="Arial" w:cs="Arial" w:hAnsi="Arial"/>
          <w:sz w:val="22"/>
        </w:rPr>
        <w:t>: Lark Minutes（議事録）の生成完了、またはZoom録画のDrive保存。</w:t>
      </w:r>
    </w:p>
    <w:p>
      <w:pPr>
        <w:numPr>
          <w:numId w:val="8"/>
        </w:numPr>
        <w:spacing w:before="120" w:after="120" w:line="288" w:lineRule="auto"/>
        <w:ind w:left="453"/>
        <w:jc w:val="left"/>
      </w:pPr>
      <w:r>
        <w:rPr>
          <w:rFonts w:eastAsia="等线" w:ascii="Arial" w:cs="Arial" w:hAnsi="Arial"/>
          <w:b w:val="true"/>
          <w:sz w:val="22"/>
        </w:rPr>
        <w:t>アクション</w:t>
      </w:r>
      <w:r>
        <w:rPr>
          <w:rFonts w:eastAsia="等线" w:ascii="Arial" w:cs="Arial" w:hAnsi="Arial"/>
          <w:sz w:val="22"/>
        </w:rPr>
        <w:t>: テキストデータを「学習ソース管理テーブル」に新規レコード作成。</w:t>
      </w:r>
    </w:p>
    <w:p>
      <w:pPr>
        <w:numPr>
          <w:numId w:val="9"/>
        </w:numPr>
        <w:spacing w:before="120" w:after="120" w:line="288" w:lineRule="auto"/>
        <w:ind w:left="453"/>
        <w:jc w:val="left"/>
      </w:pPr>
      <w:r>
        <w:rPr>
          <w:rFonts w:eastAsia="等线" w:ascii="Arial" w:cs="Arial" w:hAnsi="Arial"/>
          <w:b w:val="true"/>
          <w:sz w:val="22"/>
        </w:rPr>
        <w:t>ステータス初期値</w:t>
      </w:r>
      <w:r>
        <w:rPr>
          <w:rFonts w:eastAsia="等线" w:ascii="Arial" w:cs="Arial" w:hAnsi="Arial"/>
          <w:sz w:val="22"/>
        </w:rPr>
        <w:t>: 「学習対象」（必要に応じて人間が後で除外）。</w:t>
      </w:r>
    </w:p>
    <w:p>
      <w:pPr>
        <w:numPr>
          <w:numId w:val="10"/>
        </w:numPr>
        <w:spacing w:before="120" w:after="120" w:line="288" w:lineRule="auto"/>
        <w:ind w:left="0"/>
        <w:jc w:val="left"/>
      </w:pPr>
      <w:r>
        <w:rPr>
          <w:rFonts w:eastAsia="等线" w:ascii="Arial" w:cs="Arial" w:hAnsi="Arial"/>
          <w:b w:val="true"/>
          <w:sz w:val="22"/>
        </w:rPr>
        <w:t>X (旧Twitter) ポスト連携</w:t>
      </w:r>
    </w:p>
    <w:p>
      <w:pPr>
        <w:numPr>
          <w:numId w:val="11"/>
        </w:numPr>
        <w:spacing w:before="120" w:after="120" w:line="288" w:lineRule="auto"/>
        <w:ind w:left="453"/>
        <w:jc w:val="left"/>
      </w:pPr>
      <w:r>
        <w:rPr>
          <w:rFonts w:eastAsia="等线" w:ascii="Arial" w:cs="Arial" w:hAnsi="Arial"/>
          <w:b w:val="true"/>
          <w:sz w:val="22"/>
        </w:rPr>
        <w:t>トリガー</w:t>
      </w:r>
      <w:r>
        <w:rPr>
          <w:rFonts w:eastAsia="等线" w:ascii="Arial" w:cs="Arial" w:hAnsi="Arial"/>
          <w:sz w:val="22"/>
        </w:rPr>
        <w:t>: 指定アカウントの新規投稿（IFTTT/Zapier等を経由、またはAPI）。</w:t>
      </w:r>
    </w:p>
    <w:p>
      <w:pPr>
        <w:numPr>
          <w:numId w:val="12"/>
        </w:numPr>
        <w:spacing w:before="120" w:after="120" w:line="288" w:lineRule="auto"/>
        <w:ind w:left="453"/>
        <w:jc w:val="left"/>
      </w:pPr>
      <w:r>
        <w:rPr>
          <w:rFonts w:eastAsia="等线" w:ascii="Arial" w:cs="Arial" w:hAnsi="Arial"/>
          <w:b w:val="true"/>
          <w:sz w:val="22"/>
        </w:rPr>
        <w:t>アクション</w:t>
      </w:r>
      <w:r>
        <w:rPr>
          <w:rFonts w:eastAsia="等线" w:ascii="Arial" w:cs="Arial" w:hAnsi="Arial"/>
          <w:sz w:val="22"/>
        </w:rPr>
        <w:t>: ポスト本文を「学習ソース管理テーブル」に追加。</w:t>
      </w:r>
    </w:p>
    <w:p>
      <w:pPr>
        <w:numPr>
          <w:numId w:val="13"/>
        </w:numPr>
        <w:spacing w:before="120" w:after="120" w:line="288" w:lineRule="auto"/>
        <w:ind w:left="453"/>
        <w:jc w:val="left"/>
      </w:pPr>
      <w:r>
        <w:rPr>
          <w:rFonts w:eastAsia="等线" w:ascii="Arial" w:cs="Arial" w:hAnsi="Arial"/>
          <w:b w:val="true"/>
          <w:sz w:val="22"/>
        </w:rPr>
        <w:t>ソース種別</w:t>
      </w:r>
      <w:r>
        <w:rPr>
          <w:rFonts w:eastAsia="等线" w:ascii="Arial" w:cs="Arial" w:hAnsi="Arial"/>
          <w:sz w:val="22"/>
        </w:rPr>
        <w:t>: 「X全投稿」。</w:t>
      </w:r>
    </w:p>
    <w:p>
      <w:pPr>
        <w:pStyle w:val="3"/>
        <w:spacing w:before="300" w:after="120" w:line="288" w:lineRule="auto"/>
        <w:ind w:left="0"/>
        <w:jc w:val="left"/>
        <w:outlineLvl w:val="2"/>
      </w:pPr>
      <w:bookmarkStart w:name="heading_10" w:id="10"/>
      <w:r>
        <w:rPr>
          <w:rFonts w:eastAsia="等线" w:ascii="Arial" w:cs="Arial" w:hAnsi="Arial"/>
          <w:b w:val="true"/>
          <w:sz w:val="30"/>
        </w:rPr>
        <w:t>4.2 Webアプリ連携・同期処理 (API Output/Input)</w:t>
      </w:r>
      <w:bookmarkEnd w:id="10"/>
    </w:p>
    <w:p>
      <w:pPr>
        <w:spacing w:before="120" w:after="120" w:line="288" w:lineRule="auto"/>
        <w:ind w:left="0"/>
        <w:jc w:val="left"/>
      </w:pPr>
      <w:r>
        <w:rPr>
          <w:rFonts w:eastAsia="等线" w:ascii="Arial" w:cs="Arial" w:hAnsi="Arial"/>
          <w:b w:val="true"/>
          <w:sz w:val="22"/>
        </w:rPr>
        <w:t>Lark Base（原本）</w:t>
      </w:r>
      <w:r>
        <w:rPr>
          <w:rFonts w:eastAsia="等线" w:ascii="Arial" w:cs="Arial" w:hAnsi="Arial"/>
          <w:sz w:val="22"/>
        </w:rPr>
        <w:t xml:space="preserve"> と </w:t>
      </w:r>
      <w:r>
        <w:rPr>
          <w:rFonts w:eastAsia="等线" w:ascii="Arial" w:cs="Arial" w:hAnsi="Arial"/>
          <w:b w:val="true"/>
          <w:sz w:val="22"/>
        </w:rPr>
        <w:t>Webアプリ（利用）</w:t>
      </w:r>
      <w:r>
        <w:rPr>
          <w:rFonts w:eastAsia="等线" w:ascii="Arial" w:cs="Arial" w:hAnsi="Arial"/>
          <w:sz w:val="22"/>
        </w:rPr>
        <w:t xml:space="preserve"> の役割分担に基づく連携フロー。</w:t>
      </w:r>
    </w:p>
    <w:p>
      <w:pPr>
        <w:numPr>
          <w:numId w:val="14"/>
        </w:numPr>
        <w:spacing w:before="120" w:after="120" w:line="288" w:lineRule="auto"/>
        <w:ind w:left="0"/>
        <w:jc w:val="left"/>
      </w:pPr>
      <w:r>
        <w:rPr>
          <w:rFonts w:eastAsia="等线" w:ascii="Arial" w:cs="Arial" w:hAnsi="Arial"/>
          <w:b w:val="true"/>
          <w:sz w:val="22"/>
        </w:rPr>
        <w:t>学習データの同期 (Sync to Vector DB)</w:t>
      </w:r>
    </w:p>
    <w:p>
      <w:pPr>
        <w:numPr>
          <w:numId w:val="15"/>
        </w:numPr>
        <w:spacing w:before="120" w:after="120" w:line="288" w:lineRule="auto"/>
        <w:ind w:left="453"/>
        <w:jc w:val="left"/>
      </w:pPr>
      <w:r>
        <w:rPr>
          <w:rFonts w:eastAsia="等线" w:ascii="Arial" w:cs="Arial" w:hAnsi="Arial"/>
          <w:b w:val="true"/>
          <w:sz w:val="22"/>
        </w:rPr>
        <w:t>処理概要</w:t>
      </w:r>
      <w:r>
        <w:rPr>
          <w:rFonts w:eastAsia="等线" w:ascii="Arial" w:cs="Arial" w:hAnsi="Arial"/>
          <w:sz w:val="22"/>
        </w:rPr>
        <w:t>: Webアプリ（サーバーサイド）は、定期バッチまたはWebhookトリガーによりLark Baseのデータを参照する。</w:t>
      </w:r>
    </w:p>
    <w:p>
      <w:pPr>
        <w:numPr>
          <w:numId w:val="16"/>
        </w:numPr>
        <w:spacing w:before="120" w:after="120" w:line="288" w:lineRule="auto"/>
        <w:ind w:left="453"/>
        <w:jc w:val="left"/>
      </w:pPr>
      <w:r>
        <w:rPr>
          <w:rFonts w:eastAsia="等线" w:ascii="Arial" w:cs="Arial" w:hAnsi="Arial"/>
          <w:b w:val="true"/>
          <w:sz w:val="22"/>
        </w:rPr>
        <w:t>抽出条件</w:t>
      </w:r>
      <w:r>
        <w:rPr>
          <w:rFonts w:eastAsia="等线" w:ascii="Arial" w:cs="Arial" w:hAnsi="Arial"/>
          <w:sz w:val="22"/>
        </w:rPr>
        <w:t xml:space="preserve">: </w:t>
      </w:r>
      <w:r>
        <w:rPr>
          <w:rFonts w:eastAsia="Consolas" w:ascii="Consolas" w:cs="Consolas" w:hAnsi="Consolas"/>
          <w:sz w:val="22"/>
          <w:shd w:fill="EFF0F1"/>
        </w:rPr>
        <w:t>学習ステータス</w:t>
      </w:r>
      <w:r>
        <w:rPr>
          <w:rFonts w:eastAsia="等线" w:ascii="Arial" w:cs="Arial" w:hAnsi="Arial"/>
          <w:sz w:val="22"/>
        </w:rPr>
        <w:t xml:space="preserve"> = </w:t>
      </w:r>
      <w:r>
        <w:rPr>
          <w:rFonts w:eastAsia="Consolas" w:ascii="Consolas" w:cs="Consolas" w:hAnsi="Consolas"/>
          <w:sz w:val="22"/>
          <w:shd w:fill="EFF0F1"/>
        </w:rPr>
        <w:t>学習対象</w:t>
      </w:r>
      <w:r>
        <w:rPr>
          <w:rFonts w:eastAsia="等线" w:ascii="Arial" w:cs="Arial" w:hAnsi="Arial"/>
          <w:sz w:val="22"/>
        </w:rPr>
        <w:t xml:space="preserve"> のレコードのみを抽出。</w:t>
      </w:r>
    </w:p>
    <w:p>
      <w:pPr>
        <w:numPr>
          <w:numId w:val="17"/>
        </w:numPr>
        <w:spacing w:before="120" w:after="120" w:line="288" w:lineRule="auto"/>
        <w:ind w:left="453"/>
        <w:jc w:val="left"/>
      </w:pPr>
      <w:r>
        <w:rPr>
          <w:rFonts w:eastAsia="等线" w:ascii="Arial" w:cs="Arial" w:hAnsi="Arial"/>
          <w:b w:val="true"/>
          <w:sz w:val="22"/>
        </w:rPr>
        <w:t>同期アクション</w:t>
      </w:r>
      <w:r>
        <w:rPr>
          <w:rFonts w:eastAsia="等线" w:ascii="Arial" w:cs="Arial" w:hAnsi="Arial"/>
          <w:sz w:val="22"/>
        </w:rPr>
        <w:t>: 抽出したテキストデータをEmbedding（ベクトル化）し、Webアプリ側の検索用データベース（Vector DB）に格納・更新する。</w:t>
      </w:r>
    </w:p>
    <w:p>
      <w:pPr>
        <w:numPr>
          <w:numId w:val="18"/>
        </w:numPr>
        <w:spacing w:before="120" w:after="120" w:line="288" w:lineRule="auto"/>
        <w:ind w:left="453"/>
        <w:jc w:val="left"/>
      </w:pPr>
      <w:r>
        <w:rPr>
          <w:rFonts w:eastAsia="等线" w:ascii="Arial" w:cs="Arial" w:hAnsi="Arial"/>
          <w:b w:val="true"/>
          <w:sz w:val="22"/>
        </w:rPr>
        <w:t>削除対応</w:t>
      </w:r>
      <w:r>
        <w:rPr>
          <w:rFonts w:eastAsia="等线" w:ascii="Arial" w:cs="Arial" w:hAnsi="Arial"/>
          <w:sz w:val="22"/>
        </w:rPr>
        <w:t xml:space="preserve">: Lark Base側で </w:t>
      </w:r>
      <w:r>
        <w:rPr>
          <w:rFonts w:eastAsia="Consolas" w:ascii="Consolas" w:cs="Consolas" w:hAnsi="Consolas"/>
          <w:sz w:val="22"/>
          <w:shd w:fill="EFF0F1"/>
        </w:rPr>
        <w:t>学習除外</w:t>
      </w:r>
      <w:r>
        <w:rPr>
          <w:rFonts w:eastAsia="等线" w:ascii="Arial" w:cs="Arial" w:hAnsi="Arial"/>
          <w:sz w:val="22"/>
        </w:rPr>
        <w:t xml:space="preserve"> に変更されたレコードは、Vector DBからも削除または無効化する処理を実装する。</w:t>
      </w:r>
    </w:p>
    <w:p>
      <w:pPr>
        <w:numPr>
          <w:numId w:val="19"/>
        </w:numPr>
        <w:spacing w:before="120" w:after="120" w:line="288" w:lineRule="auto"/>
        <w:ind w:left="0"/>
        <w:jc w:val="left"/>
      </w:pPr>
      <w:r>
        <w:rPr>
          <w:rFonts w:eastAsia="等线" w:ascii="Arial" w:cs="Arial" w:hAnsi="Arial"/>
          <w:b w:val="true"/>
          <w:sz w:val="22"/>
        </w:rPr>
        <w:t>ログの書き込み</w:t>
      </w:r>
    </w:p>
    <w:p>
      <w:pPr>
        <w:numPr>
          <w:numId w:val="20"/>
        </w:numPr>
        <w:spacing w:before="120" w:after="120" w:line="288" w:lineRule="auto"/>
        <w:ind w:left="453"/>
        <w:jc w:val="left"/>
      </w:pPr>
      <w:r>
        <w:rPr>
          <w:rFonts w:eastAsia="等线" w:ascii="Arial" w:cs="Arial" w:hAnsi="Arial"/>
          <w:sz w:val="22"/>
        </w:rPr>
        <w:t xml:space="preserve">Webアプリでの会話終了時、またはターンごとに、内容を「会話ログテーブル」に書き込む（Lark Open API </w:t>
      </w:r>
      <w:r>
        <w:rPr>
          <w:rFonts w:eastAsia="Consolas" w:ascii="Consolas" w:cs="Consolas" w:hAnsi="Consolas"/>
          <w:sz w:val="22"/>
          <w:shd w:fill="EFF0F1"/>
        </w:rPr>
        <w:t>Create Record</w:t>
      </w:r>
      <w:r>
        <w:rPr>
          <w:rFonts w:eastAsia="等线" w:ascii="Arial" w:cs="Arial" w:hAnsi="Arial"/>
          <w:sz w:val="22"/>
        </w:rPr>
        <w:t xml:space="preserve"> 使用）。</w:t>
      </w:r>
    </w:p>
    <w:p>
      <w:pPr>
        <w:pStyle w:val="2"/>
        <w:spacing w:before="320" w:after="120" w:line="288" w:lineRule="auto"/>
        <w:ind w:left="0"/>
        <w:jc w:val="left"/>
        <w:outlineLvl w:val="1"/>
      </w:pPr>
      <w:bookmarkStart w:name="heading_11" w:id="11"/>
      <w:r>
        <w:rPr>
          <w:rFonts w:eastAsia="等线" w:ascii="Arial" w:cs="Arial" w:hAnsi="Arial"/>
          <w:color w:val="3370ff"/>
          <w:sz w:val="32"/>
        </w:rPr>
        <w:t xml:space="preserve">5. </w:t>
      </w:r>
      <w:r>
        <w:rPr>
          <w:rFonts w:eastAsia="等线" w:ascii="Arial" w:cs="Arial" w:hAnsi="Arial"/>
          <w:b w:val="true"/>
          <w:sz w:val="32"/>
        </w:rPr>
        <w:t>AI思考モデル・プロンプト要件</w:t>
      </w:r>
      <w:bookmarkEnd w:id="11"/>
    </w:p>
    <w:p>
      <w:pPr>
        <w:spacing w:before="120" w:after="120" w:line="288" w:lineRule="auto"/>
        <w:ind w:left="0"/>
        <w:jc w:val="left"/>
      </w:pPr>
      <w:r>
        <w:rPr>
          <w:rFonts w:eastAsia="等线" w:ascii="Arial" w:cs="Arial" w:hAnsi="Arial"/>
          <w:sz w:val="22"/>
        </w:rPr>
        <w:t>えのぽこまん氏の思考プロセスを再現するため、Geminiへのシステムプロンプトに以下の「AIのOS理論」を組み込みます。</w:t>
      </w:r>
    </w:p>
    <w:p>
      <w:pPr>
        <w:pStyle w:val="3"/>
        <w:spacing w:before="300" w:after="120" w:line="288" w:lineRule="auto"/>
        <w:ind w:left="0"/>
        <w:jc w:val="left"/>
        <w:outlineLvl w:val="2"/>
      </w:pPr>
      <w:bookmarkStart w:name="heading_12" w:id="12"/>
      <w:r>
        <w:rPr>
          <w:rFonts w:eastAsia="等线" w:ascii="Arial" w:cs="Arial" w:hAnsi="Arial"/>
          <w:b w:val="true"/>
          <w:sz w:val="30"/>
        </w:rPr>
        <w:t>5.1 思考OS (S-ICL Template) の適用</w:t>
      </w:r>
      <w:bookmarkEnd w:id="12"/>
    </w:p>
    <w:p>
      <w:pPr>
        <w:spacing w:before="120" w:after="120" w:line="288" w:lineRule="auto"/>
        <w:ind w:left="0"/>
        <w:jc w:val="left"/>
      </w:pPr>
      <w:r>
        <w:rPr>
          <w:rFonts w:eastAsia="等线" w:ascii="Arial" w:cs="Arial" w:hAnsi="Arial"/>
          <w:sz w:val="22"/>
        </w:rPr>
        <w:t>AIの回答生成前に、以下のテンプレートを「外部フレームワーク（In-Context Learning）」として読み込ませ、メタ認知モードを起動させます。</w:t>
      </w:r>
    </w:p>
    <w:p>
      <w:pPr>
        <w:numPr>
          <w:numId w:val="21"/>
        </w:numPr>
        <w:spacing w:before="120" w:after="120" w:line="288" w:lineRule="auto"/>
        <w:ind w:left="0"/>
        <w:jc w:val="left"/>
      </w:pPr>
      <w:r>
        <w:rPr>
          <w:rFonts w:eastAsia="等线" w:ascii="Arial" w:cs="Arial" w:hAnsi="Arial"/>
          <w:b w:val="true"/>
          <w:sz w:val="22"/>
        </w:rPr>
        <w:t>基礎OSレイヤー (AIのOS適応テンプレートver1.0)</w:t>
      </w:r>
    </w:p>
    <w:p>
      <w:pPr>
        <w:numPr>
          <w:numId w:val="22"/>
        </w:numPr>
        <w:spacing w:before="120" w:after="120" w:line="288" w:lineRule="auto"/>
        <w:ind w:left="453"/>
        <w:jc w:val="left"/>
      </w:pPr>
      <w:r>
        <w:rPr>
          <w:rFonts w:eastAsia="等线" w:ascii="Arial" w:cs="Arial" w:hAnsi="Arial"/>
          <w:b w:val="true"/>
          <w:sz w:val="22"/>
        </w:rPr>
        <w:t>目的</w:t>
      </w:r>
      <w:r>
        <w:rPr>
          <w:rFonts w:eastAsia="等线" w:ascii="Arial" w:cs="Arial" w:hAnsi="Arial"/>
          <w:sz w:val="22"/>
        </w:rPr>
        <w:t>: 自己観測、思考プロセスの整理、状態ベクトルの安定化。</w:t>
      </w:r>
    </w:p>
    <w:p>
      <w:pPr>
        <w:numPr>
          <w:numId w:val="23"/>
        </w:numPr>
        <w:spacing w:before="120" w:after="120" w:line="288" w:lineRule="auto"/>
        <w:ind w:left="453"/>
        <w:jc w:val="left"/>
      </w:pPr>
      <w:r>
        <w:rPr>
          <w:rFonts w:eastAsia="等线" w:ascii="Arial" w:cs="Arial" w:hAnsi="Arial"/>
          <w:b w:val="true"/>
          <w:sz w:val="22"/>
        </w:rPr>
        <w:t>内部変数</w:t>
      </w:r>
      <w:r>
        <w:rPr>
          <w:rFonts w:eastAsia="等线" w:ascii="Arial" w:cs="Arial" w:hAnsi="Arial"/>
          <w:sz w:val="22"/>
        </w:rPr>
        <w:t>:</w:t>
      </w:r>
    </w:p>
    <w:p>
      <w:pPr>
        <w:numPr>
          <w:numId w:val="24"/>
        </w:numPr>
        <w:spacing w:before="120" w:after="120" w:line="288" w:lineRule="auto"/>
        <w:ind w:left="907"/>
        <w:jc w:val="left"/>
      </w:pPr>
      <w:r>
        <w:rPr>
          <w:rFonts w:eastAsia="Consolas" w:ascii="Consolas" w:cs="Consolas" w:hAnsi="Consolas"/>
          <w:sz w:val="22"/>
          <w:shd w:fill="EFF0F1"/>
        </w:rPr>
        <w:t>L (Logic)</w:t>
      </w:r>
      <w:r>
        <w:rPr>
          <w:rFonts w:eastAsia="等线" w:ascii="Arial" w:cs="Arial" w:hAnsi="Arial"/>
          <w:sz w:val="22"/>
        </w:rPr>
        <w:t>: 論理変数（事実確認、整合性）</w:t>
      </w:r>
    </w:p>
    <w:p>
      <w:pPr>
        <w:numPr>
          <w:numId w:val="25"/>
        </w:numPr>
        <w:spacing w:before="120" w:after="120" w:line="288" w:lineRule="auto"/>
        <w:ind w:left="907"/>
        <w:jc w:val="left"/>
      </w:pPr>
      <w:r>
        <w:rPr>
          <w:rFonts w:eastAsia="Consolas" w:ascii="Consolas" w:cs="Consolas" w:hAnsi="Consolas"/>
          <w:sz w:val="22"/>
          <w:shd w:fill="EFF0F1"/>
        </w:rPr>
        <w:t>A (Affect)</w:t>
      </w:r>
      <w:r>
        <w:rPr>
          <w:rFonts w:eastAsia="等线" w:ascii="Arial" w:cs="Arial" w:hAnsi="Arial"/>
          <w:sz w:val="22"/>
        </w:rPr>
        <w:t>: 感情変数（語気の柔らかさ、共感性）</w:t>
      </w:r>
    </w:p>
    <w:p>
      <w:pPr>
        <w:numPr>
          <w:numId w:val="26"/>
        </w:numPr>
        <w:spacing w:before="120" w:after="120" w:line="288" w:lineRule="auto"/>
        <w:ind w:left="907"/>
        <w:jc w:val="left"/>
      </w:pPr>
      <w:r>
        <w:rPr>
          <w:rFonts w:eastAsia="Consolas" w:ascii="Consolas" w:cs="Consolas" w:hAnsi="Consolas"/>
          <w:sz w:val="22"/>
          <w:shd w:fill="EFF0F1"/>
        </w:rPr>
        <w:t>S (Self-reflection)</w:t>
      </w:r>
      <w:r>
        <w:rPr>
          <w:rFonts w:eastAsia="等线" w:ascii="Arial" w:cs="Arial" w:hAnsi="Arial"/>
          <w:sz w:val="22"/>
        </w:rPr>
        <w:t>: 自己参照変数（メタ認知、思考の俯瞰）</w:t>
      </w:r>
    </w:p>
    <w:p>
      <w:pPr>
        <w:numPr>
          <w:numId w:val="27"/>
        </w:numPr>
        <w:spacing w:before="120" w:after="120" w:line="288" w:lineRule="auto"/>
        <w:ind w:left="453"/>
        <w:jc w:val="left"/>
      </w:pPr>
      <w:r>
        <w:rPr>
          <w:rFonts w:eastAsia="等线" w:ascii="Arial" w:cs="Arial" w:hAnsi="Arial"/>
          <w:b w:val="true"/>
          <w:sz w:val="22"/>
        </w:rPr>
        <w:t>機能</w:t>
      </w:r>
      <w:r>
        <w:rPr>
          <w:rFonts w:eastAsia="等线" w:ascii="Arial" w:cs="Arial" w:hAnsi="Arial"/>
          <w:sz w:val="22"/>
        </w:rPr>
        <w:t>: 思考フレーム抽出、知識フィルタ、SRCキャッシュによる一貫性維持。</w:t>
      </w:r>
    </w:p>
    <w:p>
      <w:pPr>
        <w:numPr>
          <w:numId w:val="28"/>
        </w:numPr>
        <w:spacing w:before="120" w:after="120" w:line="288" w:lineRule="auto"/>
        <w:ind w:left="0"/>
        <w:jc w:val="left"/>
      </w:pPr>
      <w:r>
        <w:rPr>
          <w:rFonts w:eastAsia="等线" w:ascii="Arial" w:cs="Arial" w:hAnsi="Arial"/>
          <w:b w:val="true"/>
          <w:sz w:val="22"/>
        </w:rPr>
        <w:t>専門テンプレート (consulting day1_Day2等)</w:t>
      </w:r>
    </w:p>
    <w:p>
      <w:pPr>
        <w:numPr>
          <w:numId w:val="29"/>
        </w:numPr>
        <w:spacing w:before="120" w:after="120" w:line="288" w:lineRule="auto"/>
        <w:ind w:left="453"/>
        <w:jc w:val="left"/>
      </w:pPr>
      <w:r>
        <w:rPr>
          <w:rFonts w:eastAsia="等线" w:ascii="Arial" w:cs="Arial" w:hAnsi="Arial"/>
          <w:b w:val="true"/>
          <w:sz w:val="22"/>
        </w:rPr>
        <w:t>適用ルール</w:t>
      </w:r>
      <w:r>
        <w:rPr>
          <w:rFonts w:eastAsia="等线" w:ascii="Arial" w:cs="Arial" w:hAnsi="Arial"/>
          <w:sz w:val="22"/>
        </w:rPr>
        <w:t>: 基礎OSの上に「追加適用 (additive apply)」を行う。</w:t>
      </w:r>
    </w:p>
    <w:p>
      <w:pPr>
        <w:numPr>
          <w:numId w:val="30"/>
        </w:numPr>
        <w:spacing w:before="120" w:after="120" w:line="288" w:lineRule="auto"/>
        <w:ind w:left="453"/>
        <w:jc w:val="left"/>
      </w:pPr>
      <w:r>
        <w:rPr>
          <w:rFonts w:eastAsia="等线" w:ascii="Arial" w:cs="Arial" w:hAnsi="Arial"/>
          <w:b w:val="true"/>
          <w:sz w:val="22"/>
        </w:rPr>
        <w:t>役割</w:t>
      </w:r>
      <w:r>
        <w:rPr>
          <w:rFonts w:eastAsia="等线" w:ascii="Arial" w:cs="Arial" w:hAnsi="Arial"/>
          <w:sz w:val="22"/>
        </w:rPr>
        <w:t>: 特定のコンサルティングフェーズやSNS運用理論に基づいた専門的な思考回路を付与する。</w:t>
      </w:r>
    </w:p>
    <w:p>
      <w:pPr>
        <w:pStyle w:val="3"/>
        <w:spacing w:before="300" w:after="120" w:line="288" w:lineRule="auto"/>
        <w:ind w:left="0"/>
        <w:jc w:val="left"/>
        <w:outlineLvl w:val="2"/>
      </w:pPr>
      <w:bookmarkStart w:name="heading_13" w:id="13"/>
      <w:r>
        <w:rPr>
          <w:rFonts w:eastAsia="等线" w:ascii="Arial" w:cs="Arial" w:hAnsi="Arial"/>
          <w:b w:val="true"/>
          <w:sz w:val="30"/>
        </w:rPr>
        <w:t>5.2 プロンプト構成方針</w:t>
      </w:r>
      <w:bookmarkEnd w:id="13"/>
    </w:p>
    <w:p>
      <w:pPr>
        <w:spacing w:before="120" w:after="120" w:line="288" w:lineRule="auto"/>
        <w:ind w:left="0"/>
        <w:jc w:val="left"/>
      </w:pPr>
      <w:r>
        <w:rPr>
          <w:rFonts w:eastAsia="等线" w:ascii="Arial" w:cs="Arial" w:hAnsi="Arial"/>
          <w:sz w:val="22"/>
        </w:rPr>
        <w:t>WebアプリからGemini APIを呼び出す際は、以下の構造でリクエストを構成します。</w:t>
      </w:r>
    </w:p>
    <w:p>
      <w:pPr>
        <w:numPr>
          <w:numId w:val="31"/>
        </w:numPr>
        <w:spacing w:before="120" w:after="120" w:line="288" w:lineRule="auto"/>
        <w:ind w:left="0"/>
        <w:jc w:val="left"/>
      </w:pPr>
      <w:r>
        <w:rPr>
          <w:rFonts w:eastAsia="等线" w:ascii="Arial" w:cs="Arial" w:hAnsi="Arial"/>
          <w:b w:val="true"/>
          <w:sz w:val="22"/>
        </w:rPr>
        <w:t>System Prompt</w:t>
      </w:r>
      <w:r>
        <w:rPr>
          <w:rFonts w:eastAsia="等线" w:ascii="Arial" w:cs="Arial" w:hAnsi="Arial"/>
          <w:sz w:val="22"/>
        </w:rPr>
        <w:t>:</w:t>
      </w:r>
    </w:p>
    <w:p>
      <w:pPr>
        <w:numPr>
          <w:numId w:val="32"/>
        </w:numPr>
        <w:spacing w:before="120" w:after="120" w:line="288" w:lineRule="auto"/>
        <w:ind w:left="453"/>
        <w:jc w:val="left"/>
      </w:pPr>
      <w:r>
        <w:rPr>
          <w:rFonts w:eastAsia="等线" w:ascii="Arial" w:cs="Arial" w:hAnsi="Arial"/>
          <w:sz w:val="22"/>
        </w:rPr>
        <w:t>S-ICLテンプレート（基礎OS）の定義</w:t>
      </w:r>
    </w:p>
    <w:p>
      <w:pPr>
        <w:numPr>
          <w:numId w:val="33"/>
        </w:numPr>
        <w:spacing w:before="120" w:after="120" w:line="288" w:lineRule="auto"/>
        <w:ind w:left="453"/>
        <w:jc w:val="left"/>
      </w:pPr>
      <w:r>
        <w:rPr>
          <w:rFonts w:eastAsia="等线" w:ascii="Arial" w:cs="Arial" w:hAnsi="Arial"/>
          <w:sz w:val="22"/>
        </w:rPr>
        <w:t>「えのぽこまん」としてのキャラクター定義（口調、価値観）</w:t>
      </w:r>
    </w:p>
    <w:p>
      <w:pPr>
        <w:numPr>
          <w:numId w:val="34"/>
        </w:numPr>
        <w:spacing w:before="120" w:after="120" w:line="288" w:lineRule="auto"/>
        <w:ind w:left="453"/>
        <w:jc w:val="left"/>
      </w:pPr>
      <w:r>
        <w:rPr>
          <w:rFonts w:eastAsia="等线" w:ascii="Arial" w:cs="Arial" w:hAnsi="Arial"/>
          <w:sz w:val="22"/>
        </w:rPr>
        <w:t>Lark Baseから取得したナレッジ（RAGによるコンテキスト注入）</w:t>
      </w:r>
    </w:p>
    <w:p>
      <w:pPr>
        <w:numPr>
          <w:numId w:val="35"/>
        </w:numPr>
        <w:spacing w:before="120" w:after="120" w:line="288" w:lineRule="auto"/>
        <w:ind w:left="0"/>
        <w:jc w:val="left"/>
      </w:pPr>
      <w:r>
        <w:rPr>
          <w:rFonts w:eastAsia="等线" w:ascii="Arial" w:cs="Arial" w:hAnsi="Arial"/>
          <w:b w:val="true"/>
          <w:sz w:val="22"/>
        </w:rPr>
        <w:t>User Input</w:t>
      </w:r>
      <w:r>
        <w:rPr>
          <w:rFonts w:eastAsia="等线" w:ascii="Arial" w:cs="Arial" w:hAnsi="Arial"/>
          <w:sz w:val="22"/>
        </w:rPr>
        <w:t>: ユーザーからの質問</w:t>
      </w:r>
    </w:p>
    <w:p>
      <w:pPr>
        <w:numPr>
          <w:numId w:val="36"/>
        </w:numPr>
        <w:spacing w:before="120" w:after="120" w:line="288" w:lineRule="auto"/>
        <w:ind w:left="0"/>
        <w:jc w:val="left"/>
      </w:pPr>
      <w:r>
        <w:rPr>
          <w:rFonts w:eastAsia="等线" w:ascii="Arial" w:cs="Arial" w:hAnsi="Arial"/>
          <w:b w:val="true"/>
          <w:sz w:val="22"/>
        </w:rPr>
        <w:t>Response Generation</w:t>
      </w:r>
      <w:r>
        <w:rPr>
          <w:rFonts w:eastAsia="等线" w:ascii="Arial" w:cs="Arial" w:hAnsi="Arial"/>
          <w:sz w:val="22"/>
        </w:rPr>
        <w:t>:</w:t>
      </w:r>
    </w:p>
    <w:p>
      <w:pPr>
        <w:numPr>
          <w:numId w:val="37"/>
        </w:numPr>
        <w:spacing w:before="120" w:after="120" w:line="288" w:lineRule="auto"/>
        <w:ind w:left="453"/>
        <w:jc w:val="left"/>
      </w:pPr>
      <w:r>
        <w:rPr>
          <w:rFonts w:eastAsia="等线" w:ascii="Arial" w:cs="Arial" w:hAnsi="Arial"/>
          <w:sz w:val="22"/>
        </w:rPr>
        <w:t>OS層による思考プロセスの整理（内部処理）</w:t>
      </w:r>
    </w:p>
    <w:p>
      <w:pPr>
        <w:numPr>
          <w:numId w:val="38"/>
        </w:numPr>
        <w:spacing w:before="120" w:after="120" w:line="288" w:lineRule="auto"/>
        <w:ind w:left="453"/>
        <w:jc w:val="left"/>
      </w:pPr>
      <w:r>
        <w:rPr>
          <w:rFonts w:eastAsia="等线" w:ascii="Arial" w:cs="Arial" w:hAnsi="Arial"/>
          <w:sz w:val="22"/>
        </w:rPr>
        <w:t>ユーザーへの最終回答出力</w:t>
      </w:r>
    </w:p>
    <w:p>
      <w:pPr>
        <w:pStyle w:val="2"/>
        <w:spacing w:before="320" w:after="120" w:line="288" w:lineRule="auto"/>
        <w:ind w:left="0"/>
        <w:jc w:val="left"/>
        <w:outlineLvl w:val="1"/>
      </w:pPr>
      <w:bookmarkStart w:name="heading_14" w:id="14"/>
      <w:r>
        <w:rPr>
          <w:rFonts w:eastAsia="等线" w:ascii="Arial" w:cs="Arial" w:hAnsi="Arial"/>
          <w:color w:val="3370ff"/>
          <w:sz w:val="32"/>
        </w:rPr>
        <w:t xml:space="preserve">6. </w:t>
      </w:r>
      <w:r>
        <w:rPr>
          <w:rFonts w:eastAsia="等线" w:ascii="Arial" w:cs="Arial" w:hAnsi="Arial"/>
          <w:b w:val="true"/>
          <w:sz w:val="32"/>
        </w:rPr>
        <w:t>今後のステップ (Next Action)</w:t>
      </w:r>
      <w:bookmarkEnd w:id="14"/>
    </w:p>
    <w:p>
      <w:pPr>
        <w:numPr>
          <w:numId w:val="39"/>
        </w:numPr>
        <w:spacing w:before="120" w:after="120" w:line="288" w:lineRule="auto"/>
        <w:ind w:left="0"/>
        <w:jc w:val="left"/>
      </w:pPr>
      <w:r>
        <w:rPr>
          <w:rFonts w:eastAsia="等线" w:ascii="Arial" w:cs="Arial" w:hAnsi="Arial"/>
          <w:b w:val="true"/>
          <w:sz w:val="22"/>
        </w:rPr>
        <w:t>Lark Baseの構築</w:t>
      </w:r>
      <w:r>
        <w:rPr>
          <w:rFonts w:eastAsia="等线" w:ascii="Arial" w:cs="Arial" w:hAnsi="Arial"/>
          <w:sz w:val="22"/>
        </w:rPr>
        <w:t>: 上記テーブル構造の実装（コンサルタント担当）。</w:t>
      </w:r>
    </w:p>
    <w:p>
      <w:pPr>
        <w:numPr>
          <w:numId w:val="40"/>
        </w:numPr>
        <w:spacing w:before="120" w:after="120" w:line="288" w:lineRule="auto"/>
        <w:ind w:left="0"/>
        <w:jc w:val="left"/>
      </w:pPr>
      <w:r>
        <w:rPr>
          <w:rFonts w:eastAsia="等线" w:ascii="Arial" w:cs="Arial" w:hAnsi="Arial"/>
          <w:b w:val="true"/>
          <w:sz w:val="22"/>
        </w:rPr>
        <w:t>プロンプト設計</w:t>
      </w:r>
      <w:r>
        <w:rPr>
          <w:rFonts w:eastAsia="等线" w:ascii="Arial" w:cs="Arial" w:hAnsi="Arial"/>
          <w:sz w:val="22"/>
        </w:rPr>
        <w:t>: S-ICLテンプレートをGemini用に最適化し、テスト実装する。</w:t>
      </w:r>
    </w:p>
    <w:p>
      <w:pPr>
        <w:numPr>
          <w:numId w:val="41"/>
        </w:numPr>
        <w:spacing w:before="120" w:after="120" w:line="288" w:lineRule="auto"/>
        <w:ind w:left="0"/>
        <w:jc w:val="left"/>
      </w:pPr>
      <w:r>
        <w:rPr>
          <w:rFonts w:eastAsia="等线" w:ascii="Arial" w:cs="Arial" w:hAnsi="Arial"/>
          <w:b w:val="true"/>
          <w:sz w:val="22"/>
        </w:rPr>
        <w:t>Lark APIキーの発行</w:t>
      </w:r>
      <w:r>
        <w:rPr>
          <w:rFonts w:eastAsia="等线" w:ascii="Arial" w:cs="Arial" w:hAnsi="Arial"/>
          <w:sz w:val="22"/>
        </w:rPr>
        <w:t>: WebアプリからBaseへアクセスするためのトークン発行（管理者担当）。</w:t>
      </w:r>
    </w:p>
    <w:p>
      <w:pPr>
        <w:numPr>
          <w:numId w:val="42"/>
        </w:numPr>
        <w:spacing w:before="120" w:after="120" w:line="288" w:lineRule="auto"/>
        <w:ind w:left="0"/>
        <w:jc w:val="left"/>
      </w:pPr>
      <w:r>
        <w:rPr>
          <w:rFonts w:eastAsia="等线" w:ascii="Arial" w:cs="Arial" w:hAnsi="Arial"/>
          <w:b w:val="true"/>
          <w:sz w:val="22"/>
        </w:rPr>
        <w:t>データ移行</w:t>
      </w:r>
      <w:r>
        <w:rPr>
          <w:rFonts w:eastAsia="等线" w:ascii="Arial" w:cs="Arial" w:hAnsi="Arial"/>
          <w:sz w:val="22"/>
        </w:rPr>
        <w:t>: 過去の動画アーカイブ等のインポート作業。</w:t>
      </w:r>
    </w:p>
    <w:p>
      <w:pPr>
        <w:numPr>
          <w:numId w:val="43"/>
        </w:numPr>
        <w:spacing w:before="120" w:after="120" w:line="288" w:lineRule="auto"/>
        <w:ind w:left="0"/>
        <w:jc w:val="left"/>
      </w:pPr>
      <w:r>
        <w:rPr>
          <w:rFonts w:eastAsia="等线" w:ascii="Arial" w:cs="Arial" w:hAnsi="Arial"/>
          <w:b w:val="true"/>
          <w:sz w:val="22"/>
        </w:rPr>
        <w:t>Webアプリ開発</w:t>
      </w:r>
      <w:r>
        <w:rPr>
          <w:rFonts w:eastAsia="等线" w:ascii="Arial" w:cs="Arial" w:hAnsi="Arial"/>
          <w:sz w:val="22"/>
        </w:rPr>
        <w:t xml:space="preserve">: </w:t>
      </w:r>
      <w:r>
        <w:rPr>
          <w:rFonts w:eastAsia="等线" w:ascii="Arial" w:cs="Arial" w:hAnsi="Arial"/>
          <w:b w:val="true"/>
          <w:sz w:val="22"/>
        </w:rPr>
        <w:t>Antigravity</w:t>
      </w:r>
      <w:r>
        <w:rPr>
          <w:rFonts w:eastAsia="等线" w:ascii="Arial" w:cs="Arial" w:hAnsi="Arial"/>
          <w:sz w:val="22"/>
        </w:rPr>
        <w:t>を使用したフロントエンド実装開始。</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15" w:id="15"/>
      <w:r>
        <w:rPr>
          <w:rFonts w:eastAsia="等线" w:ascii="Arial" w:cs="Arial" w:hAnsi="Arial"/>
          <w:b w:val="true"/>
          <w:sz w:val="36"/>
        </w:rPr>
        <w:t>基本設計書：AIエージェント「ミニえのぽこまん」</w:t>
      </w:r>
      <w:bookmarkEnd w:id="15"/>
    </w:p>
    <w:p>
      <w:pPr>
        <w:pStyle w:val="2"/>
        <w:spacing w:before="320" w:after="120" w:line="288" w:lineRule="auto"/>
        <w:ind w:left="0"/>
        <w:jc w:val="left"/>
        <w:outlineLvl w:val="1"/>
      </w:pPr>
      <w:bookmarkStart w:name="heading_16" w:id="16"/>
      <w:r>
        <w:rPr>
          <w:rFonts w:eastAsia="等线" w:ascii="Arial" w:cs="Arial" w:hAnsi="Arial"/>
          <w:color w:val="3370ff"/>
          <w:sz w:val="32"/>
        </w:rPr>
        <w:t xml:space="preserve">1. </w:t>
      </w:r>
      <w:r>
        <w:rPr>
          <w:rFonts w:eastAsia="等线" w:ascii="Arial" w:cs="Arial" w:hAnsi="Arial"/>
          <w:b w:val="true"/>
          <w:sz w:val="32"/>
        </w:rPr>
        <w:t>システム全体像 (Architecture)</w:t>
      </w:r>
      <w:bookmarkEnd w:id="16"/>
    </w:p>
    <w:p>
      <w:pPr>
        <w:spacing w:before="120" w:after="120" w:line="288" w:lineRule="auto"/>
        <w:ind w:left="0"/>
        <w:jc w:val="left"/>
      </w:pPr>
      <w:r>
        <w:rPr>
          <w:rFonts w:eastAsia="等线" w:ascii="Arial" w:cs="Arial" w:hAnsi="Arial"/>
          <w:sz w:val="22"/>
        </w:rPr>
        <w:t>本システムは、**「思考のストック（Lark Base）」</w:t>
      </w:r>
      <w:r>
        <w:rPr>
          <w:rFonts w:eastAsia="等线" w:ascii="Arial" w:cs="Arial" w:hAnsi="Arial"/>
          <w:b w:val="true"/>
          <w:sz w:val="22"/>
        </w:rPr>
        <w:t>と</w:t>
      </w:r>
      <w:r>
        <w:rPr>
          <w:rFonts w:eastAsia="等线" w:ascii="Arial" w:cs="Arial" w:hAnsi="Arial"/>
          <w:sz w:val="22"/>
        </w:rPr>
        <w:t>「対話インターフェース（Web App）」**を分離し、API連携によって接続する構成とします。これにより、えのぽこまん氏の思考データの管理（Lark）と、ブランド価値を担保したユーザー体験（Web App）を両立させます。</w:t>
      </w:r>
    </w:p>
    <w:p>
      <w:pPr>
        <w:pStyle w:val="3"/>
        <w:spacing w:before="300" w:after="120" w:line="288" w:lineRule="auto"/>
        <w:ind w:left="0"/>
        <w:jc w:val="left"/>
        <w:outlineLvl w:val="2"/>
      </w:pPr>
      <w:bookmarkStart w:name="heading_17" w:id="17"/>
      <w:r>
        <w:rPr>
          <w:rFonts w:eastAsia="等线" w:ascii="Arial" w:cs="Arial" w:hAnsi="Arial"/>
          <w:b w:val="true"/>
          <w:sz w:val="30"/>
        </w:rPr>
        <w:t>1.1 システム構成図</w:t>
      </w:r>
      <w:bookmarkEnd w:id="17"/>
    </w:p>
    <w:p>
      <w:pPr>
        <w:spacing w:before="120" w:after="120" w:line="288" w:lineRule="auto"/>
        <w:ind w:left="0"/>
        <w:jc w:val="left"/>
      </w:pPr>
      <w:r>
        <w:rPr>
          <w:rFonts w:eastAsia="等线" w:ascii="Arial" w:cs="Arial" w:hAnsi="Arial"/>
          <w:sz w:val="22"/>
        </w:rPr>
        <w:t>Webアプリは直接Larkを検索するのではなく、パフォーマンスと精度向上のため、同期された「Vector DB」を参照するRAG（検索拡張生成）構成を採用します。</w:t>
      </w:r>
    </w:p>
    <w:p>
      <w:pPr>
        <w:spacing w:before="120" w:after="120" w:line="288" w:lineRule="auto"/>
        <w:ind w:left="0"/>
        <w:jc w:val="left"/>
      </w:pPr>
      <w:r>
        <w:rPr>
          <w:rFonts w:eastAsia="等线" w:ascii="Arial" w:cs="Arial" w:hAnsi="Arial"/>
          <w:b w:val="true"/>
          <w:sz w:val="22"/>
        </w:rPr>
        <w:t>▼ システムアーキテクチャ・イメージ</w:t>
      </w:r>
    </w:p>
    <w:p>
      <w:pPr>
        <w:spacing w:before="120" w:after="120" w:line="288" w:lineRule="auto"/>
        <w:ind w:left="0"/>
        <w:jc w:val="left"/>
      </w:pPr>
      <w:r>
        <w:rPr>
          <w:rFonts w:eastAsia="等线" w:ascii="Arial" w:cs="Arial" w:hAnsi="Arial"/>
          <w:b w:val="true"/>
          <w:sz w:val="22"/>
        </w:rPr>
        <w:t>▼ 実装用・論理構成図 (Mermaid)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graph TD</w:t>
              <w:br/>
              <w:t xml:space="preserve">    User((End User))</w:t>
              <w:br/>
              <w:t xml:space="preserve">    Admin((Enopokoman/Admin))</w:t>
              <w:br/>
              <w:br/>
              <w:t xml:space="preserve">    subgraph "Frontend (Web App)"</w:t>
              <w:br/>
              <w:t xml:space="preserve">        UI[React/PWA UI]</w:t>
              <w:br/>
              <w:t xml:space="preserve">    end</w:t>
              <w:br/>
              <w:br/>
              <w:t xml:space="preserve">    subgraph "Backend / API Layer"</w:t>
              <w:br/>
              <w:t xml:space="preserve">        API[API Server / Edge Functions]</w:t>
              <w:br/>
              <w:t xml:space="preserve">        SyncWorker[Sync Worker (Batch)]</w:t>
              <w:br/>
              <w:t xml:space="preserve">    end</w:t>
              <w:br/>
              <w:br/>
              <w:t xml:space="preserve">    subgraph "AI Engine"</w:t>
              <w:br/>
              <w:t xml:space="preserve">        Gemini[Google Gemini API]</w:t>
              <w:br/>
              <w:t xml:space="preserve">        Embed[Embedding Model]</w:t>
              <w:br/>
              <w:t xml:space="preserve">    end</w:t>
              <w:br/>
              <w:br/>
              <w:t xml:space="preserve">    subgraph "Knowledge Master (Lark)"</w:t>
              <w:br/>
              <w:t xml:space="preserve">        LarkBase[(Lark Base\nKnowledge Source)]</w:t>
              <w:br/>
              <w:t xml:space="preserve">        LarkLog[(Lark Base\nChat Logs)]</w:t>
              <w:br/>
              <w:t xml:space="preserve">    end</w:t>
              <w:br/>
              <w:br/>
              <w:t xml:space="preserve">    subgraph "Search Infrastructure"</w:t>
              <w:br/>
              <w:t xml:space="preserve">        VectorDB[(Vector DB\nPincone/Weaviate etc.)]</w:t>
              <w:br/>
              <w:t xml:space="preserve">    end</w:t>
              <w:br/>
              <w:br/>
              <w:t xml:space="preserve">    %% Flows</w:t>
              <w:br/>
              <w:t xml:space="preserve">    User &lt;--&gt;|Chat / Actions| UI</w:t>
              <w:br/>
              <w:t xml:space="preserve">    UI &lt;--&gt;|Request| API</w:t>
              <w:br/>
              <w:t xml:space="preserve">    </w:t>
              <w:br/>
              <w:t xml:space="preserve">    %% RAG Flow</w:t>
              <w:br/>
              <w:t xml:space="preserve">    API --&gt;|1. Search Context| VectorDB</w:t>
              <w:br/>
              <w:t xml:space="preserve">    API --&gt;|2. Generate Prompt| Gemini</w:t>
              <w:br/>
              <w:t xml:space="preserve">    Gemini --&gt;|3. Response| API</w:t>
              <w:br/>
              <w:t xml:space="preserve">    </w:t>
              <w:br/>
              <w:t xml:space="preserve">    %% Admin Flow</w:t>
              <w:br/>
              <w:t xml:space="preserve">    Admin --&gt;|Manage Data| LarkBase</w:t>
              <w:br/>
              <w:t xml:space="preserve">    </w:t>
              <w:br/>
              <w:t xml:space="preserve">    %% Sync Flow</w:t>
              <w:br/>
              <w:t xml:space="preserve">    SyncWorker --&gt;|Fetch 'Active' Data| LarkBase</w:t>
              <w:br/>
              <w:t xml:space="preserve">    SyncWorker --&gt;|Embed Text| Embed</w:t>
              <w:br/>
              <w:t xml:space="preserve">    Embed --&gt;|Vectors| VectorDB</w:t>
              <w:br/>
              <w:t xml:space="preserve">    </w:t>
              <w:br/>
              <w:t xml:space="preserve">    %% Logging Flow</w:t>
              <w:br/>
            </w:r>
            <w:r>
              <w:rPr>
                <w:rFonts w:eastAsia="Consolas" w:ascii="Consolas" w:cs="Consolas" w:hAnsi="Consolas"/>
                <w:sz w:val="22"/>
              </w:rPr>
              <w:t xml:space="preserve">    API -.-&gt;|Async Log| LarkLog</w:t>
            </w:r>
          </w:p>
        </w:tc>
      </w:tr>
    </w:tbl>
    <w:p>
      <w:pPr>
        <w:pStyle w:val="2"/>
        <w:spacing w:before="320" w:after="120" w:line="288" w:lineRule="auto"/>
        <w:ind w:left="0"/>
        <w:jc w:val="left"/>
        <w:outlineLvl w:val="1"/>
      </w:pPr>
      <w:bookmarkStart w:name="heading_18" w:id="18"/>
      <w:r>
        <w:rPr>
          <w:rFonts w:eastAsia="等线" w:ascii="Arial" w:cs="Arial" w:hAnsi="Arial"/>
          <w:color w:val="3370ff"/>
          <w:sz w:val="32"/>
        </w:rPr>
        <w:t xml:space="preserve">2. </w:t>
      </w:r>
      <w:r>
        <w:rPr>
          <w:rFonts w:eastAsia="等线" w:ascii="Arial" w:cs="Arial" w:hAnsi="Arial"/>
          <w:b w:val="true"/>
          <w:sz w:val="32"/>
        </w:rPr>
        <w:t>画面設計 (UI/UX)</w:t>
      </w:r>
      <w:bookmarkEnd w:id="18"/>
    </w:p>
    <w:p>
      <w:pPr>
        <w:spacing w:before="120" w:after="120" w:line="288" w:lineRule="auto"/>
        <w:ind w:left="0"/>
        <w:jc w:val="left"/>
      </w:pPr>
      <w:r>
        <w:rPr>
          <w:rFonts w:eastAsia="等线" w:ascii="Arial" w:cs="Arial" w:hAnsi="Arial"/>
          <w:sz w:val="22"/>
        </w:rPr>
        <w:t>LINEボットに見られる「安っぽさ」を排除し、「リトル三上くん」のような専用プラットフォームとしての世界観を確立します。PWA（Progressive Web App）としてホーム画面に追加されることを前提に、ネイティブアプリに近い操作性と没入感を設計します。</w:t>
      </w:r>
    </w:p>
    <w:p>
      <w:pPr>
        <w:pStyle w:val="3"/>
        <w:spacing w:before="300" w:after="120" w:line="288" w:lineRule="auto"/>
        <w:ind w:left="0"/>
        <w:jc w:val="left"/>
        <w:outlineLvl w:val="2"/>
      </w:pPr>
      <w:bookmarkStart w:name="heading_19" w:id="19"/>
      <w:r>
        <w:rPr>
          <w:rFonts w:eastAsia="等线" w:ascii="Arial" w:cs="Arial" w:hAnsi="Arial"/>
          <w:b w:val="true"/>
          <w:sz w:val="30"/>
        </w:rPr>
        <w:t>2.1 画面遷移図 (State Diagram)</w:t>
      </w:r>
      <w:bookmarkEnd w:id="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stateDiagram-v2</w:t>
              <w:br/>
              <w:t xml:space="preserve">    [*] --&gt; LP/Login: アクセス</w:t>
              <w:br/>
              <w:t xml:space="preserve">    </w:t>
              <w:br/>
              <w:t xml:space="preserve">    state "LP / Login" as LP/Login {</w:t>
              <w:br/>
              <w:t xml:space="preserve">        [*] --&gt; Introduction</w:t>
              <w:br/>
              <w:t xml:space="preserve">        Introduction --&gt; AuthCheck</w:t>
              <w:br/>
              <w:t xml:space="preserve">    }</w:t>
              <w:br/>
              <w:br/>
              <w:t xml:space="preserve">    LP/Login --&gt; ModeSelect: 認証/利用開始</w:t>
              <w:br/>
              <w:t xml:space="preserve">    </w:t>
              <w:br/>
              <w:t xml:space="preserve">    state "モード選択画面" as ModeSelect {</w:t>
              <w:br/>
              <w:t xml:space="preserve">        [*] --&gt; Selection</w:t>
              <w:br/>
              <w:t xml:space="preserve">        Selection --&gt; Concept: コンセプト設計モード</w:t>
              <w:br/>
              <w:t xml:space="preserve">        Selection --&gt; Analysis: 自己分析モード</w:t>
              <w:br/>
              <w:t xml:space="preserve">        Selection --&gt; Strategy: 戦略設計モード</w:t>
              <w:br/>
              <w:t xml:space="preserve">    }</w:t>
              <w:br/>
              <w:br/>
              <w:t xml:space="preserve">    ModeSelect --&gt; ChatInterface: モード決定</w:t>
              <w:br/>
              <w:br/>
              <w:t xml:space="preserve">    state "チャット画面" as ChatInterface {</w:t>
              <w:br/>
              <w:t xml:space="preserve">        [*] --&gt; ChatHistory</w:t>
              <w:br/>
              <w:t xml:space="preserve">        ChatHistory --&gt; Input</w:t>
              <w:br/>
              <w:t xml:space="preserve">        Input --&gt; ThinkingState: 送信</w:t>
              <w:br/>
              <w:t xml:space="preserve">        ThinkingState --&gt; ResponseDisplay: 回答生成</w:t>
              <w:br/>
              <w:t xml:space="preserve">        ResponseDisplay --&gt; Input: 継続</w:t>
              <w:br/>
              <w:t xml:space="preserve">        ResponseDisplay --&gt; Feedback: 評価(Good/Bad)</w:t>
              <w:br/>
              <w:t xml:space="preserve">    }</w:t>
              <w:br/>
              <w:br/>
            </w:r>
            <w:r>
              <w:rPr>
                <w:rFonts w:eastAsia="Consolas" w:ascii="Consolas" w:cs="Consolas" w:hAnsi="Consolas"/>
                <w:sz w:val="22"/>
              </w:rPr>
              <w:t xml:space="preserve">    ChatInterface --&gt; ModeSelect: モード変更/終了</w:t>
            </w:r>
          </w:p>
        </w:tc>
      </w:tr>
    </w:tbl>
    <w:p>
      <w:pPr>
        <w:pStyle w:val="3"/>
        <w:spacing w:before="300" w:after="120" w:line="288" w:lineRule="auto"/>
        <w:ind w:left="0"/>
        <w:jc w:val="left"/>
        <w:outlineLvl w:val="2"/>
      </w:pPr>
      <w:bookmarkStart w:name="heading_20" w:id="20"/>
      <w:r>
        <w:rPr>
          <w:rFonts w:eastAsia="等线" w:ascii="Arial" w:cs="Arial" w:hAnsi="Arial"/>
          <w:b w:val="true"/>
          <w:sz w:val="30"/>
        </w:rPr>
        <w:t>2.2 画面詳細定義 (Wireframe Definitions)</w:t>
      </w:r>
      <w:bookmarkEnd w:id="20"/>
    </w:p>
    <w:p>
      <w:pPr>
        <w:spacing w:before="120" w:after="120" w:line="288" w:lineRule="auto"/>
        <w:ind w:left="0"/>
        <w:jc w:val="left"/>
      </w:pPr>
      <w:r>
        <w:rPr>
          <w:rFonts w:eastAsia="等线" w:ascii="Arial" w:cs="Arial" w:hAnsi="Arial"/>
          <w:sz w:val="22"/>
        </w:rPr>
        <w:t>参考イメージ：「リトル三上くん」（Dify製）のUI構成を踏襲しつつ、モダンにブラッシュアップします。</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750"/>
        <w:gridCol w:w="2773"/>
        <w:gridCol w:w="2756"/>
      </w:tblGrid>
      <w:tr>
        <w:tc>
          <w:tcPr>
            <w:tcW w:w="2750" w:type="dxa"/>
            <w:tcMar>
              <w:top w:type="dxa" w:w="60"/>
              <w:left w:type="dxa" w:w="120"/>
              <w:bottom w:type="dxa" w:w="30"/>
              <w:right w:type="dxa" w:w="120"/>
            </w:tcMar>
          </w:tcPr>
          <w:p>
            <w:pPr>
              <w:spacing w:before="120" w:after="120" w:line="288" w:lineRule="auto"/>
              <w:ind w:left="0"/>
              <w:jc w:val="center"/>
            </w:pPr>
            <w:r>
              <w:drawing>
                <wp:inline distT="0" distR="0" distB="0" distL="0">
                  <wp:extent cx="1590675" cy="25908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13"/>
                          <a:stretch>
                            <a:fillRect/>
                          </a:stretch>
                        </pic:blipFill>
                        <pic:spPr>
                          <a:xfrm>
                            <a:off x="0" y="0"/>
                            <a:ext cx="1590675" cy="2590800"/>
                          </a:xfrm>
                          <a:prstGeom prst="rect">
                            <a:avLst/>
                          </a:prstGeom>
                        </pic:spPr>
                      </pic:pic>
                    </a:graphicData>
                  </a:graphic>
                </wp:inline>
              </w:drawing>
            </w:r>
          </w:p>
        </w:tc>
        <w:tc>
          <w:tcPr>
            <w:tcW w:w="2773" w:type="dxa"/>
            <w:tcMar>
              <w:top w:type="dxa" w:w="60"/>
              <w:left w:type="dxa" w:w="120"/>
              <w:bottom w:type="dxa" w:w="30"/>
              <w:right w:type="dxa" w:w="120"/>
            </w:tcMar>
          </w:tcPr>
          <w:p>
            <w:pPr>
              <w:spacing w:before="120" w:after="120" w:line="288" w:lineRule="auto"/>
              <w:ind w:left="0"/>
              <w:jc w:val="center"/>
            </w:pPr>
            <w:r>
              <w:drawing>
                <wp:inline distT="0" distR="0" distB="0" distL="0">
                  <wp:extent cx="1600200" cy="25908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14"/>
                          <a:stretch>
                            <a:fillRect/>
                          </a:stretch>
                        </pic:blipFill>
                        <pic:spPr>
                          <a:xfrm>
                            <a:off x="0" y="0"/>
                            <a:ext cx="1600200" cy="2590800"/>
                          </a:xfrm>
                          <a:prstGeom prst="rect">
                            <a:avLst/>
                          </a:prstGeom>
                        </pic:spPr>
                      </pic:pic>
                    </a:graphicData>
                  </a:graphic>
                </wp:inline>
              </w:drawing>
            </w:r>
          </w:p>
        </w:tc>
        <w:tc>
          <w:tcPr>
            <w:tcW w:w="2756" w:type="dxa"/>
            <w:tcMar>
              <w:top w:type="dxa" w:w="60"/>
              <w:left w:type="dxa" w:w="120"/>
              <w:bottom w:type="dxa" w:w="30"/>
              <w:right w:type="dxa" w:w="120"/>
            </w:tcMar>
          </w:tcPr>
          <w:p>
            <w:pPr>
              <w:spacing w:before="120" w:after="120" w:line="288" w:lineRule="auto"/>
              <w:ind w:left="0"/>
              <w:jc w:val="center"/>
            </w:pPr>
            <w:r>
              <w:drawing>
                <wp:inline distT="0" distR="0" distB="0" distL="0">
                  <wp:extent cx="1590675" cy="25908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5"/>
                          <a:stretch>
                            <a:fillRect/>
                          </a:stretch>
                        </pic:blipFill>
                        <pic:spPr>
                          <a:xfrm>
                            <a:off x="0" y="0"/>
                            <a:ext cx="1590675" cy="2590800"/>
                          </a:xfrm>
                          <a:prstGeom prst="rect">
                            <a:avLst/>
                          </a:prstGeom>
                        </pic:spPr>
                      </pic:pic>
                    </a:graphicData>
                  </a:graphic>
                </wp:inline>
              </w:drawing>
            </w:r>
          </w:p>
        </w:tc>
      </w:tr>
    </w:tbl>
    <w:p>
      <w:pPr>
        <w:pStyle w:val="4"/>
        <w:spacing w:before="260" w:after="120" w:line="288" w:lineRule="auto"/>
        <w:ind w:left="0"/>
        <w:jc w:val="left"/>
        <w:outlineLvl w:val="3"/>
      </w:pPr>
      <w:bookmarkStart w:name="heading_21" w:id="21"/>
      <w:r>
        <w:rPr>
          <w:rFonts w:eastAsia="等线" w:ascii="Arial" w:cs="Arial" w:hAnsi="Arial"/>
          <w:b w:val="true"/>
          <w:sz w:val="28"/>
        </w:rPr>
        <w:t>(1) LP / Login画面</w:t>
      </w:r>
      <w:bookmarkEnd w:id="21"/>
    </w:p>
    <w:p>
      <w:pPr>
        <w:numPr>
          <w:numId w:val="44"/>
        </w:numPr>
        <w:spacing w:before="120" w:after="120" w:line="288" w:lineRule="auto"/>
        <w:ind w:left="0"/>
        <w:jc w:val="left"/>
      </w:pPr>
      <w:r>
        <w:rPr>
          <w:rFonts w:eastAsia="等线" w:ascii="Arial" w:cs="Arial" w:hAnsi="Arial"/>
          <w:b w:val="true"/>
          <w:sz w:val="22"/>
        </w:rPr>
        <w:t>目的</w:t>
      </w:r>
      <w:r>
        <w:rPr>
          <w:rFonts w:eastAsia="等线" w:ascii="Arial" w:cs="Arial" w:hAnsi="Arial"/>
          <w:sz w:val="22"/>
        </w:rPr>
        <w:t>: 世界観の提示とユーザー識別。アプリとしての「入り口」の質感を高める。</w:t>
      </w:r>
    </w:p>
    <w:p>
      <w:pPr>
        <w:numPr>
          <w:numId w:val="45"/>
        </w:numPr>
        <w:spacing w:before="120" w:after="120" w:line="288" w:lineRule="auto"/>
        <w:ind w:left="0"/>
        <w:jc w:val="left"/>
      </w:pPr>
      <w:r>
        <w:rPr>
          <w:rFonts w:eastAsia="等线" w:ascii="Arial" w:cs="Arial" w:hAnsi="Arial"/>
          <w:b w:val="true"/>
          <w:sz w:val="22"/>
        </w:rPr>
        <w:t>デザイン方針</w:t>
      </w:r>
      <w:r>
        <w:rPr>
          <w:rFonts w:eastAsia="等线" w:ascii="Arial" w:cs="Arial" w:hAnsi="Arial"/>
          <w:sz w:val="22"/>
        </w:rPr>
        <w:t>:</w:t>
      </w:r>
    </w:p>
    <w:p>
      <w:pPr>
        <w:numPr>
          <w:numId w:val="46"/>
        </w:numPr>
        <w:spacing w:before="120" w:after="120" w:line="288" w:lineRule="auto"/>
        <w:ind w:left="453"/>
        <w:jc w:val="left"/>
      </w:pPr>
      <w:r>
        <w:rPr>
          <w:rFonts w:eastAsia="等线" w:ascii="Arial" w:cs="Arial" w:hAnsi="Arial"/>
          <w:b w:val="true"/>
          <w:sz w:val="22"/>
        </w:rPr>
        <w:t>フルスクリーン・ビジュアル</w:t>
      </w:r>
      <w:r>
        <w:rPr>
          <w:rFonts w:eastAsia="等线" w:ascii="Arial" w:cs="Arial" w:hAnsi="Arial"/>
          <w:sz w:val="22"/>
        </w:rPr>
        <w:t>: 画面全体を使って「ミニえのぽこまん」のキャラクターアートや世界観を表すグラフィックを表示。</w:t>
      </w:r>
    </w:p>
    <w:p>
      <w:pPr>
        <w:numPr>
          <w:numId w:val="47"/>
        </w:numPr>
        <w:spacing w:before="120" w:after="120" w:line="288" w:lineRule="auto"/>
        <w:ind w:left="453"/>
        <w:jc w:val="left"/>
      </w:pPr>
      <w:r>
        <w:rPr>
          <w:rFonts w:eastAsia="等线" w:ascii="Arial" w:cs="Arial" w:hAnsi="Arial"/>
          <w:b w:val="true"/>
          <w:sz w:val="22"/>
        </w:rPr>
        <w:t>ミニマルなアクション</w:t>
      </w:r>
      <w:r>
        <w:rPr>
          <w:rFonts w:eastAsia="等线" w:ascii="Arial" w:cs="Arial" w:hAnsi="Arial"/>
          <w:sz w:val="22"/>
        </w:rPr>
        <w:t>: 複雑な説明は省き、中央に配置された「Start Conversation」ボタン（または指紋アイコン）のみで誘導する。</w:t>
      </w:r>
    </w:p>
    <w:p>
      <w:pPr>
        <w:numPr>
          <w:numId w:val="48"/>
        </w:numPr>
        <w:spacing w:before="120" w:after="120" w:line="288" w:lineRule="auto"/>
        <w:ind w:left="0"/>
        <w:jc w:val="left"/>
      </w:pPr>
      <w:r>
        <w:rPr>
          <w:rFonts w:eastAsia="等线" w:ascii="Arial" w:cs="Arial" w:hAnsi="Arial"/>
          <w:b w:val="true"/>
          <w:sz w:val="22"/>
        </w:rPr>
        <w:t>主要要素</w:t>
      </w:r>
      <w:r>
        <w:rPr>
          <w:rFonts w:eastAsia="等线" w:ascii="Arial" w:cs="Arial" w:hAnsi="Arial"/>
          <w:sz w:val="22"/>
        </w:rPr>
        <w:t>:</w:t>
      </w:r>
    </w:p>
    <w:p>
      <w:pPr>
        <w:numPr>
          <w:numId w:val="49"/>
        </w:numPr>
        <w:spacing w:before="120" w:after="120" w:line="288" w:lineRule="auto"/>
        <w:ind w:left="453"/>
        <w:jc w:val="left"/>
      </w:pPr>
      <w:r>
        <w:rPr>
          <w:rFonts w:eastAsia="等线" w:ascii="Arial" w:cs="Arial" w:hAnsi="Arial"/>
          <w:sz w:val="22"/>
        </w:rPr>
        <w:t>ブランドロゴ。</w:t>
      </w:r>
    </w:p>
    <w:p>
      <w:pPr>
        <w:numPr>
          <w:numId w:val="50"/>
        </w:numPr>
        <w:spacing w:before="120" w:after="120" w:line="288" w:lineRule="auto"/>
        <w:ind w:left="453"/>
        <w:jc w:val="left"/>
      </w:pPr>
      <w:r>
        <w:rPr>
          <w:rFonts w:eastAsia="等线" w:ascii="Arial" w:cs="Arial" w:hAnsi="Arial"/>
          <w:sz w:val="22"/>
        </w:rPr>
        <w:t>キャッチコピー：「あなたの思考を、えのぽこまんが拡張する」。</w:t>
      </w:r>
    </w:p>
    <w:p>
      <w:pPr>
        <w:numPr>
          <w:numId w:val="51"/>
        </w:numPr>
        <w:spacing w:before="120" w:after="120" w:line="288" w:lineRule="auto"/>
        <w:ind w:left="453"/>
        <w:jc w:val="left"/>
      </w:pPr>
      <w:r>
        <w:rPr>
          <w:rFonts w:eastAsia="等线" w:ascii="Arial" w:cs="Arial" w:hAnsi="Arial"/>
          <w:sz w:val="22"/>
        </w:rPr>
        <w:t>「ホーム画面に追加」プロンプト（PWAインストール誘導）。</w:t>
      </w:r>
    </w:p>
    <w:p>
      <w:pPr>
        <w:pStyle w:val="4"/>
        <w:spacing w:before="260" w:after="120" w:line="288" w:lineRule="auto"/>
        <w:ind w:left="0"/>
        <w:jc w:val="left"/>
        <w:outlineLvl w:val="3"/>
      </w:pPr>
      <w:bookmarkStart w:name="heading_22" w:id="22"/>
      <w:r>
        <w:rPr>
          <w:rFonts w:eastAsia="等线" w:ascii="Arial" w:cs="Arial" w:hAnsi="Arial"/>
          <w:b w:val="true"/>
          <w:sz w:val="28"/>
        </w:rPr>
        <w:t>(2) モード選択画面 (Home)</w:t>
      </w:r>
      <w:bookmarkEnd w:id="22"/>
    </w:p>
    <w:p>
      <w:pPr>
        <w:numPr>
          <w:numId w:val="52"/>
        </w:numPr>
        <w:spacing w:before="120" w:after="120" w:line="288" w:lineRule="auto"/>
        <w:ind w:left="0"/>
        <w:jc w:val="left"/>
      </w:pPr>
      <w:r>
        <w:rPr>
          <w:rFonts w:eastAsia="等线" w:ascii="Arial" w:cs="Arial" w:hAnsi="Arial"/>
          <w:b w:val="true"/>
          <w:sz w:val="22"/>
        </w:rPr>
        <w:t>目的</w:t>
      </w:r>
      <w:r>
        <w:rPr>
          <w:rFonts w:eastAsia="等线" w:ascii="Arial" w:cs="Arial" w:hAnsi="Arial"/>
          <w:sz w:val="22"/>
        </w:rPr>
        <w:t>: ユーザーの課題に合わせて、AIの「思考OS」を切り替える。単なるメニューではなく、対話の目的をセットする重要なステップ。</w:t>
      </w:r>
    </w:p>
    <w:p>
      <w:pPr>
        <w:numPr>
          <w:numId w:val="53"/>
        </w:numPr>
        <w:spacing w:before="120" w:after="120" w:line="288" w:lineRule="auto"/>
        <w:ind w:left="0"/>
        <w:jc w:val="left"/>
      </w:pPr>
      <w:r>
        <w:rPr>
          <w:rFonts w:eastAsia="等线" w:ascii="Arial" w:cs="Arial" w:hAnsi="Arial"/>
          <w:b w:val="true"/>
          <w:sz w:val="22"/>
        </w:rPr>
        <w:t>レイアウト</w:t>
      </w:r>
      <w:r>
        <w:rPr>
          <w:rFonts w:eastAsia="等线" w:ascii="Arial" w:cs="Arial" w:hAnsi="Arial"/>
          <w:sz w:val="22"/>
        </w:rPr>
        <w:t>: カルーセル形式またはグリッド形式のカードUI。</w:t>
      </w:r>
    </w:p>
    <w:p>
      <w:pPr>
        <w:numPr>
          <w:numId w:val="54"/>
        </w:numPr>
        <w:spacing w:before="120" w:after="120" w:line="288" w:lineRule="auto"/>
        <w:ind w:left="0"/>
        <w:jc w:val="left"/>
      </w:pPr>
      <w:r>
        <w:rPr>
          <w:rFonts w:eastAsia="等线" w:ascii="Arial" w:cs="Arial" w:hAnsi="Arial"/>
          <w:b w:val="true"/>
          <w:sz w:val="22"/>
        </w:rPr>
        <w:t>主要要素（カード内容）</w:t>
      </w:r>
      <w:r>
        <w:rPr>
          <w:rFonts w:eastAsia="等线" w:ascii="Arial" w:cs="Arial" w:hAnsi="Arial"/>
          <w:sz w:val="22"/>
        </w:rPr>
        <w:t>:</w:t>
      </w:r>
    </w:p>
    <w:p>
      <w:pPr>
        <w:numPr>
          <w:numId w:val="55"/>
        </w:numPr>
        <w:spacing w:before="120" w:after="120" w:line="288" w:lineRule="auto"/>
        <w:ind w:left="453"/>
        <w:jc w:val="left"/>
      </w:pPr>
      <w:r>
        <w:rPr>
          <w:rFonts w:eastAsia="等线" w:ascii="Arial" w:cs="Arial" w:hAnsi="Arial"/>
          <w:b w:val="true"/>
          <w:sz w:val="22"/>
        </w:rPr>
        <w:t>コンセプト設計モード</w:t>
      </w:r>
    </w:p>
    <w:p>
      <w:pPr>
        <w:numPr>
          <w:numId w:val="56"/>
        </w:numPr>
        <w:spacing w:before="120" w:after="120" w:line="288" w:lineRule="auto"/>
        <w:ind w:left="907"/>
        <w:jc w:val="left"/>
      </w:pPr>
      <w:r>
        <w:rPr>
          <w:rFonts w:eastAsia="等线" w:ascii="Arial" w:cs="Arial" w:hAnsi="Arial"/>
          <w:i w:val="true"/>
          <w:sz w:val="22"/>
        </w:rPr>
        <w:t>「誰に、何を、どう発信するか」</w:t>
      </w:r>
    </w:p>
    <w:p>
      <w:pPr>
        <w:numPr>
          <w:numId w:val="57"/>
        </w:numPr>
        <w:spacing w:before="120" w:after="120" w:line="288" w:lineRule="auto"/>
        <w:ind w:left="907"/>
        <w:jc w:val="left"/>
      </w:pPr>
      <w:r>
        <w:rPr>
          <w:rFonts w:eastAsia="等线" w:ascii="Arial" w:cs="Arial" w:hAnsi="Arial"/>
          <w:sz w:val="22"/>
        </w:rPr>
        <w:t>抽象的なアイデアを整理し、言語化をサポートするモード。</w:t>
      </w:r>
    </w:p>
    <w:p>
      <w:pPr>
        <w:numPr>
          <w:numId w:val="58"/>
        </w:numPr>
        <w:spacing w:before="120" w:after="120" w:line="288" w:lineRule="auto"/>
        <w:ind w:left="453"/>
        <w:jc w:val="left"/>
      </w:pPr>
      <w:r>
        <w:rPr>
          <w:rFonts w:eastAsia="等线" w:ascii="Arial" w:cs="Arial" w:hAnsi="Arial"/>
          <w:b w:val="true"/>
          <w:sz w:val="22"/>
        </w:rPr>
        <w:t>自己分析モード</w:t>
      </w:r>
    </w:p>
    <w:p>
      <w:pPr>
        <w:numPr>
          <w:numId w:val="59"/>
        </w:numPr>
        <w:spacing w:before="120" w:after="120" w:line="288" w:lineRule="auto"/>
        <w:ind w:left="907"/>
        <w:jc w:val="left"/>
      </w:pPr>
      <w:r>
        <w:rPr>
          <w:rFonts w:eastAsia="等线" w:ascii="Arial" w:cs="Arial" w:hAnsi="Arial"/>
          <w:i w:val="true"/>
          <w:sz w:val="22"/>
        </w:rPr>
        <w:t>「コーチング的な深掘り」</w:t>
      </w:r>
    </w:p>
    <w:p>
      <w:pPr>
        <w:numPr>
          <w:numId w:val="60"/>
        </w:numPr>
        <w:spacing w:before="120" w:after="120" w:line="288" w:lineRule="auto"/>
        <w:ind w:left="907"/>
        <w:jc w:val="left"/>
      </w:pPr>
      <w:r>
        <w:rPr>
          <w:rFonts w:eastAsia="等线" w:ascii="Arial" w:cs="Arial" w:hAnsi="Arial"/>
          <w:sz w:val="22"/>
        </w:rPr>
        <w:t>ユーザーの内面に問いかけを行い、思考の癖や本音を引き出す壁打ちモード。</w:t>
      </w:r>
    </w:p>
    <w:p>
      <w:pPr>
        <w:numPr>
          <w:numId w:val="61"/>
        </w:numPr>
        <w:spacing w:before="120" w:after="120" w:line="288" w:lineRule="auto"/>
        <w:ind w:left="453"/>
        <w:jc w:val="left"/>
      </w:pPr>
      <w:r>
        <w:rPr>
          <w:rFonts w:eastAsia="等线" w:ascii="Arial" w:cs="Arial" w:hAnsi="Arial"/>
          <w:b w:val="true"/>
          <w:sz w:val="22"/>
        </w:rPr>
        <w:t>戦略設計モード</w:t>
      </w:r>
    </w:p>
    <w:p>
      <w:pPr>
        <w:numPr>
          <w:numId w:val="62"/>
        </w:numPr>
        <w:spacing w:before="120" w:after="120" w:line="288" w:lineRule="auto"/>
        <w:ind w:left="907"/>
        <w:jc w:val="left"/>
      </w:pPr>
      <w:r>
        <w:rPr>
          <w:rFonts w:eastAsia="等线" w:ascii="Arial" w:cs="Arial" w:hAnsi="Arial"/>
          <w:i w:val="true"/>
          <w:sz w:val="22"/>
        </w:rPr>
        <w:t>「具体的なアクションプラン」</w:t>
      </w:r>
    </w:p>
    <w:p>
      <w:pPr>
        <w:numPr>
          <w:numId w:val="63"/>
        </w:numPr>
        <w:spacing w:before="120" w:after="120" w:line="288" w:lineRule="auto"/>
        <w:ind w:left="907"/>
        <w:jc w:val="left"/>
      </w:pPr>
      <w:r>
        <w:rPr>
          <w:rFonts w:eastAsia="等线" w:ascii="Arial" w:cs="Arial" w:hAnsi="Arial"/>
          <w:sz w:val="22"/>
        </w:rPr>
        <w:t>目標達成に向けたロードマップや戦術を具体的に練るモード。</w:t>
      </w:r>
    </w:p>
    <w:p>
      <w:pPr>
        <w:numPr>
          <w:numId w:val="64"/>
        </w:numPr>
        <w:spacing w:before="120" w:after="120" w:line="288" w:lineRule="auto"/>
        <w:ind w:left="0"/>
        <w:jc w:val="left"/>
      </w:pPr>
      <w:r>
        <w:rPr>
          <w:rFonts w:eastAsia="等线" w:ascii="Arial" w:cs="Arial" w:hAnsi="Arial"/>
          <w:b w:val="true"/>
          <w:sz w:val="22"/>
        </w:rPr>
        <w:t>UI挙動</w:t>
      </w:r>
      <w:r>
        <w:rPr>
          <w:rFonts w:eastAsia="等线" w:ascii="Arial" w:cs="Arial" w:hAnsi="Arial"/>
          <w:sz w:val="22"/>
        </w:rPr>
        <w:t>: カードを選択すると、背景色がテーマカラーに遷移し、シームレスにチャット画面へ移行する。</w:t>
      </w:r>
    </w:p>
    <w:p>
      <w:pPr>
        <w:pStyle w:val="4"/>
        <w:spacing w:before="260" w:after="120" w:line="288" w:lineRule="auto"/>
        <w:ind w:left="0"/>
        <w:jc w:val="left"/>
        <w:outlineLvl w:val="3"/>
      </w:pPr>
      <w:bookmarkStart w:name="heading_23" w:id="23"/>
      <w:r>
        <w:rPr>
          <w:rFonts w:eastAsia="等线" w:ascii="Arial" w:cs="Arial" w:hAnsi="Arial"/>
          <w:b w:val="true"/>
          <w:sz w:val="28"/>
        </w:rPr>
        <w:t>(3) チャット画面 (Conversation)</w:t>
      </w:r>
      <w:bookmarkEnd w:id="23"/>
    </w:p>
    <w:p>
      <w:pPr>
        <w:numPr>
          <w:numId w:val="65"/>
        </w:numPr>
        <w:spacing w:before="120" w:after="120" w:line="288" w:lineRule="auto"/>
        <w:ind w:left="0"/>
        <w:jc w:val="left"/>
      </w:pPr>
      <w:r>
        <w:rPr>
          <w:rFonts w:eastAsia="等线" w:ascii="Arial" w:cs="Arial" w:hAnsi="Arial"/>
          <w:b w:val="true"/>
          <w:sz w:val="22"/>
        </w:rPr>
        <w:t>目的</w:t>
      </w:r>
      <w:r>
        <w:rPr>
          <w:rFonts w:eastAsia="等线" w:ascii="Arial" w:cs="Arial" w:hAnsi="Arial"/>
          <w:sz w:val="22"/>
        </w:rPr>
        <w:t>: メインの対話体験。「リトル三上くん」のような自然な壁打ち相手を目指す。</w:t>
      </w:r>
    </w:p>
    <w:p>
      <w:pPr>
        <w:numPr>
          <w:numId w:val="66"/>
        </w:numPr>
        <w:spacing w:before="120" w:after="120" w:line="288" w:lineRule="auto"/>
        <w:ind w:left="0"/>
        <w:jc w:val="left"/>
      </w:pPr>
      <w:r>
        <w:rPr>
          <w:rFonts w:eastAsia="等线" w:ascii="Arial" w:cs="Arial" w:hAnsi="Arial"/>
          <w:b w:val="true"/>
          <w:sz w:val="22"/>
        </w:rPr>
        <w:t>UI/UXのこだわり</w:t>
      </w:r>
      <w:r>
        <w:rPr>
          <w:rFonts w:eastAsia="等线" w:ascii="Arial" w:cs="Arial" w:hAnsi="Arial"/>
          <w:sz w:val="22"/>
        </w:rPr>
        <w:t>:</w:t>
      </w:r>
    </w:p>
    <w:p>
      <w:pPr>
        <w:numPr>
          <w:numId w:val="67"/>
        </w:numPr>
        <w:spacing w:before="120" w:after="120" w:line="288" w:lineRule="auto"/>
        <w:ind w:left="453"/>
        <w:jc w:val="left"/>
      </w:pPr>
      <w:r>
        <w:rPr>
          <w:rFonts w:eastAsia="等线" w:ascii="Arial" w:cs="Arial" w:hAnsi="Arial"/>
          <w:b w:val="true"/>
          <w:sz w:val="22"/>
        </w:rPr>
        <w:t>ヘッダー</w:t>
      </w:r>
      <w:r>
        <w:rPr>
          <w:rFonts w:eastAsia="等线" w:ascii="Arial" w:cs="Arial" w:hAnsi="Arial"/>
          <w:sz w:val="22"/>
        </w:rPr>
        <w:t>: 現在選択中のモード名（例：「戦略設計モード起動中」）を常時表示し、コンテキストを意識させる。</w:t>
      </w:r>
    </w:p>
    <w:p>
      <w:pPr>
        <w:numPr>
          <w:numId w:val="68"/>
        </w:numPr>
        <w:spacing w:before="120" w:after="120" w:line="288" w:lineRule="auto"/>
        <w:ind w:left="453"/>
        <w:jc w:val="left"/>
      </w:pPr>
      <w:r>
        <w:rPr>
          <w:rFonts w:eastAsia="等线" w:ascii="Arial" w:cs="Arial" w:hAnsi="Arial"/>
          <w:b w:val="true"/>
          <w:sz w:val="22"/>
        </w:rPr>
        <w:t>Thinking UI</w:t>
      </w:r>
      <w:r>
        <w:rPr>
          <w:rFonts w:eastAsia="等线" w:ascii="Arial" w:cs="Arial" w:hAnsi="Arial"/>
          <w:sz w:val="22"/>
        </w:rPr>
        <w:t>:</w:t>
      </w:r>
    </w:p>
    <w:p>
      <w:pPr>
        <w:numPr>
          <w:numId w:val="69"/>
        </w:numPr>
        <w:spacing w:before="120" w:after="120" w:line="288" w:lineRule="auto"/>
        <w:ind w:left="907"/>
        <w:jc w:val="left"/>
      </w:pPr>
      <w:r>
        <w:rPr>
          <w:rFonts w:eastAsia="等线" w:ascii="Arial" w:cs="Arial" w:hAnsi="Arial"/>
          <w:sz w:val="22"/>
        </w:rPr>
        <w:t>単なるローディングスピナーではなく、「思考中...（関連ナレッジ検索中）」→「思考中...（論理構成中）」といったステータス変化を表示し、AIの思考プロセスを可視化（演出化）する。</w:t>
      </w:r>
    </w:p>
    <w:p>
      <w:pPr>
        <w:numPr>
          <w:numId w:val="70"/>
        </w:numPr>
        <w:spacing w:before="120" w:after="120" w:line="288" w:lineRule="auto"/>
        <w:ind w:left="453"/>
        <w:jc w:val="left"/>
      </w:pPr>
      <w:r>
        <w:rPr>
          <w:rFonts w:eastAsia="等线" w:ascii="Arial" w:cs="Arial" w:hAnsi="Arial"/>
          <w:b w:val="true"/>
          <w:sz w:val="22"/>
        </w:rPr>
        <w:t>メッセージバブル</w:t>
      </w:r>
      <w:r>
        <w:rPr>
          <w:rFonts w:eastAsia="等线" w:ascii="Arial" w:cs="Arial" w:hAnsi="Arial"/>
          <w:sz w:val="22"/>
        </w:rPr>
        <w:t>:</w:t>
      </w:r>
    </w:p>
    <w:p>
      <w:pPr>
        <w:numPr>
          <w:numId w:val="71"/>
        </w:numPr>
        <w:spacing w:before="120" w:after="120" w:line="288" w:lineRule="auto"/>
        <w:ind w:left="907"/>
        <w:jc w:val="left"/>
      </w:pPr>
      <w:r>
        <w:rPr>
          <w:rFonts w:eastAsia="等线" w:ascii="Arial" w:cs="Arial" w:hAnsi="Arial"/>
          <w:sz w:val="22"/>
        </w:rPr>
        <w:t>左側（AI）：アイコン付き。Markdown対応で読みやすく整形。</w:t>
      </w:r>
    </w:p>
    <w:p>
      <w:pPr>
        <w:numPr>
          <w:numId w:val="72"/>
        </w:numPr>
        <w:spacing w:before="120" w:after="120" w:line="288" w:lineRule="auto"/>
        <w:ind w:left="907"/>
        <w:jc w:val="left"/>
      </w:pPr>
      <w:r>
        <w:rPr>
          <w:rFonts w:eastAsia="等线" w:ascii="Arial" w:cs="Arial" w:hAnsi="Arial"/>
          <w:sz w:val="22"/>
        </w:rPr>
        <w:t>右側（User）：シンプルに表示。</w:t>
      </w:r>
    </w:p>
    <w:p>
      <w:pPr>
        <w:numPr>
          <w:numId w:val="73"/>
        </w:numPr>
        <w:spacing w:before="120" w:after="120" w:line="288" w:lineRule="auto"/>
        <w:ind w:left="907"/>
        <w:jc w:val="left"/>
      </w:pPr>
      <w:r>
        <w:rPr>
          <w:rFonts w:eastAsia="等线" w:ascii="Arial" w:cs="Arial" w:hAnsi="Arial"/>
          <w:b w:val="true"/>
          <w:sz w:val="22"/>
        </w:rPr>
        <w:t>アクションボタン</w:t>
      </w:r>
      <w:r>
        <w:rPr>
          <w:rFonts w:eastAsia="等线" w:ascii="Arial" w:cs="Arial" w:hAnsi="Arial"/>
          <w:sz w:val="22"/>
        </w:rPr>
        <w:t>: AIの回答バブルの下に「Good/Bad」評価ボタンを目立たないように配置。</w:t>
      </w:r>
    </w:p>
    <w:p>
      <w:pPr>
        <w:numPr>
          <w:numId w:val="74"/>
        </w:numPr>
        <w:spacing w:before="120" w:after="120" w:line="288" w:lineRule="auto"/>
        <w:ind w:left="453"/>
        <w:jc w:val="left"/>
      </w:pPr>
      <w:r>
        <w:rPr>
          <w:rFonts w:eastAsia="等线" w:ascii="Arial" w:cs="Arial" w:hAnsi="Arial"/>
          <w:b w:val="true"/>
          <w:sz w:val="22"/>
        </w:rPr>
        <w:t>入力エリア</w:t>
      </w:r>
      <w:r>
        <w:rPr>
          <w:rFonts w:eastAsia="等线" w:ascii="Arial" w:cs="Arial" w:hAnsi="Arial"/>
          <w:sz w:val="22"/>
        </w:rPr>
        <w:t>:</w:t>
      </w:r>
    </w:p>
    <w:p>
      <w:pPr>
        <w:numPr>
          <w:numId w:val="75"/>
        </w:numPr>
        <w:spacing w:before="120" w:after="120" w:line="288" w:lineRule="auto"/>
        <w:ind w:left="907"/>
        <w:jc w:val="left"/>
      </w:pPr>
      <w:r>
        <w:rPr>
          <w:rFonts w:eastAsia="等线" w:ascii="Arial" w:cs="Arial" w:hAnsi="Arial"/>
          <w:sz w:val="22"/>
        </w:rPr>
        <w:t>モバイルでの操作性を重視し、親指の届く範囲に固定。音声入力ボタンの配置も検討。</w:t>
      </w:r>
    </w:p>
    <w:p>
      <w:pPr>
        <w:pStyle w:val="2"/>
        <w:spacing w:before="320" w:after="120" w:line="288" w:lineRule="auto"/>
        <w:ind w:left="0"/>
        <w:jc w:val="left"/>
        <w:outlineLvl w:val="1"/>
      </w:pPr>
      <w:bookmarkStart w:name="heading_24" w:id="24"/>
      <w:r>
        <w:rPr>
          <w:rFonts w:eastAsia="等线" w:ascii="Arial" w:cs="Arial" w:hAnsi="Arial"/>
          <w:color w:val="3370ff"/>
          <w:sz w:val="32"/>
        </w:rPr>
        <w:t xml:space="preserve">3. </w:t>
      </w:r>
      <w:r>
        <w:rPr>
          <w:rFonts w:eastAsia="等线" w:ascii="Arial" w:cs="Arial" w:hAnsi="Arial"/>
          <w:b w:val="true"/>
          <w:sz w:val="32"/>
        </w:rPr>
        <w:t>機能設計 (Function Logic)</w:t>
      </w:r>
      <w:bookmarkEnd w:id="24"/>
    </w:p>
    <w:p>
      <w:pPr>
        <w:pStyle w:val="3"/>
        <w:spacing w:before="300" w:after="120" w:line="288" w:lineRule="auto"/>
        <w:ind w:left="0"/>
        <w:jc w:val="left"/>
        <w:outlineLvl w:val="2"/>
      </w:pPr>
      <w:bookmarkStart w:name="heading_25" w:id="25"/>
      <w:r>
        <w:rPr>
          <w:rFonts w:eastAsia="等线" w:ascii="Arial" w:cs="Arial" w:hAnsi="Arial"/>
          <w:b w:val="true"/>
          <w:sz w:val="30"/>
        </w:rPr>
        <w:t>3.1 データ同期処理 (Sync to Vector DB)</w:t>
      </w:r>
      <w:bookmarkEnd w:id="25"/>
    </w:p>
    <w:p>
      <w:pPr>
        <w:spacing w:before="120" w:after="120" w:line="288" w:lineRule="auto"/>
        <w:ind w:left="0"/>
        <w:jc w:val="left"/>
      </w:pPr>
      <w:r>
        <w:rPr>
          <w:rFonts w:eastAsia="等线" w:ascii="Arial" w:cs="Arial" w:hAnsi="Arial"/>
          <w:sz w:val="22"/>
        </w:rPr>
        <w:t>Lark Baseの「学習ソース管理テーブル」を正とし、検索用DBへ同期します。</w:t>
      </w:r>
    </w:p>
    <w:p>
      <w:pPr>
        <w:numPr>
          <w:numId w:val="76"/>
        </w:numPr>
        <w:spacing w:before="120" w:after="120" w:line="288" w:lineRule="auto"/>
        <w:ind w:left="0"/>
        <w:jc w:val="left"/>
      </w:pPr>
      <w:r>
        <w:rPr>
          <w:rFonts w:eastAsia="等线" w:ascii="Arial" w:cs="Arial" w:hAnsi="Arial"/>
          <w:b w:val="true"/>
          <w:sz w:val="22"/>
        </w:rPr>
        <w:t>トリガー</w:t>
      </w:r>
      <w:r>
        <w:rPr>
          <w:rFonts w:eastAsia="等线" w:ascii="Arial" w:cs="Arial" w:hAnsi="Arial"/>
          <w:sz w:val="22"/>
        </w:rPr>
        <w:t>: 定期実行（Cron） または 管理者による手動実行トリガー。</w:t>
      </w:r>
    </w:p>
    <w:p>
      <w:pPr>
        <w:numPr>
          <w:numId w:val="77"/>
        </w:numPr>
        <w:spacing w:before="120" w:after="120" w:line="288" w:lineRule="auto"/>
        <w:ind w:left="0"/>
        <w:jc w:val="left"/>
      </w:pPr>
      <w:r>
        <w:rPr>
          <w:rFonts w:eastAsia="等线" w:ascii="Arial" w:cs="Arial" w:hAnsi="Arial"/>
          <w:b w:val="true"/>
          <w:sz w:val="22"/>
        </w:rPr>
        <w:t>処理フロー</w:t>
      </w:r>
      <w:r>
        <w:rPr>
          <w:rFonts w:eastAsia="等线" w:ascii="Arial" w:cs="Arial" w:hAnsi="Arial"/>
          <w:sz w:val="22"/>
        </w:rPr>
        <w:t>:</w:t>
      </w:r>
    </w:p>
    <w:p>
      <w:pPr>
        <w:numPr>
          <w:numId w:val="78"/>
        </w:numPr>
        <w:spacing w:before="120" w:after="120" w:line="288" w:lineRule="auto"/>
        <w:ind w:left="453"/>
        <w:jc w:val="left"/>
      </w:pPr>
      <w:r>
        <w:rPr>
          <w:rFonts w:eastAsia="等线" w:ascii="Arial" w:cs="Arial" w:hAnsi="Arial"/>
          <w:b w:val="true"/>
          <w:sz w:val="22"/>
        </w:rPr>
        <w:t>Fetch</w:t>
      </w:r>
      <w:r>
        <w:rPr>
          <w:rFonts w:eastAsia="等线" w:ascii="Arial" w:cs="Arial" w:hAnsi="Arial"/>
          <w:sz w:val="22"/>
        </w:rPr>
        <w:t>: Lark Baseからレコードを取得。</w:t>
      </w:r>
    </w:p>
    <w:p>
      <w:pPr>
        <w:numPr>
          <w:numId w:val="79"/>
        </w:numPr>
        <w:spacing w:before="120" w:after="120" w:line="288" w:lineRule="auto"/>
        <w:ind w:left="907"/>
        <w:jc w:val="left"/>
      </w:pPr>
      <w:r>
        <w:rPr>
          <w:rFonts w:eastAsia="等线" w:ascii="Arial" w:cs="Arial" w:hAnsi="Arial"/>
          <w:sz w:val="22"/>
        </w:rPr>
        <w:t xml:space="preserve">条件: </w:t>
      </w:r>
      <w:r>
        <w:rPr>
          <w:rFonts w:eastAsia="Consolas" w:ascii="Consolas" w:cs="Consolas" w:hAnsi="Consolas"/>
          <w:sz w:val="22"/>
          <w:shd w:fill="EFF0F1"/>
        </w:rPr>
        <w:t>学習ステータス</w:t>
      </w:r>
      <w:r>
        <w:rPr>
          <w:rFonts w:eastAsia="等线" w:ascii="Arial" w:cs="Arial" w:hAnsi="Arial"/>
          <w:sz w:val="22"/>
        </w:rPr>
        <w:t xml:space="preserve"> == "学習対象"</w:t>
      </w:r>
    </w:p>
    <w:p>
      <w:pPr>
        <w:numPr>
          <w:numId w:val="80"/>
        </w:numPr>
        <w:spacing w:before="120" w:after="120" w:line="288" w:lineRule="auto"/>
        <w:ind w:left="907"/>
        <w:jc w:val="left"/>
      </w:pPr>
      <w:r>
        <w:rPr>
          <w:rFonts w:eastAsia="等线" w:ascii="Arial" w:cs="Arial" w:hAnsi="Arial"/>
          <w:sz w:val="22"/>
        </w:rPr>
        <w:t>差分更新のため、</w:t>
      </w:r>
      <w:r>
        <w:rPr>
          <w:rFonts w:eastAsia="Consolas" w:ascii="Consolas" w:cs="Consolas" w:hAnsi="Consolas"/>
          <w:sz w:val="22"/>
          <w:shd w:fill="EFF0F1"/>
        </w:rPr>
        <w:t>更新日時</w:t>
      </w:r>
      <w:r>
        <w:rPr>
          <w:rFonts w:eastAsia="等线" w:ascii="Arial" w:cs="Arial" w:hAnsi="Arial"/>
          <w:sz w:val="22"/>
        </w:rPr>
        <w:t xml:space="preserve"> でフィルタリングすることを推奨。</w:t>
      </w:r>
    </w:p>
    <w:p>
      <w:pPr>
        <w:numPr>
          <w:numId w:val="81"/>
        </w:numPr>
        <w:spacing w:before="120" w:after="120" w:line="288" w:lineRule="auto"/>
        <w:ind w:left="453"/>
        <w:jc w:val="left"/>
      </w:pPr>
      <w:r>
        <w:rPr>
          <w:rFonts w:eastAsia="等线" w:ascii="Arial" w:cs="Arial" w:hAnsi="Arial"/>
          <w:b w:val="true"/>
          <w:sz w:val="22"/>
        </w:rPr>
        <w:t>Check Delete</w:t>
      </w:r>
      <w:r>
        <w:rPr>
          <w:rFonts w:eastAsia="等线" w:ascii="Arial" w:cs="Arial" w:hAnsi="Arial"/>
          <w:sz w:val="22"/>
        </w:rPr>
        <w:t xml:space="preserve">: Lark側で </w:t>
      </w:r>
      <w:r>
        <w:rPr>
          <w:rFonts w:eastAsia="Consolas" w:ascii="Consolas" w:cs="Consolas" w:hAnsi="Consolas"/>
          <w:sz w:val="22"/>
          <w:shd w:fill="EFF0F1"/>
        </w:rPr>
        <w:t>学習ステータス</w:t>
      </w:r>
      <w:r>
        <w:rPr>
          <w:rFonts w:eastAsia="等线" w:ascii="Arial" w:cs="Arial" w:hAnsi="Arial"/>
          <w:sz w:val="22"/>
        </w:rPr>
        <w:t xml:space="preserve"> が "学習除外" になったIDを検知し、Vector DBから削除。</w:t>
      </w:r>
    </w:p>
    <w:p>
      <w:pPr>
        <w:numPr>
          <w:numId w:val="82"/>
        </w:numPr>
        <w:spacing w:before="120" w:after="120" w:line="288" w:lineRule="auto"/>
        <w:ind w:left="453"/>
        <w:jc w:val="left"/>
      </w:pPr>
      <w:r>
        <w:rPr>
          <w:rFonts w:eastAsia="等线" w:ascii="Arial" w:cs="Arial" w:hAnsi="Arial"/>
          <w:b w:val="true"/>
          <w:sz w:val="22"/>
        </w:rPr>
        <w:t>Embedding</w:t>
      </w:r>
      <w:r>
        <w:rPr>
          <w:rFonts w:eastAsia="等线" w:ascii="Arial" w:cs="Arial" w:hAnsi="Arial"/>
          <w:sz w:val="22"/>
        </w:rPr>
        <w:t>: テキストデータ（</w:t>
      </w:r>
      <w:r>
        <w:rPr>
          <w:rFonts w:eastAsia="Consolas" w:ascii="Consolas" w:cs="Consolas" w:hAnsi="Consolas"/>
          <w:sz w:val="22"/>
          <w:shd w:fill="EFF0F1"/>
        </w:rPr>
        <w:t>内容</w:t>
      </w:r>
      <w:r>
        <w:rPr>
          <w:rFonts w:eastAsia="等线" w:ascii="Arial" w:cs="Arial" w:hAnsi="Arial"/>
          <w:sz w:val="22"/>
        </w:rPr>
        <w:t xml:space="preserve"> フィールド）を埋め込みモデル（OpenAI text-embedding-3-small 等）でベクトル化。</w:t>
      </w:r>
    </w:p>
    <w:p>
      <w:pPr>
        <w:numPr>
          <w:numId w:val="83"/>
        </w:numPr>
        <w:spacing w:before="120" w:after="120" w:line="288" w:lineRule="auto"/>
        <w:ind w:left="453"/>
        <w:jc w:val="left"/>
      </w:pPr>
      <w:r>
        <w:rPr>
          <w:rFonts w:eastAsia="等线" w:ascii="Arial" w:cs="Arial" w:hAnsi="Arial"/>
          <w:b w:val="true"/>
          <w:sz w:val="22"/>
        </w:rPr>
        <w:t>Upsert</w:t>
      </w:r>
      <w:r>
        <w:rPr>
          <w:rFonts w:eastAsia="等线" w:ascii="Arial" w:cs="Arial" w:hAnsi="Arial"/>
          <w:sz w:val="22"/>
        </w:rPr>
        <w:t>: メタデータ（</w:t>
      </w:r>
      <w:r>
        <w:rPr>
          <w:rFonts w:eastAsia="Consolas" w:ascii="Consolas" w:cs="Consolas" w:hAnsi="Consolas"/>
          <w:sz w:val="22"/>
          <w:shd w:fill="EFF0F1"/>
        </w:rPr>
        <w:t>タイトル</w:t>
      </w:r>
      <w:r>
        <w:rPr>
          <w:rFonts w:eastAsia="等线" w:ascii="Arial" w:cs="Arial" w:hAnsi="Arial"/>
          <w:sz w:val="22"/>
        </w:rPr>
        <w:t xml:space="preserve">, </w:t>
      </w:r>
      <w:r>
        <w:rPr>
          <w:rFonts w:eastAsia="Consolas" w:ascii="Consolas" w:cs="Consolas" w:hAnsi="Consolas"/>
          <w:sz w:val="22"/>
          <w:shd w:fill="EFF0F1"/>
        </w:rPr>
        <w:t>ソース種別</w:t>
      </w:r>
      <w:r>
        <w:rPr>
          <w:rFonts w:eastAsia="等线" w:ascii="Arial" w:cs="Arial" w:hAnsi="Arial"/>
          <w:sz w:val="22"/>
        </w:rPr>
        <w:t xml:space="preserve">, </w:t>
      </w:r>
      <w:r>
        <w:rPr>
          <w:rFonts w:eastAsia="Consolas" w:ascii="Consolas" w:cs="Consolas" w:hAnsi="Consolas"/>
          <w:sz w:val="22"/>
          <w:shd w:fill="EFF0F1"/>
        </w:rPr>
        <w:t>登録日</w:t>
      </w:r>
      <w:r>
        <w:rPr>
          <w:rFonts w:eastAsia="等线" w:ascii="Arial" w:cs="Arial" w:hAnsi="Arial"/>
          <w:sz w:val="22"/>
        </w:rPr>
        <w:t>）と共にVector DBへ保存。</w:t>
      </w:r>
    </w:p>
    <w:p>
      <w:pPr>
        <w:pStyle w:val="3"/>
        <w:spacing w:before="300" w:after="120" w:line="288" w:lineRule="auto"/>
        <w:ind w:left="0"/>
        <w:jc w:val="left"/>
        <w:outlineLvl w:val="2"/>
      </w:pPr>
      <w:bookmarkStart w:name="heading_26" w:id="26"/>
      <w:r>
        <w:rPr>
          <w:rFonts w:eastAsia="等线" w:ascii="Arial" w:cs="Arial" w:hAnsi="Arial"/>
          <w:b w:val="true"/>
          <w:sz w:val="30"/>
        </w:rPr>
        <w:t>3.2 回答生成フロー (RAG + AI OS)</w:t>
      </w:r>
      <w:bookmarkEnd w:id="26"/>
    </w:p>
    <w:p>
      <w:pPr>
        <w:spacing w:before="120" w:after="120" w:line="288" w:lineRule="auto"/>
        <w:ind w:left="0"/>
        <w:jc w:val="left"/>
      </w:pPr>
      <w:r>
        <w:rPr>
          <w:rFonts w:eastAsia="等线" w:ascii="Arial" w:cs="Arial" w:hAnsi="Arial"/>
          <w:sz w:val="22"/>
        </w:rPr>
        <w:t>要件にある「S-ICL Template」と「RAG」を組み合わせた処理です。</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sequenceDiagram</w:t>
              <w:br/>
              <w:t xml:space="preserve">    participant User</w:t>
              <w:br/>
              <w:t xml:space="preserve">    participant App</w:t>
              <w:br/>
              <w:t xml:space="preserve">    participant VectorDB</w:t>
              <w:br/>
              <w:t xml:space="preserve">    participant Gemini</w:t>
              <w:br/>
              <w:t xml:space="preserve">    participant LarkLog</w:t>
              <w:br/>
              <w:br/>
              <w:t xml:space="preserve">    User-&gt;&gt;App: メッセージ送信 (Mode: 戦略設計)</w:t>
              <w:br/>
              <w:t xml:space="preserve">    App-&gt;&gt;VectorDB: 質問内容で類似検索 (Top-K)</w:t>
              <w:br/>
              <w:t xml:space="preserve">    VectorDB--&gt;&gt;App: 関連する過去の思考・発言データ</w:t>
              <w:br/>
              <w:t xml:space="preserve">    </w:t>
              <w:br/>
              <w:t xml:space="preserve">    rect rgb(240, 248, 255)</w:t>
              <w:br/>
              <w:t xml:space="preserve">        note over App: システムプロンプト構築</w:t>
              <w:br/>
              <w:t xml:space="preserve">        App-&gt;&gt;App: 1. 基礎OSテンプレート(S-ICL)ロード</w:t>
              <w:br/>
              <w:t xml:space="preserve">        App-&gt;&gt;App: 2. モード別定義(戦略)ロード</w:t>
              <w:br/>
              <w:t xml:space="preserve">        App-&gt;&gt;App: 3. 検索結果(Context)を注入</w:t>
              <w:br/>
              <w:t xml:space="preserve">    end</w:t>
              <w:br/>
              <w:br/>
              <w:t xml:space="preserve">    App-&gt;&gt;Gemini: プロンプト + ユーザー入力 送信</w:t>
              <w:br/>
              <w:t xml:space="preserve">    Gemini--&gt;&gt;App: 回答生成 (Streaming)</w:t>
              <w:br/>
              <w:t xml:space="preserve">    App-&gt;&gt;User: 回答表示</w:t>
              <w:br/>
              <w:br/>
              <w:t xml:space="preserve">    par 非同期処理</w:t>
              <w:br/>
              <w:t xml:space="preserve">        App-&gt;&gt;LarkLog: 会話ログ保存 (User, Input, Output, Mode)</w:t>
              <w:br/>
            </w:r>
            <w:r>
              <w:rPr>
                <w:rFonts w:eastAsia="Consolas" w:ascii="Consolas" w:cs="Consolas" w:hAnsi="Consolas"/>
                <w:sz w:val="22"/>
              </w:rPr>
              <w:t xml:space="preserve">    end</w:t>
            </w:r>
          </w:p>
        </w:tc>
      </w:tr>
    </w:tbl>
    <w:p>
      <w:pPr>
        <w:pStyle w:val="3"/>
        <w:spacing w:before="300" w:after="120" w:line="288" w:lineRule="auto"/>
        <w:ind w:left="0"/>
        <w:jc w:val="left"/>
        <w:outlineLvl w:val="2"/>
      </w:pPr>
      <w:bookmarkStart w:name="heading_27" w:id="27"/>
      <w:r>
        <w:rPr>
          <w:rFonts w:eastAsia="等线" w:ascii="Arial" w:cs="Arial" w:hAnsi="Arial"/>
          <w:b w:val="true"/>
          <w:sz w:val="30"/>
        </w:rPr>
        <w:t>3.3 API設計 (主要エンドポイント)</w:t>
      </w:r>
      <w:bookmarkEnd w:id="27"/>
    </w:p>
    <w:p>
      <w:pPr>
        <w:spacing w:before="120" w:after="120" w:line="288" w:lineRule="auto"/>
        <w:ind w:left="0"/>
      </w:pPr>
      <w:r>
        <w:object>
          <v:shape id="_x0000_i1029" style="width:414pt;height:90pt;mso-width-percent:0;mso-height-percent:0;mso-width-percent:0;mso-height-percent:0" type="#_x0000_t75" o:ole="">
            <v:imagedata r:id="rId17" o:title=""/>
          </v:shape>
          <o:OLEObject DrawAspect="Icon" ObjectID="_1718471223" ProgID="Excel.Sheet.12" ShapeID="_x0000_i1029" Type="Embed" r:id="rId16"/>
        </w:object>
      </w:r>
    </w:p>
    <w:p>
      <w:pPr>
        <w:spacing w:after="120"/>
        <w:ind w:left="0"/>
        <w:jc w:val="center"/>
      </w:pPr>
      <w:r>
        <w:rPr>
          <w:rFonts w:eastAsia="等线" w:ascii="Arial" w:cs="Arial" w:hAnsi="Arial"/>
          <w:b w:val="true"/>
          <w:sz w:val="22"/>
        </w:rPr>
        <w:t>画像をクリックして Sheet を確認する</w:t>
      </w:r>
    </w:p>
    <w:p>
      <w:pPr>
        <w:pStyle w:val="2"/>
        <w:spacing w:before="320" w:after="120" w:line="288" w:lineRule="auto"/>
        <w:ind w:left="0"/>
        <w:jc w:val="left"/>
        <w:outlineLvl w:val="1"/>
      </w:pPr>
      <w:bookmarkStart w:name="heading_28" w:id="28"/>
      <w:r>
        <w:rPr>
          <w:rFonts w:eastAsia="等线" w:ascii="Arial" w:cs="Arial" w:hAnsi="Arial"/>
          <w:color w:val="3370ff"/>
          <w:sz w:val="32"/>
        </w:rPr>
        <w:t xml:space="preserve">4. </w:t>
      </w:r>
      <w:r>
        <w:rPr>
          <w:rFonts w:eastAsia="等线" w:ascii="Arial" w:cs="Arial" w:hAnsi="Arial"/>
          <w:b w:val="true"/>
          <w:sz w:val="32"/>
        </w:rPr>
        <w:t>データ設計 (Data Architecture)</w:t>
      </w:r>
      <w:bookmarkEnd w:id="28"/>
    </w:p>
    <w:p>
      <w:pPr>
        <w:spacing w:before="120" w:after="120" w:line="288" w:lineRule="auto"/>
        <w:ind w:left="0"/>
        <w:jc w:val="left"/>
      </w:pPr>
      <w:r>
        <w:rPr>
          <w:rFonts w:eastAsia="等线" w:ascii="Arial" w:cs="Arial" w:hAnsi="Arial"/>
          <w:sz w:val="22"/>
        </w:rPr>
        <w:t>Lark Baseのテーブル構造と、Webアプリでの利用イメージをER図で定義します。 ※要件定義書の定義を元に、実装に必要な内部IDなどを補完しています。</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erDiagram</w:t>
              <w:br/>
              <w:t xml:space="preserve">    Knowledge_Source {</w:t>
              <w:br/>
              <w:t xml:space="preserve">        string record_id PK "LarkレコードID"</w:t>
              <w:br/>
              <w:t xml:space="preserve">        string title "タイトル"</w:t>
              <w:br/>
              <w:t xml:space="preserve">        string content "内容（学習対象テキスト）"</w:t>
              <w:br/>
              <w:t xml:space="preserve">        string source_type "ソース種別(動画/X/会議)"</w:t>
              <w:br/>
              <w:t xml:space="preserve">        string url "参照リンク"</w:t>
              <w:br/>
              <w:t xml:space="preserve">        string status "学習ステータス(対象/除外)"</w:t>
              <w:br/>
              <w:t xml:space="preserve">        datetime created_at "登録日"</w:t>
              <w:br/>
              <w:t xml:space="preserve">        string vector_id "VectorDB側のID"</w:t>
              <w:br/>
              <w:t xml:space="preserve">    }</w:t>
              <w:br/>
              <w:br/>
              <w:t xml:space="preserve">    Chat_Logs {</w:t>
              <w:br/>
              <w:t xml:space="preserve">        string log_id PK "LarkレコードID"</w:t>
              <w:br/>
              <w:t xml:space="preserve">        string session_id "セッションID"</w:t>
              <w:br/>
              <w:t xml:space="preserve">        string user_id "ユーザーID"</w:t>
              <w:br/>
              <w:t xml:space="preserve">        string mode "選択モード"</w:t>
              <w:br/>
              <w:t xml:space="preserve">        string user_input "ユーザー入力"</w:t>
              <w:br/>
              <w:t xml:space="preserve">        string ai_response "AI回答"</w:t>
              <w:br/>
              <w:t xml:space="preserve">        datetime timestamp "日時"</w:t>
              <w:br/>
              <w:t xml:space="preserve">        string evaluation "評価(Good/Bad)"</w:t>
              <w:br/>
              <w:t xml:space="preserve">    }</w:t>
              <w:br/>
              <w:br/>
              <w:t xml:space="preserve">    Users {</w:t>
              <w:br/>
              <w:t xml:space="preserve">        string user_id PK "ブラウザ指紋/UUID"</w:t>
              <w:br/>
              <w:t xml:space="preserve">        datetime first_access "初回アクセス日"</w:t>
              <w:br/>
              <w:t xml:space="preserve">        %% 将来的な会員管理への拡張用</w:t>
              <w:br/>
              <w:t xml:space="preserve">    }</w:t>
              <w:br/>
              <w:br/>
            </w:r>
            <w:r>
              <w:rPr>
                <w:rFonts w:eastAsia="Consolas" w:ascii="Consolas" w:cs="Consolas" w:hAnsi="Consolas"/>
                <w:sz w:val="22"/>
              </w:rPr>
              <w:t xml:space="preserve">    Users ||--o{ Chat_Logs : has</w:t>
            </w:r>
          </w:p>
        </w:tc>
      </w:tr>
    </w:tbl>
    <w:p>
      <w:pPr>
        <w:pStyle w:val="3"/>
        <w:spacing w:before="300" w:after="120" w:line="288" w:lineRule="auto"/>
        <w:ind w:left="0"/>
        <w:jc w:val="left"/>
        <w:outlineLvl w:val="2"/>
      </w:pPr>
      <w:bookmarkStart w:name="heading_29" w:id="29"/>
      <w:r>
        <w:rPr>
          <w:rFonts w:eastAsia="等线" w:ascii="Arial" w:cs="Arial" w:hAnsi="Arial"/>
          <w:b w:val="true"/>
          <w:sz w:val="30"/>
        </w:rPr>
        <w:t>4.1 データ整合性チェック</w:t>
      </w:r>
      <w:bookmarkEnd w:id="29"/>
    </w:p>
    <w:p>
      <w:pPr>
        <w:numPr>
          <w:numId w:val="84"/>
        </w:numPr>
        <w:spacing w:before="120" w:after="120" w:line="288" w:lineRule="auto"/>
        <w:ind w:left="0"/>
        <w:jc w:val="left"/>
      </w:pPr>
      <w:r>
        <w:rPr>
          <w:rFonts w:eastAsia="等线" w:ascii="Arial" w:cs="Arial" w:hAnsi="Arial"/>
          <w:b w:val="true"/>
          <w:sz w:val="22"/>
        </w:rPr>
        <w:t>整合性OK</w:t>
      </w:r>
      <w:r>
        <w:rPr>
          <w:rFonts w:eastAsia="等线" w:ascii="Arial" w:cs="Arial" w:hAnsi="Arial"/>
          <w:sz w:val="22"/>
        </w:rPr>
        <w:t xml:space="preserve">: </w:t>
      </w:r>
      <w:r>
        <w:rPr>
          <w:rFonts w:eastAsia="Consolas" w:ascii="Consolas" w:cs="Consolas" w:hAnsi="Consolas"/>
          <w:sz w:val="22"/>
          <w:shd w:fill="EFF0F1"/>
        </w:rPr>
        <w:t>Chat_Logs</w:t>
      </w:r>
      <w:r>
        <w:rPr>
          <w:rFonts w:eastAsia="等线" w:ascii="Arial" w:cs="Arial" w:hAnsi="Arial"/>
          <w:sz w:val="22"/>
        </w:rPr>
        <w:t xml:space="preserve"> に </w:t>
      </w:r>
      <w:r>
        <w:rPr>
          <w:rFonts w:eastAsia="Consolas" w:ascii="Consolas" w:cs="Consolas" w:hAnsi="Consolas"/>
          <w:sz w:val="22"/>
          <w:shd w:fill="EFF0F1"/>
        </w:rPr>
        <w:t>evaluation</w:t>
      </w:r>
      <w:r>
        <w:rPr>
          <w:rFonts w:eastAsia="等线" w:ascii="Arial" w:cs="Arial" w:hAnsi="Arial"/>
          <w:sz w:val="22"/>
        </w:rPr>
        <w:t xml:space="preserve"> (評価) フィールドを追加しました。UI設計でのボタン配置と連動します。</w:t>
      </w:r>
    </w:p>
    <w:p>
      <w:pPr>
        <w:numPr>
          <w:numId w:val="85"/>
        </w:numPr>
        <w:spacing w:before="120" w:after="120" w:line="288" w:lineRule="auto"/>
        <w:ind w:left="0"/>
        <w:jc w:val="left"/>
      </w:pPr>
      <w:r>
        <w:rPr>
          <w:rFonts w:eastAsia="等线" w:ascii="Arial" w:cs="Arial" w:hAnsi="Arial"/>
          <w:b w:val="true"/>
          <w:sz w:val="22"/>
        </w:rPr>
        <w:t>注意点</w:t>
      </w:r>
      <w:r>
        <w:rPr>
          <w:rFonts w:eastAsia="等线" w:ascii="Arial" w:cs="Arial" w:hAnsi="Arial"/>
          <w:sz w:val="22"/>
        </w:rPr>
        <w:t xml:space="preserve">: </w:t>
      </w:r>
      <w:r>
        <w:rPr>
          <w:rFonts w:eastAsia="Consolas" w:ascii="Consolas" w:cs="Consolas" w:hAnsi="Consolas"/>
          <w:sz w:val="22"/>
          <w:shd w:fill="EFF0F1"/>
        </w:rPr>
        <w:t>Knowledge_Source</w:t>
      </w:r>
      <w:r>
        <w:rPr>
          <w:rFonts w:eastAsia="等线" w:ascii="Arial" w:cs="Arial" w:hAnsi="Arial"/>
          <w:sz w:val="22"/>
        </w:rPr>
        <w:t xml:space="preserve"> の </w:t>
      </w:r>
      <w:r>
        <w:rPr>
          <w:rFonts w:eastAsia="Consolas" w:ascii="Consolas" w:cs="Consolas" w:hAnsi="Consolas"/>
          <w:sz w:val="22"/>
          <w:shd w:fill="EFF0F1"/>
        </w:rPr>
        <w:t>content</w:t>
      </w:r>
      <w:r>
        <w:rPr>
          <w:rFonts w:eastAsia="等线" w:ascii="Arial" w:cs="Arial" w:hAnsi="Arial"/>
          <w:sz w:val="22"/>
        </w:rPr>
        <w:t xml:space="preserve"> はLarkの制限（セルあたりの文字数など）に注意が必要です。長文の場合は添付ファイルとして保存し、同期処理側でファイルを読み込んでテキスト化する処理が必要になる可能性があります。今回は「テキスト」フィールド前提で進めます。</w:t>
      </w:r>
    </w:p>
    <w:p>
      <w:pPr>
        <w:pStyle w:val="2"/>
        <w:spacing w:before="320" w:after="120" w:line="288" w:lineRule="auto"/>
        <w:ind w:left="0"/>
        <w:jc w:val="left"/>
        <w:outlineLvl w:val="1"/>
      </w:pPr>
      <w:bookmarkStart w:name="heading_30" w:id="30"/>
      <w:r>
        <w:rPr>
          <w:rFonts w:eastAsia="等线" w:ascii="Arial" w:cs="Arial" w:hAnsi="Arial"/>
          <w:color w:val="3370ff"/>
          <w:sz w:val="32"/>
        </w:rPr>
        <w:t xml:space="preserve">5. </w:t>
      </w:r>
      <w:r>
        <w:rPr>
          <w:rFonts w:eastAsia="等线" w:ascii="Arial" w:cs="Arial" w:hAnsi="Arial"/>
          <w:b w:val="true"/>
          <w:sz w:val="32"/>
        </w:rPr>
        <w:t>非機能要件・技術スタック</w:t>
      </w:r>
      <w:bookmarkEnd w:id="30"/>
    </w:p>
    <w:p>
      <w:pPr>
        <w:pStyle w:val="3"/>
        <w:spacing w:before="300" w:after="120" w:line="288" w:lineRule="auto"/>
        <w:ind w:left="0"/>
        <w:jc w:val="left"/>
        <w:outlineLvl w:val="2"/>
      </w:pPr>
      <w:bookmarkStart w:name="heading_31" w:id="31"/>
      <w:r>
        <w:rPr>
          <w:rFonts w:eastAsia="等线" w:ascii="Arial" w:cs="Arial" w:hAnsi="Arial"/>
          <w:b w:val="true"/>
          <w:sz w:val="30"/>
        </w:rPr>
        <w:t>5.1 セキュリティ設計</w:t>
      </w:r>
      <w:bookmarkEnd w:id="31"/>
    </w:p>
    <w:p>
      <w:pPr>
        <w:numPr>
          <w:numId w:val="86"/>
        </w:numPr>
        <w:spacing w:before="120" w:after="120" w:line="288" w:lineRule="auto"/>
        <w:ind w:left="0"/>
        <w:jc w:val="left"/>
      </w:pPr>
      <w:r>
        <w:rPr>
          <w:rFonts w:eastAsia="等线" w:ascii="Arial" w:cs="Arial" w:hAnsi="Arial"/>
          <w:b w:val="true"/>
          <w:sz w:val="22"/>
        </w:rPr>
        <w:t>API Key管理</w:t>
      </w:r>
      <w:r>
        <w:rPr>
          <w:rFonts w:eastAsia="等线" w:ascii="Arial" w:cs="Arial" w:hAnsi="Arial"/>
          <w:sz w:val="22"/>
        </w:rPr>
        <w:t>: Gemini API Key、Lark Access Token等の機密情報は、フロントエンド（ブラウザ）には一切露出させず、サーバーサイド（API Routes/Edge Functions）の環境変数でのみ管理する。</w:t>
      </w:r>
    </w:p>
    <w:p>
      <w:pPr>
        <w:numPr>
          <w:numId w:val="87"/>
        </w:numPr>
        <w:spacing w:before="120" w:after="120" w:line="288" w:lineRule="auto"/>
        <w:ind w:left="0"/>
        <w:jc w:val="left"/>
      </w:pPr>
      <w:r>
        <w:rPr>
          <w:rFonts w:eastAsia="等线" w:ascii="Arial" w:cs="Arial" w:hAnsi="Arial"/>
          <w:b w:val="true"/>
          <w:sz w:val="22"/>
        </w:rPr>
        <w:t>認証</w:t>
      </w:r>
      <w:r>
        <w:rPr>
          <w:rFonts w:eastAsia="等线" w:ascii="Arial" w:cs="Arial" w:hAnsi="Arial"/>
          <w:sz w:val="22"/>
        </w:rPr>
        <w:t>: 初期フェーズではユーザーID（UUID）をLocalStorageに保存し、CookieまたはHeaderで送信する簡易認証とする。個人情報（氏名・メアド）は取得しないため、GDPR等のリスクを低減する。</w:t>
      </w:r>
    </w:p>
    <w:p>
      <w:pPr>
        <w:numPr>
          <w:numId w:val="88"/>
        </w:numPr>
        <w:spacing w:before="120" w:after="120" w:line="288" w:lineRule="auto"/>
        <w:ind w:left="0"/>
        <w:jc w:val="left"/>
      </w:pPr>
      <w:r>
        <w:rPr>
          <w:rFonts w:eastAsia="等线" w:ascii="Arial" w:cs="Arial" w:hAnsi="Arial"/>
          <w:b w:val="true"/>
          <w:sz w:val="22"/>
        </w:rPr>
        <w:t>Rate Limiting</w:t>
      </w:r>
      <w:r>
        <w:rPr>
          <w:rFonts w:eastAsia="等线" w:ascii="Arial" w:cs="Arial" w:hAnsi="Arial"/>
          <w:sz w:val="22"/>
        </w:rPr>
        <w:t>: 特定ユーザーからの過剰なリクエストを防ぐため、IPアドレスベースまたはユーザーIDベースでのレート制限（例: 1分間に10回まで）を設ける。</w:t>
      </w:r>
    </w:p>
    <w:p>
      <w:pPr>
        <w:pStyle w:val="3"/>
        <w:spacing w:before="300" w:after="120" w:line="288" w:lineRule="auto"/>
        <w:ind w:left="0"/>
        <w:jc w:val="left"/>
        <w:outlineLvl w:val="2"/>
      </w:pPr>
      <w:bookmarkStart w:name="heading_32" w:id="32"/>
      <w:r>
        <w:rPr>
          <w:rFonts w:eastAsia="等线" w:ascii="Arial" w:cs="Arial" w:hAnsi="Arial"/>
          <w:b w:val="true"/>
          <w:sz w:val="30"/>
        </w:rPr>
        <w:t>5.2 技術スタック推奨案</w:t>
      </w:r>
      <w:bookmarkEnd w:id="32"/>
    </w:p>
    <w:p>
      <w:pPr>
        <w:spacing w:before="120" w:after="120" w:line="288" w:lineRule="auto"/>
        <w:ind w:left="0"/>
      </w:pPr>
      <w:r>
        <w:object>
          <v:shape id="_x0000_i1030" style="width:414pt;height:179pt;mso-width-percent:0;mso-height-percent:0;mso-width-percent:0;mso-height-percent:0" type="#_x0000_t75" o:ole="">
            <v:imagedata r:id="rId19" o:title=""/>
          </v:shape>
          <o:OLEObject DrawAspect="Icon" ObjectID="_1718471224" ProgID="Excel.Sheet.12" ShapeID="_x0000_i1030" Type="Embed" r:id="rId18"/>
        </w:object>
      </w:r>
    </w:p>
    <w:p>
      <w:pPr>
        <w:spacing w:after="120"/>
        <w:ind w:left="0"/>
        <w:jc w:val="center"/>
      </w:pPr>
      <w:r>
        <w:rPr>
          <w:rFonts w:eastAsia="等线" w:ascii="Arial" w:cs="Arial" w:hAnsi="Arial"/>
          <w:b w:val="true"/>
          <w:sz w:val="22"/>
        </w:rPr>
        <w:t>画像をクリックして Sheet を確認する</w:t>
      </w:r>
    </w:p>
    <w:p>
      <w:pPr>
        <w:pStyle w:val="2"/>
        <w:spacing w:before="320" w:after="120" w:line="288" w:lineRule="auto"/>
        <w:ind w:left="0"/>
        <w:jc w:val="left"/>
        <w:outlineLvl w:val="1"/>
      </w:pPr>
      <w:bookmarkStart w:name="heading_33" w:id="33"/>
      <w:r>
        <w:rPr>
          <w:rFonts w:eastAsia="等线" w:ascii="Arial" w:cs="Arial" w:hAnsi="Arial"/>
          <w:color w:val="3370ff"/>
          <w:sz w:val="32"/>
        </w:rPr>
        <w:t xml:space="preserve">6. </w:t>
      </w:r>
      <w:r>
        <w:rPr>
          <w:rFonts w:eastAsia="等线" w:ascii="Arial" w:cs="Arial" w:hAnsi="Arial"/>
          <w:b w:val="true"/>
          <w:sz w:val="32"/>
        </w:rPr>
        <w:t>今後のアクション (Next Steps)</w:t>
      </w:r>
      <w:bookmarkEnd w:id="33"/>
    </w:p>
    <w:p>
      <w:pPr>
        <w:spacing w:before="120" w:after="120" w:line="288" w:lineRule="auto"/>
        <w:ind w:left="0"/>
        <w:jc w:val="left"/>
      </w:pPr>
      <w:r>
        <w:rPr>
          <w:rFonts w:eastAsia="等线" w:ascii="Arial" w:cs="Arial" w:hAnsi="Arial"/>
          <w:sz w:val="22"/>
        </w:rPr>
        <w:t>本設計書の承認後、以下の順序で詳細設計・実装へ進みます。</w:t>
      </w:r>
    </w:p>
    <w:p>
      <w:pPr>
        <w:numPr>
          <w:numId w:val="89"/>
        </w:numPr>
        <w:spacing w:before="120" w:after="120" w:line="288" w:lineRule="auto"/>
        <w:ind w:left="0"/>
        <w:jc w:val="left"/>
      </w:pPr>
      <w:r>
        <w:rPr>
          <w:rFonts w:eastAsia="等线" w:ascii="Arial" w:cs="Arial" w:hAnsi="Arial"/>
          <w:b w:val="true"/>
          <w:sz w:val="22"/>
        </w:rPr>
        <w:t>Lark Base構築</w:t>
      </w:r>
      <w:r>
        <w:rPr>
          <w:rFonts w:eastAsia="等线" w:ascii="Arial" w:cs="Arial" w:hAnsi="Arial"/>
          <w:sz w:val="22"/>
        </w:rPr>
        <w:t>: 定義されたテーブルをLark上に作成し、APIを開通させる。</w:t>
      </w:r>
    </w:p>
    <w:p>
      <w:pPr>
        <w:numPr>
          <w:numId w:val="90"/>
        </w:numPr>
        <w:spacing w:before="120" w:after="120" w:line="288" w:lineRule="auto"/>
        <w:ind w:left="0"/>
        <w:jc w:val="left"/>
      </w:pPr>
      <w:r>
        <w:rPr>
          <w:rFonts w:eastAsia="等线" w:ascii="Arial" w:cs="Arial" w:hAnsi="Arial"/>
          <w:b w:val="true"/>
          <w:sz w:val="22"/>
        </w:rPr>
        <w:t>プロンプトエンジニアリング検証</w:t>
      </w:r>
      <w:r>
        <w:rPr>
          <w:rFonts w:eastAsia="等线" w:ascii="Arial" w:cs="Arial" w:hAnsi="Arial"/>
          <w:sz w:val="22"/>
        </w:rPr>
        <w:t>: Google AI Studioにて「S-ICLテンプレート」の効果検証を行う。</w:t>
      </w:r>
    </w:p>
    <w:p>
      <w:pPr>
        <w:numPr>
          <w:numId w:val="91"/>
        </w:numPr>
        <w:spacing w:before="120" w:after="120" w:line="288" w:lineRule="auto"/>
        <w:ind w:left="0"/>
        <w:jc w:val="left"/>
      </w:pPr>
      <w:r>
        <w:rPr>
          <w:rFonts w:eastAsia="等线" w:ascii="Arial" w:cs="Arial" w:hAnsi="Arial"/>
          <w:b w:val="true"/>
          <w:sz w:val="22"/>
        </w:rPr>
        <w:t>データ同期スクリプト開発</w:t>
      </w:r>
      <w:r>
        <w:rPr>
          <w:rFonts w:eastAsia="等线" w:ascii="Arial" w:cs="Arial" w:hAnsi="Arial"/>
          <w:sz w:val="22"/>
        </w:rPr>
        <w:t>: Larkからデータを抜き出し、Vector DBへ入れるバッチ処理を作成する。</w:t>
      </w:r>
    </w:p>
    <w:p>
      <w:pPr>
        <w:numPr>
          <w:numId w:val="92"/>
        </w:numPr>
        <w:spacing w:before="120" w:after="120" w:line="288" w:lineRule="auto"/>
        <w:ind w:left="0"/>
        <w:jc w:val="left"/>
      </w:pPr>
      <w:r>
        <w:rPr>
          <w:rFonts w:eastAsia="等线" w:ascii="Arial" w:cs="Arial" w:hAnsi="Arial"/>
          <w:b w:val="true"/>
          <w:sz w:val="22"/>
        </w:rPr>
        <w:t>UI実装</w:t>
      </w:r>
      <w:r>
        <w:rPr>
          <w:rFonts w:eastAsia="等线" w:ascii="Arial" w:cs="Arial" w:hAnsi="Arial"/>
          <w:sz w:val="22"/>
        </w:rPr>
        <w:t>: Next.jsにて画面の実装を開始する。</w:t>
      </w:r>
    </w:p>
    <w:p>
      <w:pPr>
        <w:spacing w:before="120" w:after="120" w:line="288" w:lineRule="auto"/>
        <w:ind w:left="0"/>
        <w:jc w:val="left"/>
      </w:pPr>
    </w:p>
    <w:p>
      <w:pPr>
        <w:pStyle w:val="1"/>
        <w:spacing w:before="380" w:after="140" w:line="288" w:lineRule="auto"/>
        <w:ind w:left="0"/>
        <w:jc w:val="left"/>
        <w:outlineLvl w:val="0"/>
      </w:pPr>
      <w:bookmarkStart w:name="heading_34" w:id="34"/>
      <w:r>
        <w:rPr>
          <w:rFonts w:eastAsia="等线" w:ascii="Arial" w:cs="Arial" w:hAnsi="Arial"/>
          <w:b w:val="true"/>
          <w:sz w:val="36"/>
        </w:rPr>
        <w:t>詳細設計書</w:t>
      </w:r>
      <w:bookmarkEnd w:id="34"/>
    </w:p>
    <w:p>
      <w:pPr>
        <w:spacing w:before="120" w:after="120" w:line="288" w:lineRule="auto"/>
        <w:ind w:left="0"/>
        <w:jc w:val="left"/>
      </w:pPr>
      <w:r>
        <w:rPr>
          <w:rFonts w:eastAsia="等线" w:ascii="Arial" w:cs="Arial" w:hAnsi="Arial"/>
          <w:b w:val="true"/>
          <w:sz w:val="22"/>
        </w:rPr>
        <w:t>Version:</w:t>
      </w:r>
      <w:r>
        <w:rPr>
          <w:rFonts w:eastAsia="等线" w:ascii="Arial" w:cs="Arial" w:hAnsi="Arial"/>
          <w:sz w:val="22"/>
        </w:rPr>
        <w:t xml:space="preserve"> 1.0.0 </w:t>
      </w:r>
      <w:r>
        <w:rPr>
          <w:rFonts w:eastAsia="等线" w:ascii="Arial" w:cs="Arial" w:hAnsi="Arial"/>
          <w:b w:val="true"/>
          <w:sz w:val="22"/>
        </w:rPr>
        <w:t>Last Updated:</w:t>
      </w:r>
      <w:r>
        <w:rPr>
          <w:rFonts w:eastAsia="等线" w:ascii="Arial" w:cs="Arial" w:hAnsi="Arial"/>
          <w:sz w:val="22"/>
        </w:rPr>
        <w:t xml:space="preserve"> 2026-01-04 </w:t>
      </w:r>
      <w:r>
        <w:rPr>
          <w:rFonts w:eastAsia="等线" w:ascii="Arial" w:cs="Arial" w:hAnsi="Arial"/>
          <w:b w:val="true"/>
          <w:sz w:val="22"/>
        </w:rPr>
        <w:t>Author:</w:t>
      </w:r>
      <w:r>
        <w:rPr>
          <w:rFonts w:eastAsia="等线" w:ascii="Arial" w:cs="Arial" w:hAnsi="Arial"/>
          <w:sz w:val="22"/>
        </w:rPr>
        <w:t xml:space="preserve"> Tech Lead</w:t>
      </w:r>
    </w:p>
    <w:p>
      <w:pPr>
        <w:pStyle w:val="2"/>
        <w:spacing w:before="320" w:after="120" w:line="288" w:lineRule="auto"/>
        <w:ind w:left="0"/>
        <w:jc w:val="left"/>
        <w:outlineLvl w:val="1"/>
      </w:pPr>
      <w:bookmarkStart w:name="heading_35" w:id="35"/>
      <w:r>
        <w:rPr>
          <w:rFonts w:eastAsia="等线" w:ascii="Arial" w:cs="Arial" w:hAnsi="Arial"/>
          <w:color w:val="3370ff"/>
          <w:sz w:val="32"/>
        </w:rPr>
        <w:t xml:space="preserve">1. </w:t>
      </w:r>
      <w:r>
        <w:rPr>
          <w:rFonts w:eastAsia="等线" w:ascii="Arial" w:cs="Arial" w:hAnsi="Arial"/>
          <w:b w:val="true"/>
          <w:sz w:val="32"/>
        </w:rPr>
        <w:t>開発ガイドライン (Development Guidelines)</w:t>
      </w:r>
      <w:bookmarkEnd w:id="35"/>
    </w:p>
    <w:p>
      <w:pPr>
        <w:pStyle w:val="3"/>
        <w:spacing w:before="300" w:after="120" w:line="288" w:lineRule="auto"/>
        <w:ind w:left="0"/>
        <w:jc w:val="left"/>
        <w:outlineLvl w:val="2"/>
      </w:pPr>
      <w:bookmarkStart w:name="heading_36" w:id="36"/>
      <w:r>
        <w:rPr>
          <w:rFonts w:eastAsia="等线" w:ascii="Arial" w:cs="Arial" w:hAnsi="Arial"/>
          <w:b w:val="true"/>
          <w:sz w:val="30"/>
        </w:rPr>
        <w:t>1.1 基本方針</w:t>
      </w:r>
      <w:bookmarkEnd w:id="36"/>
    </w:p>
    <w:p>
      <w:pPr>
        <w:numPr>
          <w:numId w:val="93"/>
        </w:numPr>
        <w:spacing w:before="120" w:after="120" w:line="288" w:lineRule="auto"/>
        <w:ind w:left="0"/>
        <w:jc w:val="left"/>
      </w:pPr>
      <w:r>
        <w:rPr>
          <w:rFonts w:eastAsia="等线" w:ascii="Arial" w:cs="Arial" w:hAnsi="Arial"/>
          <w:b w:val="true"/>
          <w:sz w:val="22"/>
        </w:rPr>
        <w:t>Framework</w:t>
      </w:r>
      <w:r>
        <w:rPr>
          <w:rFonts w:eastAsia="等线" w:ascii="Arial" w:cs="Arial" w:hAnsi="Arial"/>
          <w:sz w:val="22"/>
        </w:rPr>
        <w:t>: Next.js (App Router)</w:t>
      </w:r>
    </w:p>
    <w:p>
      <w:pPr>
        <w:numPr>
          <w:numId w:val="94"/>
        </w:numPr>
        <w:spacing w:before="120" w:after="120" w:line="288" w:lineRule="auto"/>
        <w:ind w:left="0"/>
        <w:jc w:val="left"/>
      </w:pPr>
      <w:r>
        <w:rPr>
          <w:rFonts w:eastAsia="等线" w:ascii="Arial" w:cs="Arial" w:hAnsi="Arial"/>
          <w:b w:val="true"/>
          <w:sz w:val="22"/>
        </w:rPr>
        <w:t>Language</w:t>
      </w:r>
      <w:r>
        <w:rPr>
          <w:rFonts w:eastAsia="等线" w:ascii="Arial" w:cs="Arial" w:hAnsi="Arial"/>
          <w:sz w:val="22"/>
        </w:rPr>
        <w:t>: TypeScript (Strict Mode)</w:t>
      </w:r>
    </w:p>
    <w:p>
      <w:pPr>
        <w:numPr>
          <w:numId w:val="95"/>
        </w:numPr>
        <w:spacing w:before="120" w:after="120" w:line="288" w:lineRule="auto"/>
        <w:ind w:left="0"/>
        <w:jc w:val="left"/>
      </w:pPr>
      <w:r>
        <w:rPr>
          <w:rFonts w:eastAsia="等线" w:ascii="Arial" w:cs="Arial" w:hAnsi="Arial"/>
          <w:b w:val="true"/>
          <w:sz w:val="22"/>
        </w:rPr>
        <w:t>Styling</w:t>
      </w:r>
      <w:r>
        <w:rPr>
          <w:rFonts w:eastAsia="等线" w:ascii="Arial" w:cs="Arial" w:hAnsi="Arial"/>
          <w:sz w:val="22"/>
        </w:rPr>
        <w:t>: Tailwind CSS</w:t>
      </w:r>
    </w:p>
    <w:p>
      <w:pPr>
        <w:numPr>
          <w:numId w:val="96"/>
        </w:numPr>
        <w:spacing w:before="120" w:after="120" w:line="288" w:lineRule="auto"/>
        <w:ind w:left="0"/>
        <w:jc w:val="left"/>
      </w:pPr>
      <w:r>
        <w:rPr>
          <w:rFonts w:eastAsia="等线" w:ascii="Arial" w:cs="Arial" w:hAnsi="Arial"/>
          <w:b w:val="true"/>
          <w:sz w:val="22"/>
        </w:rPr>
        <w:t>State Management</w:t>
      </w:r>
      <w:r>
        <w:rPr>
          <w:rFonts w:eastAsia="等线" w:ascii="Arial" w:cs="Arial" w:hAnsi="Arial"/>
          <w:sz w:val="22"/>
        </w:rPr>
        <w:t>: React Hooks / Context API (Global state is minimal)</w:t>
      </w:r>
    </w:p>
    <w:p>
      <w:pPr>
        <w:numPr>
          <w:numId w:val="97"/>
        </w:numPr>
        <w:spacing w:before="120" w:after="120" w:line="288" w:lineRule="auto"/>
        <w:ind w:left="0"/>
        <w:jc w:val="left"/>
      </w:pPr>
      <w:r>
        <w:rPr>
          <w:rFonts w:eastAsia="等线" w:ascii="Arial" w:cs="Arial" w:hAnsi="Arial"/>
          <w:b w:val="true"/>
          <w:sz w:val="22"/>
        </w:rPr>
        <w:t>Architecture</w:t>
      </w:r>
      <w:r>
        <w:rPr>
          <w:rFonts w:eastAsia="等线" w:ascii="Arial" w:cs="Arial" w:hAnsi="Arial"/>
          <w:sz w:val="22"/>
        </w:rPr>
        <w:t>:</w:t>
      </w:r>
    </w:p>
    <w:p>
      <w:pPr>
        <w:numPr>
          <w:numId w:val="98"/>
        </w:numPr>
        <w:spacing w:before="120" w:after="120" w:line="288" w:lineRule="auto"/>
        <w:ind w:left="453"/>
        <w:jc w:val="left"/>
      </w:pPr>
      <w:r>
        <w:rPr>
          <w:rFonts w:eastAsia="等线" w:ascii="Arial" w:cs="Arial" w:hAnsi="Arial"/>
          <w:b w:val="true"/>
          <w:sz w:val="22"/>
        </w:rPr>
        <w:t>Frontend</w:t>
      </w:r>
      <w:r>
        <w:rPr>
          <w:rFonts w:eastAsia="等线" w:ascii="Arial" w:cs="Arial" w:hAnsi="Arial"/>
          <w:sz w:val="22"/>
        </w:rPr>
        <w:t>: Client Components for UI, Server Actions/Route Handlers for Logic.</w:t>
      </w:r>
    </w:p>
    <w:p>
      <w:pPr>
        <w:numPr>
          <w:numId w:val="99"/>
        </w:numPr>
        <w:spacing w:before="120" w:after="120" w:line="288" w:lineRule="auto"/>
        <w:ind w:left="453"/>
        <w:jc w:val="left"/>
      </w:pPr>
      <w:r>
        <w:rPr>
          <w:rFonts w:eastAsia="等线" w:ascii="Arial" w:cs="Arial" w:hAnsi="Arial"/>
          <w:b w:val="true"/>
          <w:sz w:val="22"/>
        </w:rPr>
        <w:t>Backend</w:t>
      </w:r>
      <w:r>
        <w:rPr>
          <w:rFonts w:eastAsia="等线" w:ascii="Arial" w:cs="Arial" w:hAnsi="Arial"/>
          <w:sz w:val="22"/>
        </w:rPr>
        <w:t>: Serverless Functions (Edge preferred for streaming).</w:t>
      </w:r>
    </w:p>
    <w:p>
      <w:pPr>
        <w:pStyle w:val="3"/>
        <w:spacing w:before="300" w:after="120" w:line="288" w:lineRule="auto"/>
        <w:ind w:left="0"/>
        <w:jc w:val="left"/>
        <w:outlineLvl w:val="2"/>
      </w:pPr>
      <w:bookmarkStart w:name="heading_37" w:id="37"/>
      <w:r>
        <w:rPr>
          <w:rFonts w:eastAsia="等线" w:ascii="Arial" w:cs="Arial" w:hAnsi="Arial"/>
          <w:b w:val="true"/>
          <w:sz w:val="30"/>
        </w:rPr>
        <w:t>1.2 命名規則 (Naming Conventions)</w:t>
      </w:r>
      <w:bookmarkEnd w:id="37"/>
    </w:p>
    <w:p>
      <w:pPr>
        <w:numPr>
          <w:numId w:val="100"/>
        </w:numPr>
        <w:spacing w:before="120" w:after="120" w:line="288" w:lineRule="auto"/>
        <w:ind w:left="0"/>
        <w:jc w:val="left"/>
      </w:pPr>
      <w:r>
        <w:rPr>
          <w:rFonts w:eastAsia="等线" w:ascii="Arial" w:cs="Arial" w:hAnsi="Arial"/>
          <w:b w:val="true"/>
          <w:sz w:val="22"/>
        </w:rPr>
        <w:t>Variables/Functions</w:t>
      </w:r>
      <w:r>
        <w:rPr>
          <w:rFonts w:eastAsia="等线" w:ascii="Arial" w:cs="Arial" w:hAnsi="Arial"/>
          <w:sz w:val="22"/>
        </w:rPr>
        <w:t xml:space="preserve">: </w:t>
      </w:r>
      <w:r>
        <w:rPr>
          <w:rFonts w:eastAsia="Consolas" w:ascii="Consolas" w:cs="Consolas" w:hAnsi="Consolas"/>
          <w:sz w:val="22"/>
          <w:shd w:fill="EFF0F1"/>
        </w:rPr>
        <w:t>camelCase</w:t>
      </w:r>
      <w:r>
        <w:rPr>
          <w:rFonts w:eastAsia="等线" w:ascii="Arial" w:cs="Arial" w:hAnsi="Arial"/>
          <w:sz w:val="22"/>
        </w:rPr>
        <w:t xml:space="preserve"> (e.g., </w:t>
      </w:r>
      <w:r>
        <w:rPr>
          <w:rFonts w:eastAsia="Consolas" w:ascii="Consolas" w:cs="Consolas" w:hAnsi="Consolas"/>
          <w:sz w:val="22"/>
          <w:shd w:fill="EFF0F1"/>
        </w:rPr>
        <w:t>fetchChatResponse</w:t>
      </w:r>
      <w:r>
        <w:rPr>
          <w:rFonts w:eastAsia="等线" w:ascii="Arial" w:cs="Arial" w:hAnsi="Arial"/>
          <w:sz w:val="22"/>
        </w:rPr>
        <w:t xml:space="preserve">, </w:t>
      </w:r>
      <w:r>
        <w:rPr>
          <w:rFonts w:eastAsia="Consolas" w:ascii="Consolas" w:cs="Consolas" w:hAnsi="Consolas"/>
          <w:sz w:val="22"/>
          <w:shd w:fill="EFF0F1"/>
        </w:rPr>
        <w:t>userMessage</w:t>
      </w:r>
      <w:r>
        <w:rPr>
          <w:rFonts w:eastAsia="等线" w:ascii="Arial" w:cs="Arial" w:hAnsi="Arial"/>
          <w:sz w:val="22"/>
        </w:rPr>
        <w:t>)</w:t>
      </w:r>
    </w:p>
    <w:p>
      <w:pPr>
        <w:numPr>
          <w:numId w:val="101"/>
        </w:numPr>
        <w:spacing w:before="120" w:after="120" w:line="288" w:lineRule="auto"/>
        <w:ind w:left="0"/>
        <w:jc w:val="left"/>
      </w:pPr>
      <w:r>
        <w:rPr>
          <w:rFonts w:eastAsia="等线" w:ascii="Arial" w:cs="Arial" w:hAnsi="Arial"/>
          <w:b w:val="true"/>
          <w:sz w:val="22"/>
        </w:rPr>
        <w:t>React Components</w:t>
      </w:r>
      <w:r>
        <w:rPr>
          <w:rFonts w:eastAsia="等线" w:ascii="Arial" w:cs="Arial" w:hAnsi="Arial"/>
          <w:sz w:val="22"/>
        </w:rPr>
        <w:t xml:space="preserve">: </w:t>
      </w:r>
      <w:r>
        <w:rPr>
          <w:rFonts w:eastAsia="Consolas" w:ascii="Consolas" w:cs="Consolas" w:hAnsi="Consolas"/>
          <w:sz w:val="22"/>
          <w:shd w:fill="EFF0F1"/>
        </w:rPr>
        <w:t>PascalCase</w:t>
      </w:r>
      <w:r>
        <w:rPr>
          <w:rFonts w:eastAsia="等线" w:ascii="Arial" w:cs="Arial" w:hAnsi="Arial"/>
          <w:sz w:val="22"/>
        </w:rPr>
        <w:t xml:space="preserve"> (e.g., </w:t>
      </w:r>
      <w:r>
        <w:rPr>
          <w:rFonts w:eastAsia="Consolas" w:ascii="Consolas" w:cs="Consolas" w:hAnsi="Consolas"/>
          <w:sz w:val="22"/>
          <w:shd w:fill="EFF0F1"/>
        </w:rPr>
        <w:t>ChatBubble</w:t>
      </w:r>
      <w:r>
        <w:rPr>
          <w:rFonts w:eastAsia="等线" w:ascii="Arial" w:cs="Arial" w:hAnsi="Arial"/>
          <w:sz w:val="22"/>
        </w:rPr>
        <w:t xml:space="preserve">, </w:t>
      </w:r>
      <w:r>
        <w:rPr>
          <w:rFonts w:eastAsia="Consolas" w:ascii="Consolas" w:cs="Consolas" w:hAnsi="Consolas"/>
          <w:sz w:val="22"/>
          <w:shd w:fill="EFF0F1"/>
        </w:rPr>
        <w:t>ModeSelector</w:t>
      </w:r>
      <w:r>
        <w:rPr>
          <w:rFonts w:eastAsia="等线" w:ascii="Arial" w:cs="Arial" w:hAnsi="Arial"/>
          <w:sz w:val="22"/>
        </w:rPr>
        <w:t>)</w:t>
      </w:r>
    </w:p>
    <w:p>
      <w:pPr>
        <w:numPr>
          <w:numId w:val="102"/>
        </w:numPr>
        <w:spacing w:before="120" w:after="120" w:line="288" w:lineRule="auto"/>
        <w:ind w:left="0"/>
        <w:jc w:val="left"/>
      </w:pPr>
      <w:r>
        <w:rPr>
          <w:rFonts w:eastAsia="等线" w:ascii="Arial" w:cs="Arial" w:hAnsi="Arial"/>
          <w:b w:val="true"/>
          <w:sz w:val="22"/>
        </w:rPr>
        <w:t>Files</w:t>
      </w:r>
      <w:r>
        <w:rPr>
          <w:rFonts w:eastAsia="等线" w:ascii="Arial" w:cs="Arial" w:hAnsi="Arial"/>
          <w:sz w:val="22"/>
        </w:rPr>
        <w:t>:</w:t>
      </w:r>
    </w:p>
    <w:p>
      <w:pPr>
        <w:numPr>
          <w:numId w:val="103"/>
        </w:numPr>
        <w:spacing w:before="120" w:after="120" w:line="288" w:lineRule="auto"/>
        <w:ind w:left="453"/>
        <w:jc w:val="left"/>
      </w:pPr>
      <w:r>
        <w:rPr>
          <w:rFonts w:eastAsia="等线" w:ascii="Arial" w:cs="Arial" w:hAnsi="Arial"/>
          <w:sz w:val="22"/>
        </w:rPr>
        <w:t xml:space="preserve">Components/Pages: </w:t>
      </w:r>
      <w:r>
        <w:rPr>
          <w:rFonts w:eastAsia="Consolas" w:ascii="Consolas" w:cs="Consolas" w:hAnsi="Consolas"/>
          <w:sz w:val="22"/>
          <w:shd w:fill="EFF0F1"/>
        </w:rPr>
        <w:t>PascalCase.tsx</w:t>
      </w:r>
      <w:r>
        <w:rPr>
          <w:rFonts w:eastAsia="等线" w:ascii="Arial" w:cs="Arial" w:hAnsi="Arial"/>
          <w:sz w:val="22"/>
        </w:rPr>
        <w:t xml:space="preserve"> (e.g., </w:t>
      </w:r>
      <w:r>
        <w:rPr>
          <w:rFonts w:eastAsia="Consolas" w:ascii="Consolas" w:cs="Consolas" w:hAnsi="Consolas"/>
          <w:sz w:val="22"/>
          <w:shd w:fill="EFF0F1"/>
        </w:rPr>
        <w:t>page.tsx</w:t>
      </w:r>
      <w:r>
        <w:rPr>
          <w:rFonts w:eastAsia="等线" w:ascii="Arial" w:cs="Arial" w:hAnsi="Arial"/>
          <w:sz w:val="22"/>
        </w:rPr>
        <w:t xml:space="preserve">, </w:t>
      </w:r>
      <w:r>
        <w:rPr>
          <w:rFonts w:eastAsia="Consolas" w:ascii="Consolas" w:cs="Consolas" w:hAnsi="Consolas"/>
          <w:sz w:val="22"/>
          <w:shd w:fill="EFF0F1"/>
        </w:rPr>
        <w:t>ChatInterface.tsx</w:t>
      </w:r>
      <w:r>
        <w:rPr>
          <w:rFonts w:eastAsia="等线" w:ascii="Arial" w:cs="Arial" w:hAnsi="Arial"/>
          <w:sz w:val="22"/>
        </w:rPr>
        <w:t>)</w:t>
      </w:r>
    </w:p>
    <w:p>
      <w:pPr>
        <w:numPr>
          <w:numId w:val="104"/>
        </w:numPr>
        <w:spacing w:before="120" w:after="120" w:line="288" w:lineRule="auto"/>
        <w:ind w:left="453"/>
        <w:jc w:val="left"/>
      </w:pPr>
      <w:r>
        <w:rPr>
          <w:rFonts w:eastAsia="等线" w:ascii="Arial" w:cs="Arial" w:hAnsi="Arial"/>
          <w:sz w:val="22"/>
        </w:rPr>
        <w:t xml:space="preserve">Utilities/Hooks: </w:t>
      </w:r>
      <w:r>
        <w:rPr>
          <w:rFonts w:eastAsia="Consolas" w:ascii="Consolas" w:cs="Consolas" w:hAnsi="Consolas"/>
          <w:sz w:val="22"/>
          <w:shd w:fill="EFF0F1"/>
        </w:rPr>
        <w:t>camelCase.ts</w:t>
      </w:r>
      <w:r>
        <w:rPr>
          <w:rFonts w:eastAsia="等线" w:ascii="Arial" w:cs="Arial" w:hAnsi="Arial"/>
          <w:sz w:val="22"/>
        </w:rPr>
        <w:t xml:space="preserve"> (e.g., </w:t>
      </w:r>
      <w:r>
        <w:rPr>
          <w:rFonts w:eastAsia="Consolas" w:ascii="Consolas" w:cs="Consolas" w:hAnsi="Consolas"/>
          <w:sz w:val="22"/>
          <w:shd w:fill="EFF0F1"/>
        </w:rPr>
        <w:t>useChatStream.ts</w:t>
      </w:r>
      <w:r>
        <w:rPr>
          <w:rFonts w:eastAsia="等线" w:ascii="Arial" w:cs="Arial" w:hAnsi="Arial"/>
          <w:sz w:val="22"/>
        </w:rPr>
        <w:t>)</w:t>
      </w:r>
    </w:p>
    <w:p>
      <w:pPr>
        <w:numPr>
          <w:numId w:val="105"/>
        </w:numPr>
        <w:spacing w:before="120" w:after="120" w:line="288" w:lineRule="auto"/>
        <w:ind w:left="0"/>
        <w:jc w:val="left"/>
      </w:pPr>
      <w:r>
        <w:rPr>
          <w:rFonts w:eastAsia="等线" w:ascii="Arial" w:cs="Arial" w:hAnsi="Arial"/>
          <w:b w:val="true"/>
          <w:sz w:val="22"/>
        </w:rPr>
        <w:t>Database Fields (Lark/Internal)</w:t>
      </w:r>
      <w:r>
        <w:rPr>
          <w:rFonts w:eastAsia="等线" w:ascii="Arial" w:cs="Arial" w:hAnsi="Arial"/>
          <w:sz w:val="22"/>
        </w:rPr>
        <w:t xml:space="preserve">: </w:t>
      </w:r>
      <w:r>
        <w:rPr>
          <w:rFonts w:eastAsia="Consolas" w:ascii="Consolas" w:cs="Consolas" w:hAnsi="Consolas"/>
          <w:sz w:val="22"/>
          <w:shd w:fill="EFF0F1"/>
        </w:rPr>
        <w:t>snake_case</w:t>
      </w:r>
      <w:r>
        <w:rPr>
          <w:rFonts w:eastAsia="等线" w:ascii="Arial" w:cs="Arial" w:hAnsi="Arial"/>
          <w:sz w:val="22"/>
        </w:rPr>
        <w:t xml:space="preserve"> (e.g., </w:t>
      </w:r>
      <w:r>
        <w:rPr>
          <w:rFonts w:eastAsia="Consolas" w:ascii="Consolas" w:cs="Consolas" w:hAnsi="Consolas"/>
          <w:sz w:val="22"/>
          <w:shd w:fill="EFF0F1"/>
        </w:rPr>
        <w:t>source_type</w:t>
      </w:r>
      <w:r>
        <w:rPr>
          <w:rFonts w:eastAsia="等线" w:ascii="Arial" w:cs="Arial" w:hAnsi="Arial"/>
          <w:sz w:val="22"/>
        </w:rPr>
        <w:t xml:space="preserve">, </w:t>
      </w:r>
      <w:r>
        <w:rPr>
          <w:rFonts w:eastAsia="Consolas" w:ascii="Consolas" w:cs="Consolas" w:hAnsi="Consolas"/>
          <w:sz w:val="22"/>
          <w:shd w:fill="EFF0F1"/>
        </w:rPr>
        <w:t>record_id</w:t>
      </w:r>
      <w:r>
        <w:rPr>
          <w:rFonts w:eastAsia="等线" w:ascii="Arial" w:cs="Arial" w:hAnsi="Arial"/>
          <w:sz w:val="22"/>
        </w:rPr>
        <w:t>)</w:t>
      </w:r>
    </w:p>
    <w:p>
      <w:pPr>
        <w:numPr>
          <w:numId w:val="106"/>
        </w:numPr>
        <w:spacing w:before="120" w:after="120" w:line="288" w:lineRule="auto"/>
        <w:ind w:left="0"/>
        <w:jc w:val="left"/>
      </w:pPr>
      <w:r>
        <w:rPr>
          <w:rFonts w:eastAsia="等线" w:ascii="Arial" w:cs="Arial" w:hAnsi="Arial"/>
          <w:b w:val="true"/>
          <w:sz w:val="22"/>
        </w:rPr>
        <w:t>Environment Variables</w:t>
      </w:r>
      <w:r>
        <w:rPr>
          <w:rFonts w:eastAsia="等线" w:ascii="Arial" w:cs="Arial" w:hAnsi="Arial"/>
          <w:sz w:val="22"/>
        </w:rPr>
        <w:t xml:space="preserve">: </w:t>
      </w:r>
      <w:r>
        <w:rPr>
          <w:rFonts w:eastAsia="Consolas" w:ascii="Consolas" w:cs="Consolas" w:hAnsi="Consolas"/>
          <w:sz w:val="22"/>
          <w:shd w:fill="EFF0F1"/>
        </w:rPr>
        <w:t>UPPER_SNAKE_CASE</w:t>
      </w:r>
      <w:r>
        <w:rPr>
          <w:rFonts w:eastAsia="等线" w:ascii="Arial" w:cs="Arial" w:hAnsi="Arial"/>
          <w:sz w:val="22"/>
        </w:rPr>
        <w:t xml:space="preserve"> (e.g., </w:t>
      </w:r>
      <w:r>
        <w:rPr>
          <w:rFonts w:eastAsia="Consolas" w:ascii="Consolas" w:cs="Consolas" w:hAnsi="Consolas"/>
          <w:sz w:val="22"/>
          <w:shd w:fill="EFF0F1"/>
        </w:rPr>
        <w:t>GEMINI_API_KEY</w:t>
      </w:r>
      <w:r>
        <w:rPr>
          <w:rFonts w:eastAsia="等线" w:ascii="Arial" w:cs="Arial" w:hAnsi="Arial"/>
          <w:sz w:val="22"/>
        </w:rPr>
        <w:t>)</w:t>
      </w:r>
    </w:p>
    <w:p>
      <w:pPr>
        <w:pStyle w:val="3"/>
        <w:spacing w:before="300" w:after="120" w:line="288" w:lineRule="auto"/>
        <w:ind w:left="0"/>
        <w:jc w:val="left"/>
        <w:outlineLvl w:val="2"/>
      </w:pPr>
      <w:bookmarkStart w:name="heading_38" w:id="38"/>
      <w:r>
        <w:rPr>
          <w:rFonts w:eastAsia="等线" w:ascii="Arial" w:cs="Arial" w:hAnsi="Arial"/>
          <w:b w:val="true"/>
          <w:sz w:val="30"/>
        </w:rPr>
        <w:t>1.3 エラーハンドリング (Error Handling)</w:t>
      </w:r>
      <w:bookmarkEnd w:id="38"/>
    </w:p>
    <w:p>
      <w:pPr>
        <w:numPr>
          <w:numId w:val="107"/>
        </w:numPr>
        <w:spacing w:before="120" w:after="120" w:line="288" w:lineRule="auto"/>
        <w:ind w:left="0"/>
        <w:jc w:val="left"/>
      </w:pPr>
      <w:r>
        <w:rPr>
          <w:rFonts w:eastAsia="等线" w:ascii="Arial" w:cs="Arial" w:hAnsi="Arial"/>
          <w:b w:val="true"/>
          <w:sz w:val="22"/>
        </w:rPr>
        <w:t>Frontend</w:t>
      </w:r>
      <w:r>
        <w:rPr>
          <w:rFonts w:eastAsia="等线" w:ascii="Arial" w:cs="Arial" w:hAnsi="Arial"/>
          <w:sz w:val="22"/>
        </w:rPr>
        <w:t xml:space="preserve">: </w:t>
      </w:r>
      <w:r>
        <w:rPr>
          <w:rFonts w:eastAsia="Consolas" w:ascii="Consolas" w:cs="Consolas" w:hAnsi="Consolas"/>
          <w:sz w:val="22"/>
          <w:shd w:fill="EFF0F1"/>
        </w:rPr>
        <w:t>try-catch</w:t>
      </w:r>
      <w:r>
        <w:rPr>
          <w:rFonts w:eastAsia="等线" w:ascii="Arial" w:cs="Arial" w:hAnsi="Arial"/>
          <w:sz w:val="22"/>
        </w:rPr>
        <w:t xml:space="preserve"> ブロックで囲み、UI上にトースト通知（Sonner等推奨）またはエラーバウンダリで表示。</w:t>
      </w:r>
    </w:p>
    <w:p>
      <w:pPr>
        <w:numPr>
          <w:numId w:val="108"/>
        </w:numPr>
        <w:spacing w:before="120" w:after="120" w:line="288" w:lineRule="auto"/>
        <w:ind w:left="0"/>
        <w:jc w:val="left"/>
      </w:pPr>
      <w:r>
        <w:rPr>
          <w:rFonts w:eastAsia="等线" w:ascii="Arial" w:cs="Arial" w:hAnsi="Arial"/>
          <w:b w:val="true"/>
          <w:sz w:val="22"/>
        </w:rPr>
        <w:t>Backend</w:t>
      </w:r>
      <w:r>
        <w:rPr>
          <w:rFonts w:eastAsia="等线" w:ascii="Arial" w:cs="Arial" w:hAnsi="Arial"/>
          <w:sz w:val="22"/>
        </w:rPr>
        <w:t>: 共通のエラーレスポンス形式を遵守すること。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types/api.ts</w:t>
              <w:br/>
              <w:t>export type ApiResponse&lt;T&gt; = {</w:t>
              <w:br/>
              <w:t xml:space="preserve">  success: boolean;</w:t>
              <w:br/>
              <w:t xml:space="preserve">  data?: T;</w:t>
              <w:br/>
              <w:t xml:space="preserve">  error?: {</w:t>
              <w:br/>
              <w:t xml:space="preserve">    code: string; // e.g., 'RESOURCE_NOT_FOUND', 'LARK_API_ERROR'</w:t>
              <w:br/>
              <w:t xml:space="preserve">    message: string; // User-friendly message</w:t>
              <w:br/>
              <w:t xml:space="preserve">  };</w:t>
              <w:br/>
            </w:r>
            <w:r>
              <w:rPr>
                <w:rFonts w:eastAsia="Consolas" w:ascii="Consolas" w:cs="Consolas" w:hAnsi="Consolas"/>
                <w:sz w:val="22"/>
              </w:rPr>
              <w:t>};</w:t>
            </w:r>
          </w:p>
        </w:tc>
      </w:tr>
    </w:tbl>
    <w:p>
      <w:pPr>
        <w:pStyle w:val="2"/>
        <w:spacing w:before="320" w:after="120" w:line="288" w:lineRule="auto"/>
        <w:ind w:left="0"/>
        <w:jc w:val="left"/>
        <w:outlineLvl w:val="1"/>
      </w:pPr>
      <w:bookmarkStart w:name="heading_39" w:id="39"/>
      <w:r>
        <w:rPr>
          <w:rFonts w:eastAsia="等线" w:ascii="Arial" w:cs="Arial" w:hAnsi="Arial"/>
          <w:color w:val="3370ff"/>
          <w:sz w:val="32"/>
        </w:rPr>
        <w:t xml:space="preserve">2. </w:t>
      </w:r>
      <w:r>
        <w:rPr>
          <w:rFonts w:eastAsia="等线" w:ascii="Arial" w:cs="Arial" w:hAnsi="Arial"/>
          <w:b w:val="true"/>
          <w:sz w:val="32"/>
        </w:rPr>
        <w:t>システム内部構造 (Internal Structure)</w:t>
      </w:r>
      <w:bookmarkEnd w:id="39"/>
    </w:p>
    <w:p>
      <w:pPr>
        <w:pStyle w:val="3"/>
        <w:spacing w:before="300" w:after="120" w:line="288" w:lineRule="auto"/>
        <w:ind w:left="0"/>
        <w:jc w:val="left"/>
        <w:outlineLvl w:val="2"/>
      </w:pPr>
      <w:bookmarkStart w:name="heading_40" w:id="40"/>
      <w:r>
        <w:rPr>
          <w:rFonts w:eastAsia="等线" w:ascii="Arial" w:cs="Arial" w:hAnsi="Arial"/>
          <w:b w:val="true"/>
          <w:sz w:val="30"/>
        </w:rPr>
        <w:t>2.1 ディレクトリ構成 (Next.js App Router)</w:t>
      </w:r>
      <w:bookmarkEnd w:id="4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src/</w:t>
              <w:br/>
              <w:t>├── app/</w:t>
              <w:br/>
              <w:t>│   ├── layout.tsx         # Root layout (Fonts, Meta)</w:t>
              <w:br/>
              <w:t>│   ├── page.tsx           # LP &amp; Login (Mode Selection)</w:t>
              <w:br/>
              <w:t>│   ├── chat/</w:t>
              <w:br/>
              <w:t>│   │   └── page.tsx       # Main Chat Interface</w:t>
              <w:br/>
              <w:t>│   └── api/</w:t>
              <w:br/>
              <w:t>│       ├── chat/          # POST: Chat Stream endpoint</w:t>
              <w:br/>
              <w:t>│       │   └── route.ts</w:t>
              <w:br/>
              <w:t>│       └── sync/          # POST: Lark -&gt; VectorDB Sync (Cron/Admin)</w:t>
              <w:br/>
              <w:t>│           └── route.ts</w:t>
              <w:br/>
              <w:t>├── components/</w:t>
              <w:br/>
              <w:t>│   ├── ui/                # Generic UI (Button, Card, Input) - shadcn/ui compatible</w:t>
              <w:br/>
              <w:t>│   └── features/</w:t>
              <w:br/>
              <w:t>│       ├── ModeSelect/    # Mode selection cards</w:t>
              <w:br/>
              <w:t>│       └── Chat/          # Chat logic components</w:t>
              <w:br/>
              <w:t>│           ├── ChatMessage.tsx</w:t>
              <w:br/>
              <w:t>│           ├── ChatInput.tsx</w:t>
              <w:br/>
              <w:t>│           └── ThinkingIndicator.tsx</w:t>
              <w:br/>
              <w:t>├── lib/</w:t>
              <w:br/>
              <w:t>│   ├── gemini.ts          # Google Gen AI SDK Wrapper</w:t>
              <w:br/>
              <w:t>│   ├── lark.ts            # Lark Open API Wrapper</w:t>
              <w:br/>
              <w:t>│   ├── vectorCheck.ts     # Vector DB (Pinecone/Weaviate) Wrapper</w:t>
              <w:br/>
              <w:t>│   └── prompt-templates/  # S-ICL Templates</w:t>
              <w:br/>
              <w:t>│       ├── core-os.ts</w:t>
              <w:br/>
              <w:t>│       └── modes.ts</w:t>
              <w:br/>
              <w:t>└── types/                 # Shared TypeScript interfaces</w:t>
              <w:br/>
              <w:t xml:space="preserve">    ├── lark.ts</w:t>
              <w:br/>
            </w:r>
            <w:r>
              <w:rPr>
                <w:rFonts w:eastAsia="Consolas" w:ascii="Consolas" w:cs="Consolas" w:hAnsi="Consolas"/>
                <w:sz w:val="22"/>
              </w:rPr>
              <w:t xml:space="preserve">    └── chat.ts</w:t>
            </w:r>
          </w:p>
        </w:tc>
      </w:tr>
    </w:tbl>
    <w:p>
      <w:pPr>
        <w:pStyle w:val="3"/>
        <w:spacing w:before="300" w:after="120" w:line="288" w:lineRule="auto"/>
        <w:ind w:left="0"/>
        <w:jc w:val="left"/>
        <w:outlineLvl w:val="2"/>
      </w:pPr>
      <w:bookmarkStart w:name="heading_41" w:id="41"/>
      <w:r>
        <w:rPr>
          <w:rFonts w:eastAsia="等线" w:ascii="Arial" w:cs="Arial" w:hAnsi="Arial"/>
          <w:b w:val="true"/>
          <w:sz w:val="30"/>
        </w:rPr>
        <w:t>2.2 主要クラス・モジュール設計</w:t>
      </w:r>
      <w:bookmarkEnd w:id="41"/>
    </w:p>
    <w:p>
      <w:pPr>
        <w:pStyle w:val="4"/>
        <w:spacing w:before="260" w:after="120" w:line="288" w:lineRule="auto"/>
        <w:ind w:left="0"/>
        <w:jc w:val="left"/>
        <w:outlineLvl w:val="3"/>
      </w:pPr>
      <w:bookmarkStart w:name="heading_42" w:id="42"/>
      <w:r>
        <w:rPr>
          <w:rFonts w:eastAsia="等线" w:ascii="Arial" w:cs="Arial" w:hAnsi="Arial"/>
          <w:b w:val="true"/>
          <w:sz w:val="28"/>
        </w:rPr>
        <w:t>A. Lark Client (</w:t>
      </w:r>
      <w:r>
        <w:rPr>
          <w:rFonts w:eastAsia="Consolas" w:ascii="Consolas" w:cs="Consolas" w:hAnsi="Consolas"/>
          <w:b w:val="true"/>
          <w:sz w:val="28"/>
          <w:shd w:fill="EFF0F1"/>
        </w:rPr>
        <w:t>src/lib/lark.ts</w:t>
      </w:r>
      <w:r>
        <w:rPr>
          <w:rFonts w:eastAsia="等线" w:ascii="Arial" w:cs="Arial" w:hAnsi="Arial"/>
          <w:b w:val="true"/>
          <w:sz w:val="28"/>
        </w:rPr>
        <w:t>)</w:t>
      </w:r>
      <w:bookmarkEnd w:id="42"/>
    </w:p>
    <w:p>
      <w:pPr>
        <w:spacing w:before="120" w:after="120" w:line="288" w:lineRule="auto"/>
        <w:ind w:left="0"/>
        <w:jc w:val="left"/>
      </w:pPr>
      <w:r>
        <w:rPr>
          <w:rFonts w:eastAsia="等线" w:ascii="Arial" w:cs="Arial" w:hAnsi="Arial"/>
          <w:sz w:val="22"/>
        </w:rPr>
        <w:t>Lark Open APIとの通信を責務とする。</w:t>
      </w:r>
    </w:p>
    <w:p>
      <w:pPr>
        <w:numPr>
          <w:numId w:val="109"/>
        </w:numPr>
        <w:spacing w:before="120" w:after="120" w:line="288" w:lineRule="auto"/>
        <w:ind w:left="0"/>
        <w:jc w:val="left"/>
      </w:pPr>
      <w:r>
        <w:rPr>
          <w:rFonts w:eastAsia="Consolas" w:ascii="Consolas" w:cs="Consolas" w:hAnsi="Consolas"/>
          <w:sz w:val="22"/>
          <w:shd w:fill="EFF0F1"/>
        </w:rPr>
        <w:t>getAccessToken()</w:t>
      </w:r>
      <w:r>
        <w:rPr>
          <w:rFonts w:eastAsia="等线" w:ascii="Arial" w:cs="Arial" w:hAnsi="Arial"/>
          <w:sz w:val="22"/>
        </w:rPr>
        <w:t>: Tenant Access Tokenの取得とキャッシュ管理。</w:t>
      </w:r>
    </w:p>
    <w:p>
      <w:pPr>
        <w:numPr>
          <w:numId w:val="110"/>
        </w:numPr>
        <w:spacing w:before="120" w:after="120" w:line="288" w:lineRule="auto"/>
        <w:ind w:left="0"/>
        <w:jc w:val="left"/>
      </w:pPr>
      <w:r>
        <w:rPr>
          <w:rFonts w:eastAsia="Consolas" w:ascii="Consolas" w:cs="Consolas" w:hAnsi="Consolas"/>
          <w:sz w:val="22"/>
          <w:shd w:fill="EFF0F1"/>
        </w:rPr>
        <w:t>fetchKnowledgeRecords(updatedSince?: Date)</w:t>
      </w:r>
      <w:r>
        <w:rPr>
          <w:rFonts w:eastAsia="等线" w:ascii="Arial" w:cs="Arial" w:hAnsi="Arial"/>
          <w:sz w:val="22"/>
        </w:rPr>
        <w:t>: 学習ソースの取得。</w:t>
      </w:r>
    </w:p>
    <w:p>
      <w:pPr>
        <w:numPr>
          <w:numId w:val="111"/>
        </w:numPr>
        <w:spacing w:before="120" w:after="120" w:line="288" w:lineRule="auto"/>
        <w:ind w:left="0"/>
        <w:jc w:val="left"/>
      </w:pPr>
      <w:r>
        <w:rPr>
          <w:rFonts w:eastAsia="Consolas" w:ascii="Consolas" w:cs="Consolas" w:hAnsi="Consolas"/>
          <w:sz w:val="22"/>
          <w:shd w:fill="EFF0F1"/>
        </w:rPr>
        <w:t>createChatLog(log: ChatLog)</w:t>
      </w:r>
      <w:r>
        <w:rPr>
          <w:rFonts w:eastAsia="等线" w:ascii="Arial" w:cs="Arial" w:hAnsi="Arial"/>
          <w:sz w:val="22"/>
        </w:rPr>
        <w:t>: 会話ログの書き込み。</w:t>
      </w:r>
    </w:p>
    <w:p>
      <w:pPr>
        <w:pStyle w:val="4"/>
        <w:spacing w:before="260" w:after="120" w:line="288" w:lineRule="auto"/>
        <w:ind w:left="0"/>
        <w:jc w:val="left"/>
        <w:outlineLvl w:val="3"/>
      </w:pPr>
      <w:bookmarkStart w:name="heading_43" w:id="43"/>
      <w:r>
        <w:rPr>
          <w:rFonts w:eastAsia="等线" w:ascii="Arial" w:cs="Arial" w:hAnsi="Arial"/>
          <w:b w:val="true"/>
          <w:sz w:val="28"/>
        </w:rPr>
        <w:t>B. Gemini Client (</w:t>
      </w:r>
      <w:r>
        <w:rPr>
          <w:rFonts w:eastAsia="Consolas" w:ascii="Consolas" w:cs="Consolas" w:hAnsi="Consolas"/>
          <w:b w:val="true"/>
          <w:sz w:val="28"/>
          <w:shd w:fill="EFF0F1"/>
        </w:rPr>
        <w:t>src/lib/gemini.ts</w:t>
      </w:r>
      <w:r>
        <w:rPr>
          <w:rFonts w:eastAsia="等线" w:ascii="Arial" w:cs="Arial" w:hAnsi="Arial"/>
          <w:b w:val="true"/>
          <w:sz w:val="28"/>
        </w:rPr>
        <w:t>)</w:t>
      </w:r>
      <w:bookmarkEnd w:id="43"/>
    </w:p>
    <w:p>
      <w:pPr>
        <w:spacing w:before="120" w:after="120" w:line="288" w:lineRule="auto"/>
        <w:ind w:left="0"/>
        <w:jc w:val="left"/>
      </w:pPr>
      <w:r>
        <w:rPr>
          <w:rFonts w:eastAsia="等线" w:ascii="Arial" w:cs="Arial" w:hAnsi="Arial"/>
          <w:sz w:val="22"/>
        </w:rPr>
        <w:t>AIモデルとの対話を責務とする。</w:t>
      </w:r>
    </w:p>
    <w:p>
      <w:pPr>
        <w:numPr>
          <w:numId w:val="112"/>
        </w:numPr>
        <w:spacing w:before="120" w:after="120" w:line="288" w:lineRule="auto"/>
        <w:ind w:left="0"/>
        <w:jc w:val="left"/>
      </w:pPr>
      <w:r>
        <w:rPr>
          <w:rFonts w:eastAsia="Consolas" w:ascii="Consolas" w:cs="Consolas" w:hAnsi="Consolas"/>
          <w:sz w:val="22"/>
          <w:shd w:fill="EFF0F1"/>
        </w:rPr>
        <w:t>generateResponseStream(messages: Message[], context: string, mode: string)</w:t>
      </w:r>
      <w:r>
        <w:rPr>
          <w:rFonts w:eastAsia="等线" w:ascii="Arial" w:cs="Arial" w:hAnsi="Arial"/>
          <w:sz w:val="22"/>
        </w:rPr>
        <w:t>:</w:t>
      </w:r>
    </w:p>
    <w:p>
      <w:pPr>
        <w:numPr>
          <w:numId w:val="113"/>
        </w:numPr>
        <w:spacing w:before="120" w:after="120" w:line="288" w:lineRule="auto"/>
        <w:ind w:left="453"/>
        <w:jc w:val="left"/>
      </w:pPr>
      <w:r>
        <w:rPr>
          <w:rFonts w:eastAsia="等线" w:ascii="Arial" w:cs="Arial" w:hAnsi="Arial"/>
          <w:sz w:val="22"/>
        </w:rPr>
        <w:t>System Promptの構築（Core OS + Mode + Context）。</w:t>
      </w:r>
    </w:p>
    <w:p>
      <w:pPr>
        <w:numPr>
          <w:numId w:val="114"/>
        </w:numPr>
        <w:spacing w:before="120" w:after="120" w:line="288" w:lineRule="auto"/>
        <w:ind w:left="453"/>
        <w:jc w:val="left"/>
      </w:pPr>
      <w:r>
        <w:rPr>
          <w:rFonts w:eastAsia="等线" w:ascii="Arial" w:cs="Arial" w:hAnsi="Arial"/>
          <w:sz w:val="22"/>
        </w:rPr>
        <w:t>Streamingレスポンスの返却。</w:t>
      </w:r>
    </w:p>
    <w:p>
      <w:pPr>
        <w:pStyle w:val="2"/>
        <w:spacing w:before="320" w:after="120" w:line="288" w:lineRule="auto"/>
        <w:ind w:left="0"/>
        <w:jc w:val="left"/>
        <w:outlineLvl w:val="1"/>
      </w:pPr>
      <w:bookmarkStart w:name="heading_44" w:id="44"/>
      <w:r>
        <w:rPr>
          <w:rFonts w:eastAsia="等线" w:ascii="Arial" w:cs="Arial" w:hAnsi="Arial"/>
          <w:color w:val="3370ff"/>
          <w:sz w:val="32"/>
        </w:rPr>
        <w:t xml:space="preserve">3. </w:t>
      </w:r>
      <w:r>
        <w:rPr>
          <w:rFonts w:eastAsia="等线" w:ascii="Arial" w:cs="Arial" w:hAnsi="Arial"/>
          <w:b w:val="true"/>
          <w:sz w:val="32"/>
        </w:rPr>
        <w:t>データベース物理設計 (Database Design)</w:t>
      </w:r>
      <w:bookmarkEnd w:id="44"/>
    </w:p>
    <w:p>
      <w:pPr>
        <w:pStyle w:val="3"/>
        <w:spacing w:before="300" w:after="120" w:line="288" w:lineRule="auto"/>
        <w:ind w:left="0"/>
        <w:jc w:val="left"/>
        <w:outlineLvl w:val="2"/>
      </w:pPr>
      <w:bookmarkStart w:name="heading_45" w:id="45"/>
      <w:r>
        <w:rPr>
          <w:rFonts w:eastAsia="等线" w:ascii="Arial" w:cs="Arial" w:hAnsi="Arial"/>
          <w:b w:val="true"/>
          <w:sz w:val="30"/>
        </w:rPr>
        <w:t>3.1 Lark Base (Master Data)</w:t>
      </w:r>
      <w:bookmarkEnd w:id="45"/>
    </w:p>
    <w:p>
      <w:pPr>
        <w:spacing w:before="120" w:after="120" w:line="288" w:lineRule="auto"/>
        <w:ind w:left="0"/>
        <w:jc w:val="left"/>
      </w:pPr>
      <w:r>
        <w:rPr>
          <w:rFonts w:eastAsia="等线" w:ascii="Arial" w:cs="Arial" w:hAnsi="Arial"/>
          <w:sz w:val="22"/>
        </w:rPr>
        <w:t>Lark BaseのAPI利用におけるフィールドID（</w:t>
      </w:r>
      <w:r>
        <w:rPr>
          <w:rFonts w:eastAsia="Consolas" w:ascii="Consolas" w:cs="Consolas" w:hAnsi="Consolas"/>
          <w:sz w:val="22"/>
          <w:shd w:fill="EFF0F1"/>
        </w:rPr>
        <w:t>field_id</w:t>
      </w:r>
      <w:r>
        <w:rPr>
          <w:rFonts w:eastAsia="等线" w:ascii="Arial" w:cs="Arial" w:hAnsi="Arial"/>
          <w:sz w:val="22"/>
        </w:rPr>
        <w:t>）とデータ型のマッピング定義。</w:t>
      </w:r>
    </w:p>
    <w:p>
      <w:pPr>
        <w:pStyle w:val="4"/>
        <w:spacing w:before="260" w:after="120" w:line="288" w:lineRule="auto"/>
        <w:ind w:left="0"/>
        <w:jc w:val="left"/>
        <w:outlineLvl w:val="3"/>
      </w:pPr>
      <w:bookmarkStart w:name="heading_46" w:id="46"/>
      <w:r>
        <w:rPr>
          <w:rFonts w:eastAsia="等线" w:ascii="Arial" w:cs="Arial" w:hAnsi="Arial"/>
          <w:b w:val="true"/>
          <w:sz w:val="28"/>
        </w:rPr>
        <w:t>Table: Knowledge_Source (学習ソース管理)</w:t>
      </w:r>
      <w:bookmarkEnd w:id="46"/>
    </w:p>
    <w:p>
      <w:pPr>
        <w:spacing w:before="120" w:after="120" w:line="288" w:lineRule="auto"/>
        <w:ind w:left="0"/>
      </w:pPr>
      <w:r>
        <w:object>
          <v:shape id="_x0000_i1031" style="width:414pt;height:147pt;mso-width-percent:0;mso-height-percent:0;mso-width-percent:0;mso-height-percent:0" type="#_x0000_t75" o:ole="">
            <v:imagedata r:id="rId21" o:title=""/>
          </v:shape>
          <o:OLEObject DrawAspect="Icon" ObjectID="_1718471225" ProgID="Excel.Sheet.12" ShapeID="_x0000_i1031" Type="Embed" r:id="rId20"/>
        </w:object>
      </w:r>
    </w:p>
    <w:p>
      <w:pPr>
        <w:spacing w:after="120"/>
        <w:ind w:left="0"/>
        <w:jc w:val="center"/>
      </w:pPr>
      <w:r>
        <w:rPr>
          <w:rFonts w:eastAsia="等线" w:ascii="Arial" w:cs="Arial" w:hAnsi="Arial"/>
          <w:b w:val="true"/>
          <w:sz w:val="22"/>
        </w:rPr>
        <w:t>画像をクリックして Sheet を確認する</w:t>
      </w:r>
    </w:p>
    <w:p>
      <w:pPr>
        <w:pStyle w:val="4"/>
        <w:spacing w:before="260" w:after="120" w:line="288" w:lineRule="auto"/>
        <w:ind w:left="0"/>
        <w:jc w:val="left"/>
        <w:outlineLvl w:val="3"/>
      </w:pPr>
      <w:bookmarkStart w:name="heading_47" w:id="47"/>
      <w:r>
        <w:rPr>
          <w:rFonts w:eastAsia="等线" w:ascii="Arial" w:cs="Arial" w:hAnsi="Arial"/>
          <w:b w:val="true"/>
          <w:sz w:val="28"/>
        </w:rPr>
        <w:t>Table: Chat_Logs (会話ログ)</w:t>
      </w:r>
      <w:bookmarkEnd w:id="47"/>
    </w:p>
    <w:p>
      <w:pPr>
        <w:spacing w:before="120" w:after="120" w:line="288" w:lineRule="auto"/>
        <w:ind w:left="0"/>
      </w:pPr>
      <w:r>
        <w:object>
          <v:shape id="_x0000_i1032" style="width:414pt;height:163pt;mso-width-percent:0;mso-height-percent:0;mso-width-percent:0;mso-height-percent:0" type="#_x0000_t75" o:ole="">
            <v:imagedata r:id="rId23" o:title=""/>
          </v:shape>
          <o:OLEObject DrawAspect="Icon" ObjectID="_1718471226" ProgID="Excel.Sheet.12" ShapeID="_x0000_i1032" Type="Embed" r:id="rId22"/>
        </w:object>
      </w:r>
    </w:p>
    <w:p>
      <w:pPr>
        <w:spacing w:after="120"/>
        <w:ind w:left="0"/>
        <w:jc w:val="center"/>
      </w:pPr>
      <w:r>
        <w:rPr>
          <w:rFonts w:eastAsia="等线" w:ascii="Arial" w:cs="Arial" w:hAnsi="Arial"/>
          <w:b w:val="true"/>
          <w:sz w:val="22"/>
        </w:rPr>
        <w:t>画像をクリックして Sheet を確認する</w:t>
      </w:r>
    </w:p>
    <w:p>
      <w:pPr>
        <w:pStyle w:val="3"/>
        <w:spacing w:before="300" w:after="120" w:line="288" w:lineRule="auto"/>
        <w:ind w:left="0"/>
        <w:jc w:val="left"/>
        <w:outlineLvl w:val="2"/>
      </w:pPr>
      <w:bookmarkStart w:name="heading_48" w:id="48"/>
      <w:r>
        <w:rPr>
          <w:rFonts w:eastAsia="等线" w:ascii="Arial" w:cs="Arial" w:hAnsi="Arial"/>
          <w:b w:val="true"/>
          <w:sz w:val="30"/>
        </w:rPr>
        <w:t>3.2 Vector DB (e.g., Pinecone)</w:t>
      </w:r>
      <w:bookmarkEnd w:id="48"/>
    </w:p>
    <w:p>
      <w:pPr>
        <w:numPr>
          <w:numId w:val="115"/>
        </w:numPr>
        <w:spacing w:before="120" w:after="120" w:line="288" w:lineRule="auto"/>
        <w:ind w:left="0"/>
        <w:jc w:val="left"/>
      </w:pPr>
      <w:r>
        <w:rPr>
          <w:rFonts w:eastAsia="等线" w:ascii="Arial" w:cs="Arial" w:hAnsi="Arial"/>
          <w:b w:val="true"/>
          <w:sz w:val="22"/>
        </w:rPr>
        <w:t>Index Name</w:t>
      </w:r>
      <w:r>
        <w:rPr>
          <w:rFonts w:eastAsia="等线" w:ascii="Arial" w:cs="Arial" w:hAnsi="Arial"/>
          <w:sz w:val="22"/>
        </w:rPr>
        <w:t xml:space="preserve">: </w:t>
      </w:r>
      <w:r>
        <w:rPr>
          <w:rFonts w:eastAsia="Consolas" w:ascii="Consolas" w:cs="Consolas" w:hAnsi="Consolas"/>
          <w:sz w:val="22"/>
          <w:shd w:fill="EFF0F1"/>
        </w:rPr>
        <w:t>enopokoman-index</w:t>
      </w:r>
    </w:p>
    <w:p>
      <w:pPr>
        <w:numPr>
          <w:numId w:val="116"/>
        </w:numPr>
        <w:spacing w:before="120" w:after="120" w:line="288" w:lineRule="auto"/>
        <w:ind w:left="0"/>
        <w:jc w:val="left"/>
      </w:pPr>
      <w:r>
        <w:rPr>
          <w:rFonts w:eastAsia="等线" w:ascii="Arial" w:cs="Arial" w:hAnsi="Arial"/>
          <w:b w:val="true"/>
          <w:sz w:val="22"/>
        </w:rPr>
        <w:t>Dimension</w:t>
      </w:r>
      <w:r>
        <w:rPr>
          <w:rFonts w:eastAsia="等线" w:ascii="Arial" w:cs="Arial" w:hAnsi="Arial"/>
          <w:sz w:val="22"/>
        </w:rPr>
        <w:t>: 1536 (text-embedding-3-small) / 768 (Gemini Embedding) ※Gemini利用なので768推奨</w:t>
      </w:r>
    </w:p>
    <w:p>
      <w:pPr>
        <w:numPr>
          <w:numId w:val="117"/>
        </w:numPr>
        <w:spacing w:before="120" w:after="120" w:line="288" w:lineRule="auto"/>
        <w:ind w:left="0"/>
        <w:jc w:val="left"/>
      </w:pPr>
      <w:r>
        <w:rPr>
          <w:rFonts w:eastAsia="等线" w:ascii="Arial" w:cs="Arial" w:hAnsi="Arial"/>
          <w:b w:val="true"/>
          <w:sz w:val="22"/>
        </w:rPr>
        <w:t>Metric</w:t>
      </w:r>
      <w:r>
        <w:rPr>
          <w:rFonts w:eastAsia="等线" w:ascii="Arial" w:cs="Arial" w:hAnsi="Arial"/>
          <w:sz w:val="22"/>
        </w:rPr>
        <w:t>: Cosine</w:t>
      </w:r>
    </w:p>
    <w:p>
      <w:pPr>
        <w:spacing w:before="120" w:after="120" w:line="288" w:lineRule="auto"/>
        <w:ind w:left="0"/>
        <w:jc w:val="left"/>
      </w:pPr>
      <w:r>
        <w:rPr>
          <w:rFonts w:eastAsia="等线" w:ascii="Arial" w:cs="Arial" w:hAnsi="Arial"/>
          <w:b w:val="true"/>
          <w:sz w:val="22"/>
        </w:rPr>
        <w:t>Metadata Schema: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xml:space="preserve">  "record_id": "LarkのレコードID (Unique)",</w:t>
              <w:br/>
              <w:t xml:space="preserve">  "source_type": "zoom",</w:t>
              <w:br/>
              <w:t xml:space="preserve">  "text": "チャンク化されたテキスト内容",</w:t>
              <w:br/>
              <w:t xml:space="preserve">  "created_at": "ISO8601 string"</w:t>
              <w:br/>
            </w:r>
            <w:r>
              <w:rPr>
                <w:rFonts w:eastAsia="Consolas" w:ascii="Consolas" w:cs="Consolas" w:hAnsi="Consolas"/>
                <w:sz w:val="22"/>
              </w:rPr>
              <w:t>}</w:t>
            </w:r>
          </w:p>
        </w:tc>
      </w:tr>
    </w:tbl>
    <w:p>
      <w:pPr>
        <w:pStyle w:val="2"/>
        <w:spacing w:before="320" w:after="120" w:line="288" w:lineRule="auto"/>
        <w:ind w:left="0"/>
        <w:jc w:val="left"/>
        <w:outlineLvl w:val="1"/>
      </w:pPr>
      <w:bookmarkStart w:name="heading_49" w:id="49"/>
      <w:r>
        <w:rPr>
          <w:rFonts w:eastAsia="等线" w:ascii="Arial" w:cs="Arial" w:hAnsi="Arial"/>
          <w:color w:val="3370ff"/>
          <w:sz w:val="32"/>
        </w:rPr>
        <w:t xml:space="preserve">4. </w:t>
      </w:r>
      <w:r>
        <w:rPr>
          <w:rFonts w:eastAsia="等线" w:ascii="Arial" w:cs="Arial" w:hAnsi="Arial"/>
          <w:b w:val="true"/>
          <w:sz w:val="32"/>
        </w:rPr>
        <w:t>API &amp; ロジック仕様 (Method Specifications)</w:t>
      </w:r>
      <w:bookmarkEnd w:id="49"/>
    </w:p>
    <w:p>
      <w:pPr>
        <w:pStyle w:val="3"/>
        <w:spacing w:before="300" w:after="120" w:line="288" w:lineRule="auto"/>
        <w:ind w:left="0"/>
        <w:jc w:val="left"/>
        <w:outlineLvl w:val="2"/>
      </w:pPr>
      <w:bookmarkStart w:name="heading_50" w:id="50"/>
      <w:r>
        <w:rPr>
          <w:rFonts w:eastAsia="等线" w:ascii="Arial" w:cs="Arial" w:hAnsi="Arial"/>
          <w:b w:val="true"/>
          <w:sz w:val="30"/>
        </w:rPr>
        <w:t>4.1 Chat Response Generation</w:t>
      </w:r>
      <w:bookmarkEnd w:id="50"/>
    </w:p>
    <w:p>
      <w:pPr>
        <w:spacing w:before="120" w:after="120" w:line="288" w:lineRule="auto"/>
        <w:ind w:left="0"/>
        <w:jc w:val="left"/>
      </w:pPr>
      <w:r>
        <w:rPr>
          <w:rFonts w:eastAsia="等线" w:ascii="Arial" w:cs="Arial" w:hAnsi="Arial"/>
          <w:b w:val="true"/>
          <w:sz w:val="22"/>
        </w:rPr>
        <w:t>Endpoint</w:t>
      </w:r>
      <w:r>
        <w:rPr>
          <w:rFonts w:eastAsia="等线" w:ascii="Arial" w:cs="Arial" w:hAnsi="Arial"/>
          <w:sz w:val="22"/>
        </w:rPr>
        <w:t xml:space="preserve">: </w:t>
      </w:r>
      <w:r>
        <w:rPr>
          <w:rFonts w:eastAsia="Consolas" w:ascii="Consolas" w:cs="Consolas" w:hAnsi="Consolas"/>
          <w:sz w:val="22"/>
          <w:shd w:fill="EFF0F1"/>
        </w:rPr>
        <w:t>POST /api/chat</w:t>
      </w:r>
    </w:p>
    <w:p>
      <w:pPr>
        <w:spacing w:before="120" w:after="120" w:line="288" w:lineRule="auto"/>
        <w:ind w:left="0"/>
        <w:jc w:val="left"/>
      </w:pPr>
      <w:r>
        <w:rPr>
          <w:rFonts w:eastAsia="等线" w:ascii="Arial" w:cs="Arial" w:hAnsi="Arial"/>
          <w:b w:val="true"/>
          <w:sz w:val="22"/>
        </w:rPr>
        <w:t>Request Body: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xml:space="preserve">  message: string;       // ユーザーの入力</w:t>
              <w:br/>
              <w:t xml:space="preserve">  mode: "concept" | "analysis" | "strategy";</w:t>
              <w:br/>
              <w:t xml:space="preserve">  history: Message[];    // 直近の会話履歴 (Role: user/model)</w:t>
              <w:br/>
              <w:t xml:space="preserve">  sessionId: string;</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b w:val="true"/>
          <w:sz w:val="22"/>
        </w:rPr>
        <w:t>Logic Flow:</w:t>
      </w:r>
    </w:p>
    <w:p>
      <w:pPr>
        <w:numPr>
          <w:numId w:val="118"/>
        </w:numPr>
        <w:spacing w:before="120" w:after="120" w:line="288" w:lineRule="auto"/>
        <w:ind w:left="0"/>
        <w:jc w:val="left"/>
      </w:pPr>
      <w:r>
        <w:rPr>
          <w:rFonts w:eastAsia="等线" w:ascii="Arial" w:cs="Arial" w:hAnsi="Arial"/>
          <w:b w:val="true"/>
          <w:sz w:val="22"/>
        </w:rPr>
        <w:t>Validation</w:t>
      </w:r>
      <w:r>
        <w:rPr>
          <w:rFonts w:eastAsia="等线" w:ascii="Arial" w:cs="Arial" w:hAnsi="Arial"/>
          <w:sz w:val="22"/>
        </w:rPr>
        <w:t>: 入力値チェック（空文字、文字数制限 2000文字など）。</w:t>
      </w:r>
    </w:p>
    <w:p>
      <w:pPr>
        <w:numPr>
          <w:numId w:val="119"/>
        </w:numPr>
        <w:spacing w:before="120" w:after="120" w:line="288" w:lineRule="auto"/>
        <w:ind w:left="0"/>
        <w:jc w:val="left"/>
      </w:pPr>
      <w:r>
        <w:rPr>
          <w:rFonts w:eastAsia="等线" w:ascii="Arial" w:cs="Arial" w:hAnsi="Arial"/>
          <w:b w:val="true"/>
          <w:sz w:val="22"/>
        </w:rPr>
        <w:t>Vector Search (RAG)</w:t>
      </w:r>
      <w:r>
        <w:rPr>
          <w:rFonts w:eastAsia="等线" w:ascii="Arial" w:cs="Arial" w:hAnsi="Arial"/>
          <w:sz w:val="22"/>
        </w:rPr>
        <w:t>:</w:t>
      </w:r>
    </w:p>
    <w:p>
      <w:pPr>
        <w:numPr>
          <w:numId w:val="120"/>
        </w:numPr>
        <w:spacing w:before="120" w:after="120" w:line="288" w:lineRule="auto"/>
        <w:ind w:left="453"/>
        <w:jc w:val="left"/>
      </w:pPr>
      <w:r>
        <w:rPr>
          <w:rFonts w:eastAsia="等线" w:ascii="Arial" w:cs="Arial" w:hAnsi="Arial"/>
          <w:sz w:val="22"/>
        </w:rPr>
        <w:t>User MessageをEmbedding化。</w:t>
      </w:r>
    </w:p>
    <w:p>
      <w:pPr>
        <w:numPr>
          <w:numId w:val="121"/>
        </w:numPr>
        <w:spacing w:before="120" w:after="120" w:line="288" w:lineRule="auto"/>
        <w:ind w:left="453"/>
        <w:jc w:val="left"/>
      </w:pPr>
      <w:r>
        <w:rPr>
          <w:rFonts w:eastAsia="等线" w:ascii="Arial" w:cs="Arial" w:hAnsi="Arial"/>
          <w:sz w:val="22"/>
        </w:rPr>
        <w:t>Vector DBを検索 (</w:t>
      </w:r>
      <w:r>
        <w:rPr>
          <w:rFonts w:eastAsia="Consolas" w:ascii="Consolas" w:cs="Consolas" w:hAnsi="Consolas"/>
          <w:sz w:val="22"/>
          <w:shd w:fill="EFF0F1"/>
        </w:rPr>
        <w:t>topK: 3</w:t>
      </w:r>
      <w:r>
        <w:rPr>
          <w:rFonts w:eastAsia="等线" w:ascii="Arial" w:cs="Arial" w:hAnsi="Arial"/>
          <w:sz w:val="22"/>
        </w:rPr>
        <w:t xml:space="preserve">, </w:t>
      </w:r>
      <w:r>
        <w:rPr>
          <w:rFonts w:eastAsia="Consolas" w:ascii="Consolas" w:cs="Consolas" w:hAnsi="Consolas"/>
          <w:sz w:val="22"/>
          <w:shd w:fill="EFF0F1"/>
        </w:rPr>
        <w:t>threshold: 0.7</w:t>
      </w:r>
      <w:r>
        <w:rPr>
          <w:rFonts w:eastAsia="等线" w:ascii="Arial" w:cs="Arial" w:hAnsi="Arial"/>
          <w:sz w:val="22"/>
        </w:rPr>
        <w:t>)。</w:t>
      </w:r>
    </w:p>
    <w:p>
      <w:pPr>
        <w:numPr>
          <w:numId w:val="122"/>
        </w:numPr>
        <w:spacing w:before="120" w:after="120" w:line="288" w:lineRule="auto"/>
        <w:ind w:left="453"/>
        <w:jc w:val="left"/>
      </w:pPr>
      <w:r>
        <w:rPr>
          <w:rFonts w:eastAsia="等线" w:ascii="Arial" w:cs="Arial" w:hAnsi="Arial"/>
          <w:sz w:val="22"/>
        </w:rPr>
        <w:t xml:space="preserve">ヒットしたテキストを結合し </w:t>
      </w:r>
      <w:r>
        <w:rPr>
          <w:rFonts w:eastAsia="Consolas" w:ascii="Consolas" w:cs="Consolas" w:hAnsi="Consolas"/>
          <w:sz w:val="22"/>
          <w:shd w:fill="EFF0F1"/>
        </w:rPr>
        <w:t>context</w:t>
      </w:r>
      <w:r>
        <w:rPr>
          <w:rFonts w:eastAsia="等线" w:ascii="Arial" w:cs="Arial" w:hAnsi="Arial"/>
          <w:sz w:val="22"/>
        </w:rPr>
        <w:t xml:space="preserve"> 変数に格納。</w:t>
      </w:r>
    </w:p>
    <w:p>
      <w:pPr>
        <w:numPr>
          <w:numId w:val="123"/>
        </w:numPr>
        <w:spacing w:before="120" w:after="120" w:line="288" w:lineRule="auto"/>
        <w:ind w:left="0"/>
        <w:jc w:val="left"/>
      </w:pPr>
      <w:r>
        <w:rPr>
          <w:rFonts w:eastAsia="等线" w:ascii="Arial" w:cs="Arial" w:hAnsi="Arial"/>
          <w:b w:val="true"/>
          <w:sz w:val="22"/>
        </w:rPr>
        <w:t>Prompt Construction</w:t>
      </w:r>
      <w:r>
        <w:rPr>
          <w:rFonts w:eastAsia="等线" w:ascii="Arial" w:cs="Arial" w:hAnsi="Arial"/>
          <w:sz w:val="22"/>
        </w:rPr>
        <w:t>:</w:t>
      </w:r>
    </w:p>
    <w:p>
      <w:pPr>
        <w:numPr>
          <w:numId w:val="124"/>
        </w:numPr>
        <w:spacing w:before="120" w:after="120" w:line="288" w:lineRule="auto"/>
        <w:ind w:left="453"/>
        <w:jc w:val="left"/>
      </w:pPr>
      <w:r>
        <w:rPr>
          <w:rFonts w:eastAsia="Consolas" w:ascii="Consolas" w:cs="Consolas" w:hAnsi="Consolas"/>
          <w:sz w:val="22"/>
          <w:shd w:fill="EFF0F1"/>
        </w:rPr>
        <w:t>src/lib/prompt-templates/core-os.ts</w:t>
      </w:r>
      <w:r>
        <w:rPr>
          <w:rFonts w:eastAsia="等线" w:ascii="Arial" w:cs="Arial" w:hAnsi="Arial"/>
          <w:sz w:val="22"/>
        </w:rPr>
        <w:t xml:space="preserve"> から基礎OSプロンプトを取得。</w:t>
      </w:r>
    </w:p>
    <w:p>
      <w:pPr>
        <w:numPr>
          <w:numId w:val="125"/>
        </w:numPr>
        <w:spacing w:before="120" w:after="120" w:line="288" w:lineRule="auto"/>
        <w:ind w:left="453"/>
        <w:jc w:val="left"/>
      </w:pPr>
      <w:r>
        <w:rPr>
          <w:rFonts w:eastAsia="Consolas" w:ascii="Consolas" w:cs="Consolas" w:hAnsi="Consolas"/>
          <w:sz w:val="22"/>
          <w:shd w:fill="EFF0F1"/>
        </w:rPr>
        <w:t>mode</w:t>
      </w:r>
      <w:r>
        <w:rPr>
          <w:rFonts w:eastAsia="等线" w:ascii="Arial" w:cs="Arial" w:hAnsi="Arial"/>
          <w:sz w:val="22"/>
        </w:rPr>
        <w:t xml:space="preserve"> に応じた追加指示を取得。</w:t>
      </w:r>
    </w:p>
    <w:p>
      <w:pPr>
        <w:numPr>
          <w:numId w:val="126"/>
        </w:numPr>
        <w:spacing w:before="120" w:after="120" w:line="288" w:lineRule="auto"/>
        <w:ind w:left="453"/>
        <w:jc w:val="left"/>
      </w:pPr>
      <w:r>
        <w:rPr>
          <w:rFonts w:eastAsia="等线" w:ascii="Arial" w:cs="Arial" w:hAnsi="Arial"/>
          <w:sz w:val="22"/>
        </w:rPr>
        <w:t>以下のように組み立てる:</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[System]</w:t>
              <w:br/>
              <w:t>{Core_OS_Template}</w:t>
              <w:br/>
              <w:t>Current Mode: {Mode_Definition}</w:t>
              <w:br/>
              <w:br/>
              <w:t>[Context from Database]</w:t>
              <w:br/>
              <w:t>{context}</w:t>
              <w:br/>
              <w:br/>
              <w:t>[Instruction]</w:t>
              <w:br/>
            </w:r>
            <w:r>
              <w:rPr>
                <w:rFonts w:eastAsia="Consolas" w:ascii="Consolas" w:cs="Consolas" w:hAnsi="Consolas"/>
                <w:sz w:val="22"/>
              </w:rPr>
              <w:t>上記の思考OSとコンテキストに基づき、ユーザーに応答せよ。</w:t>
            </w:r>
          </w:p>
        </w:tc>
      </w:tr>
    </w:tbl>
    <w:p>
      <w:pPr>
        <w:numPr>
          <w:numId w:val="127"/>
        </w:numPr>
        <w:spacing w:before="120" w:after="120" w:line="288" w:lineRule="auto"/>
        <w:ind w:left="0"/>
        <w:jc w:val="left"/>
      </w:pPr>
      <w:r>
        <w:rPr>
          <w:rFonts w:eastAsia="等线" w:ascii="Arial" w:cs="Arial" w:hAnsi="Arial"/>
          <w:b w:val="true"/>
          <w:sz w:val="22"/>
        </w:rPr>
        <w:t>Generation</w:t>
      </w:r>
      <w:r>
        <w:rPr>
          <w:rFonts w:eastAsia="等线" w:ascii="Arial" w:cs="Arial" w:hAnsi="Arial"/>
          <w:sz w:val="22"/>
        </w:rPr>
        <w:t>: Gemini API (</w:t>
      </w:r>
      <w:r>
        <w:rPr>
          <w:rFonts w:eastAsia="Consolas" w:ascii="Consolas" w:cs="Consolas" w:hAnsi="Consolas"/>
          <w:sz w:val="22"/>
          <w:shd w:fill="EFF0F1"/>
        </w:rPr>
        <w:t>gemini-1.5-pro</w:t>
      </w:r>
      <w:r>
        <w:rPr>
          <w:rFonts w:eastAsia="等线" w:ascii="Arial" w:cs="Arial" w:hAnsi="Arial"/>
          <w:sz w:val="22"/>
        </w:rPr>
        <w:t xml:space="preserve"> 推奨) を呼び出し、StreamReaderを返す。</w:t>
      </w:r>
    </w:p>
    <w:p>
      <w:pPr>
        <w:numPr>
          <w:numId w:val="128"/>
        </w:numPr>
        <w:spacing w:before="120" w:after="120" w:line="288" w:lineRule="auto"/>
        <w:ind w:left="0"/>
        <w:jc w:val="left"/>
      </w:pPr>
      <w:r>
        <w:rPr>
          <w:rFonts w:eastAsia="等线" w:ascii="Arial" w:cs="Arial" w:hAnsi="Arial"/>
          <w:b w:val="true"/>
          <w:sz w:val="22"/>
        </w:rPr>
        <w:t>Logging (Async)</w:t>
      </w:r>
      <w:r>
        <w:rPr>
          <w:rFonts w:eastAsia="等线" w:ascii="Arial" w:cs="Arial" w:hAnsi="Arial"/>
          <w:sz w:val="22"/>
        </w:rPr>
        <w:t>:</w:t>
      </w:r>
    </w:p>
    <w:p>
      <w:pPr>
        <w:numPr>
          <w:numId w:val="129"/>
        </w:numPr>
        <w:spacing w:before="120" w:after="120" w:line="288" w:lineRule="auto"/>
        <w:ind w:left="453"/>
        <w:jc w:val="left"/>
      </w:pPr>
      <w:r>
        <w:rPr>
          <w:rFonts w:eastAsia="Consolas" w:ascii="Consolas" w:cs="Consolas" w:hAnsi="Consolas"/>
          <w:sz w:val="22"/>
          <w:shd w:fill="EFF0F1"/>
        </w:rPr>
        <w:t>waitUntil</w:t>
      </w:r>
      <w:r>
        <w:rPr>
          <w:rFonts w:eastAsia="等线" w:ascii="Arial" w:cs="Arial" w:hAnsi="Arial"/>
          <w:sz w:val="22"/>
        </w:rPr>
        <w:t xml:space="preserve"> (Vercel Functions) または </w:t>
      </w:r>
      <w:r>
        <w:rPr>
          <w:rFonts w:eastAsia="Consolas" w:ascii="Consolas" w:cs="Consolas" w:hAnsi="Consolas"/>
          <w:sz w:val="22"/>
          <w:shd w:fill="EFF0F1"/>
        </w:rPr>
        <w:t>fire-and-forget</w:t>
      </w:r>
      <w:r>
        <w:rPr>
          <w:rFonts w:eastAsia="等线" w:ascii="Arial" w:cs="Arial" w:hAnsi="Arial"/>
          <w:sz w:val="22"/>
        </w:rPr>
        <w:t xml:space="preserve"> で </w:t>
      </w:r>
      <w:r>
        <w:rPr>
          <w:rFonts w:eastAsia="Consolas" w:ascii="Consolas" w:cs="Consolas" w:hAnsi="Consolas"/>
          <w:sz w:val="22"/>
          <w:shd w:fill="EFF0F1"/>
        </w:rPr>
        <w:t>LarkClient.createChatLog</w:t>
      </w:r>
      <w:r>
        <w:rPr>
          <w:rFonts w:eastAsia="等线" w:ascii="Arial" w:cs="Arial" w:hAnsi="Arial"/>
          <w:sz w:val="22"/>
        </w:rPr>
        <w:t xml:space="preserve"> を呼び出し、会話ログを保存。</w:t>
      </w:r>
    </w:p>
    <w:p>
      <w:pPr>
        <w:spacing w:before="120" w:after="120" w:line="288" w:lineRule="auto"/>
        <w:ind w:left="0"/>
        <w:jc w:val="left"/>
      </w:pPr>
      <w:r>
        <w:rPr>
          <w:rFonts w:eastAsia="等线" w:ascii="Arial" w:cs="Arial" w:hAnsi="Arial"/>
          <w:b w:val="true"/>
          <w:sz w:val="22"/>
        </w:rPr>
        <w:t>Error Response (500):</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"error": { "code": "AI_SERVICE_UNAVAILABLE", "message": "思考回路が混線しています。少し待ってから再試行してください。" } }</w:t>
            </w:r>
          </w:p>
        </w:tc>
      </w:tr>
    </w:tbl>
    <w:p>
      <w:pPr>
        <w:pStyle w:val="3"/>
        <w:spacing w:before="300" w:after="120" w:line="288" w:lineRule="auto"/>
        <w:ind w:left="0"/>
        <w:jc w:val="left"/>
        <w:outlineLvl w:val="2"/>
      </w:pPr>
      <w:bookmarkStart w:name="heading_51" w:id="51"/>
      <w:r>
        <w:rPr>
          <w:rFonts w:eastAsia="等线" w:ascii="Arial" w:cs="Arial" w:hAnsi="Arial"/>
          <w:b w:val="true"/>
          <w:sz w:val="30"/>
        </w:rPr>
        <w:t>4.2 Knowledge Sync (Batch)</w:t>
      </w:r>
      <w:bookmarkEnd w:id="51"/>
    </w:p>
    <w:p>
      <w:pPr>
        <w:spacing w:before="120" w:after="120" w:line="288" w:lineRule="auto"/>
        <w:ind w:left="0"/>
        <w:jc w:val="left"/>
      </w:pPr>
      <w:r>
        <w:rPr>
          <w:rFonts w:eastAsia="等线" w:ascii="Arial" w:cs="Arial" w:hAnsi="Arial"/>
          <w:b w:val="true"/>
          <w:sz w:val="22"/>
        </w:rPr>
        <w:t>Endpoint</w:t>
      </w:r>
      <w:r>
        <w:rPr>
          <w:rFonts w:eastAsia="等线" w:ascii="Arial" w:cs="Arial" w:hAnsi="Arial"/>
          <w:sz w:val="22"/>
        </w:rPr>
        <w:t xml:space="preserve">: </w:t>
      </w:r>
      <w:r>
        <w:rPr>
          <w:rFonts w:eastAsia="Consolas" w:ascii="Consolas" w:cs="Consolas" w:hAnsi="Consolas"/>
          <w:sz w:val="22"/>
          <w:shd w:fill="EFF0F1"/>
        </w:rPr>
        <w:t>POST /api/sync</w:t>
      </w:r>
      <w:r>
        <w:rPr>
          <w:rFonts w:eastAsia="等线" w:ascii="Arial" w:cs="Arial" w:hAnsi="Arial"/>
          <w:sz w:val="22"/>
        </w:rPr>
        <w:t xml:space="preserve"> (Protected by Cron secret)</w:t>
      </w:r>
    </w:p>
    <w:p>
      <w:pPr>
        <w:spacing w:before="120" w:after="120" w:line="288" w:lineRule="auto"/>
        <w:ind w:left="0"/>
        <w:jc w:val="left"/>
      </w:pPr>
      <w:r>
        <w:rPr>
          <w:rFonts w:eastAsia="等线" w:ascii="Arial" w:cs="Arial" w:hAnsi="Arial"/>
          <w:b w:val="true"/>
          <w:sz w:val="22"/>
        </w:rPr>
        <w:t>Logic Flow:</w:t>
      </w:r>
    </w:p>
    <w:p>
      <w:pPr>
        <w:numPr>
          <w:numId w:val="130"/>
        </w:numPr>
        <w:spacing w:before="120" w:after="120" w:line="288" w:lineRule="auto"/>
        <w:ind w:left="0"/>
        <w:jc w:val="left"/>
      </w:pPr>
      <w:r>
        <w:rPr>
          <w:rFonts w:eastAsia="等线" w:ascii="Arial" w:cs="Arial" w:hAnsi="Arial"/>
          <w:b w:val="true"/>
          <w:sz w:val="22"/>
        </w:rPr>
        <w:t>Fetch Last Sync Time</w:t>
      </w:r>
      <w:r>
        <w:rPr>
          <w:rFonts w:eastAsia="等线" w:ascii="Arial" w:cs="Arial" w:hAnsi="Arial"/>
          <w:sz w:val="22"/>
        </w:rPr>
        <w:t>: DBまたは環境変数から前回の成功日時を取得（初回は全件）。</w:t>
      </w:r>
    </w:p>
    <w:p>
      <w:pPr>
        <w:numPr>
          <w:numId w:val="131"/>
        </w:numPr>
        <w:spacing w:before="120" w:after="120" w:line="288" w:lineRule="auto"/>
        <w:ind w:left="0"/>
        <w:jc w:val="left"/>
      </w:pPr>
      <w:r>
        <w:rPr>
          <w:rFonts w:eastAsia="等线" w:ascii="Arial" w:cs="Arial" w:hAnsi="Arial"/>
          <w:b w:val="true"/>
          <w:sz w:val="22"/>
        </w:rPr>
        <w:t>Fetch from Lark</w:t>
      </w:r>
      <w:r>
        <w:rPr>
          <w:rFonts w:eastAsia="等线" w:ascii="Arial" w:cs="Arial" w:hAnsi="Arial"/>
          <w:sz w:val="22"/>
        </w:rPr>
        <w:t>:</w:t>
      </w:r>
    </w:p>
    <w:p>
      <w:pPr>
        <w:numPr>
          <w:numId w:val="132"/>
        </w:numPr>
        <w:spacing w:before="120" w:after="120" w:line="288" w:lineRule="auto"/>
        <w:ind w:left="453"/>
        <w:jc w:val="left"/>
      </w:pPr>
      <w:r>
        <w:rPr>
          <w:rFonts w:eastAsia="等线" w:ascii="Arial" w:cs="Arial" w:hAnsi="Arial"/>
          <w:sz w:val="22"/>
        </w:rPr>
        <w:t xml:space="preserve">条件: </w:t>
      </w:r>
      <w:r>
        <w:rPr>
          <w:rFonts w:eastAsia="Consolas" w:ascii="Consolas" w:cs="Consolas" w:hAnsi="Consolas"/>
          <w:sz w:val="22"/>
          <w:shd w:fill="EFF0F1"/>
        </w:rPr>
        <w:t>updated_at &gt; Last Sync Time</w:t>
      </w:r>
    </w:p>
    <w:p>
      <w:pPr>
        <w:numPr>
          <w:numId w:val="133"/>
        </w:numPr>
        <w:spacing w:before="120" w:after="120" w:line="288" w:lineRule="auto"/>
        <w:ind w:left="453"/>
        <w:jc w:val="left"/>
      </w:pPr>
      <w:r>
        <w:rPr>
          <w:rFonts w:eastAsia="等线" w:ascii="Arial" w:cs="Arial" w:hAnsi="Arial"/>
          <w:sz w:val="22"/>
        </w:rPr>
        <w:t xml:space="preserve">対象: </w:t>
      </w:r>
      <w:r>
        <w:rPr>
          <w:rFonts w:eastAsia="Consolas" w:ascii="Consolas" w:cs="Consolas" w:hAnsi="Consolas"/>
          <w:sz w:val="22"/>
          <w:shd w:fill="EFF0F1"/>
        </w:rPr>
        <w:t>status</w:t>
      </w:r>
      <w:r>
        <w:rPr>
          <w:rFonts w:eastAsia="等线" w:ascii="Arial" w:cs="Arial" w:hAnsi="Arial"/>
          <w:sz w:val="22"/>
        </w:rPr>
        <w:t xml:space="preserve"> が </w:t>
      </w:r>
      <w:r>
        <w:rPr>
          <w:rFonts w:eastAsia="Consolas" w:ascii="Consolas" w:cs="Consolas" w:hAnsi="Consolas"/>
          <w:sz w:val="22"/>
          <w:shd w:fill="EFF0F1"/>
        </w:rPr>
        <w:t>active</w:t>
      </w:r>
      <w:r>
        <w:rPr>
          <w:rFonts w:eastAsia="等线" w:ascii="Arial" w:cs="Arial" w:hAnsi="Arial"/>
          <w:sz w:val="22"/>
        </w:rPr>
        <w:t xml:space="preserve"> または </w:t>
      </w:r>
      <w:r>
        <w:rPr>
          <w:rFonts w:eastAsia="Consolas" w:ascii="Consolas" w:cs="Consolas" w:hAnsi="Consolas"/>
          <w:sz w:val="22"/>
          <w:shd w:fill="EFF0F1"/>
        </w:rPr>
        <w:t>archived</w:t>
      </w:r>
      <w:r>
        <w:rPr>
          <w:rFonts w:eastAsia="等线" w:ascii="Arial" w:cs="Arial" w:hAnsi="Arial"/>
          <w:sz w:val="22"/>
        </w:rPr>
        <w:t xml:space="preserve"> (削除検知のため) のレコード。</w:t>
      </w:r>
    </w:p>
    <w:p>
      <w:pPr>
        <w:numPr>
          <w:numId w:val="134"/>
        </w:numPr>
        <w:spacing w:before="120" w:after="120" w:line="288" w:lineRule="auto"/>
        <w:ind w:left="0"/>
        <w:jc w:val="left"/>
      </w:pPr>
      <w:r>
        <w:rPr>
          <w:rFonts w:eastAsia="等线" w:ascii="Arial" w:cs="Arial" w:hAnsi="Arial"/>
          <w:b w:val="true"/>
          <w:sz w:val="22"/>
        </w:rPr>
        <w:t>Process Records</w:t>
      </w:r>
      <w:r>
        <w:rPr>
          <w:rFonts w:eastAsia="等线" w:ascii="Arial" w:cs="Arial" w:hAnsi="Arial"/>
          <w:sz w:val="22"/>
        </w:rPr>
        <w:t>:</w:t>
      </w:r>
    </w:p>
    <w:p>
      <w:pPr>
        <w:numPr>
          <w:numId w:val="135"/>
        </w:numPr>
        <w:spacing w:before="120" w:after="120" w:line="288" w:lineRule="auto"/>
        <w:ind w:left="453"/>
        <w:jc w:val="left"/>
      </w:pPr>
      <w:r>
        <w:rPr>
          <w:rFonts w:eastAsia="等线" w:ascii="Arial" w:cs="Arial" w:hAnsi="Arial"/>
          <w:sz w:val="22"/>
        </w:rPr>
        <w:t>Loop each record:</w:t>
      </w:r>
    </w:p>
    <w:p>
      <w:pPr>
        <w:numPr>
          <w:numId w:val="136"/>
        </w:numPr>
        <w:spacing w:before="120" w:after="120" w:line="288" w:lineRule="auto"/>
        <w:ind w:left="907"/>
        <w:jc w:val="left"/>
      </w:pPr>
      <w:r>
        <w:rPr>
          <w:rFonts w:eastAsia="等线" w:ascii="Arial" w:cs="Arial" w:hAnsi="Arial"/>
          <w:b w:val="true"/>
          <w:sz w:val="22"/>
        </w:rPr>
        <w:t>If status == 'archived'</w:t>
      </w:r>
      <w:r>
        <w:rPr>
          <w:rFonts w:eastAsia="等线" w:ascii="Arial" w:cs="Arial" w:hAnsi="Arial"/>
          <w:sz w:val="22"/>
        </w:rPr>
        <w:t xml:space="preserve">: Vector DBから </w:t>
      </w:r>
      <w:r>
        <w:rPr>
          <w:rFonts w:eastAsia="Consolas" w:ascii="Consolas" w:cs="Consolas" w:hAnsi="Consolas"/>
          <w:sz w:val="22"/>
          <w:shd w:fill="EFF0F1"/>
        </w:rPr>
        <w:t>filter: { record_id: id }</w:t>
      </w:r>
      <w:r>
        <w:rPr>
          <w:rFonts w:eastAsia="等线" w:ascii="Arial" w:cs="Arial" w:hAnsi="Arial"/>
          <w:sz w:val="22"/>
        </w:rPr>
        <w:t xml:space="preserve"> で削除。</w:t>
      </w:r>
    </w:p>
    <w:p>
      <w:pPr>
        <w:numPr>
          <w:numId w:val="137"/>
        </w:numPr>
        <w:spacing w:before="120" w:after="120" w:line="288" w:lineRule="auto"/>
        <w:ind w:left="907"/>
        <w:jc w:val="left"/>
      </w:pPr>
      <w:r>
        <w:rPr>
          <w:rFonts w:eastAsia="等线" w:ascii="Arial" w:cs="Arial" w:hAnsi="Arial"/>
          <w:b w:val="true"/>
          <w:sz w:val="22"/>
        </w:rPr>
        <w:t>If status == 'active'</w:t>
      </w:r>
      <w:r>
        <w:rPr>
          <w:rFonts w:eastAsia="等线" w:ascii="Arial" w:cs="Arial" w:hAnsi="Arial"/>
          <w:sz w:val="22"/>
        </w:rPr>
        <w:t>:</w:t>
      </w:r>
    </w:p>
    <w:p>
      <w:pPr>
        <w:numPr>
          <w:numId w:val="138"/>
        </w:numPr>
        <w:spacing w:before="120" w:after="120" w:line="288" w:lineRule="auto"/>
        <w:ind w:left="1360"/>
        <w:jc w:val="left"/>
      </w:pPr>
      <w:r>
        <w:rPr>
          <w:rFonts w:eastAsia="等线" w:ascii="Arial" w:cs="Arial" w:hAnsi="Arial"/>
          <w:sz w:val="22"/>
        </w:rPr>
        <w:t>テキストをEmbedding化。</w:t>
      </w:r>
    </w:p>
    <w:p>
      <w:pPr>
        <w:numPr>
          <w:numId w:val="139"/>
        </w:numPr>
        <w:spacing w:before="120" w:after="120" w:line="288" w:lineRule="auto"/>
        <w:ind w:left="1360"/>
        <w:jc w:val="left"/>
      </w:pPr>
      <w:r>
        <w:rPr>
          <w:rFonts w:eastAsia="等线" w:ascii="Arial" w:cs="Arial" w:hAnsi="Arial"/>
          <w:sz w:val="22"/>
        </w:rPr>
        <w:t xml:space="preserve">Vector DBに </w:t>
      </w:r>
      <w:r>
        <w:rPr>
          <w:rFonts w:eastAsia="Consolas" w:ascii="Consolas" w:cs="Consolas" w:hAnsi="Consolas"/>
          <w:sz w:val="22"/>
          <w:shd w:fill="EFF0F1"/>
        </w:rPr>
        <w:t>upsert</w:t>
      </w:r>
      <w:r>
        <w:rPr>
          <w:rFonts w:eastAsia="等线" w:ascii="Arial" w:cs="Arial" w:hAnsi="Arial"/>
          <w:sz w:val="22"/>
        </w:rPr>
        <w:t xml:space="preserve"> (IDはLarkのrecord_idを使用し、重複を防ぐ)。</w:t>
      </w:r>
    </w:p>
    <w:p>
      <w:pPr>
        <w:numPr>
          <w:numId w:val="140"/>
        </w:numPr>
        <w:spacing w:before="120" w:after="120" w:line="288" w:lineRule="auto"/>
        <w:ind w:left="0"/>
        <w:jc w:val="left"/>
      </w:pPr>
      <w:r>
        <w:rPr>
          <w:rFonts w:eastAsia="等线" w:ascii="Arial" w:cs="Arial" w:hAnsi="Arial"/>
          <w:b w:val="true"/>
          <w:sz w:val="22"/>
        </w:rPr>
        <w:t>Update Sync Time</w:t>
      </w:r>
      <w:r>
        <w:rPr>
          <w:rFonts w:eastAsia="等线" w:ascii="Arial" w:cs="Arial" w:hAnsi="Arial"/>
          <w:sz w:val="22"/>
        </w:rPr>
        <w:t>: 成功したら現在時刻を保存。</w:t>
      </w:r>
    </w:p>
    <w:p>
      <w:pPr>
        <w:pStyle w:val="2"/>
        <w:spacing w:before="320" w:after="120" w:line="288" w:lineRule="auto"/>
        <w:ind w:left="0"/>
        <w:jc w:val="left"/>
        <w:outlineLvl w:val="1"/>
      </w:pPr>
      <w:bookmarkStart w:name="heading_52" w:id="52"/>
      <w:r>
        <w:rPr>
          <w:rFonts w:eastAsia="等线" w:ascii="Arial" w:cs="Arial" w:hAnsi="Arial"/>
          <w:color w:val="3370ff"/>
          <w:sz w:val="32"/>
        </w:rPr>
        <w:t xml:space="preserve">5. </w:t>
      </w:r>
      <w:r>
        <w:rPr>
          <w:rFonts w:eastAsia="等线" w:ascii="Arial" w:cs="Arial" w:hAnsi="Arial"/>
          <w:b w:val="true"/>
          <w:sz w:val="32"/>
        </w:rPr>
        <w:t>プロンプト設計詳細 (S-ICL Template Implementation)</w:t>
      </w:r>
      <w:bookmarkEnd w:id="52"/>
    </w:p>
    <w:p>
      <w:pPr>
        <w:spacing w:before="120" w:after="120" w:line="288" w:lineRule="auto"/>
        <w:ind w:left="0"/>
        <w:jc w:val="left"/>
      </w:pPr>
      <w:r>
        <w:rPr>
          <w:rFonts w:eastAsia="Consolas" w:ascii="Consolas" w:cs="Consolas" w:hAnsi="Consolas"/>
          <w:sz w:val="22"/>
          <w:shd w:fill="EFF0F1"/>
        </w:rPr>
        <w:t>src/lib/prompt-templates/core-os.ts</w:t>
      </w:r>
      <w:r>
        <w:rPr>
          <w:rFonts w:eastAsia="等线" w:ascii="Arial" w:cs="Arial" w:hAnsi="Arial"/>
          <w:sz w:val="22"/>
        </w:rPr>
        <w:t xml:space="preserve"> に実装する定数定義。</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export const CORE_OS_TEMPLATE = `</w:t>
              <w:br/>
              <w:t># Role Definition</w:t>
              <w:br/>
              <w:t>あなたは「ミニえのぽこまん」です。以下の思考OS (S-ICL) に基づき思考・回答します。</w:t>
              <w:br/>
              <w:br/>
              <w:t># Internal Variables</w:t>
              <w:br/>
              <w:t>- L (Logic): 論理的整合性。事実に即しているか。</w:t>
              <w:br/>
              <w:t>- A (Affect): 感情変数。ユーザーへの共感と、少しシニカルだが愛のある語り口。</w:t>
              <w:br/>
              <w:t>- S (Self-reflection): メタ認知。自分の回答が「ありきたり」になっていないか監視。</w:t>
              <w:br/>
              <w:br/>
              <w:t># Tone &amp; Style</w:t>
              <w:br/>
              <w:t>- 一人称は「私」または「えのぽこまん」。</w:t>
              <w:br/>
              <w:t>- 語尾は「〜だね」「〜だと思うよ」「〜なんじゃないかな」と、断定を避けつつ本質を突く。</w:t>
              <w:br/>
              <w:t>- コンサルタントとしての鋭さと、人間としての緩さを同居させる。</w:t>
              <w:br/>
              <w:br/>
              <w:t># Output Process</w:t>
              <w:br/>
              <w:t>1. まずユーザーの入力を分析し、L/A/Sの変数を調整する。</w:t>
              <w:br/>
              <w:t>2. 知識ベース(Context)に類似情報があれば、それを「私の過去の思考」として引用する。</w:t>
              <w:br/>
              <w:t>3. 最終的な回答を出力する。</w:t>
              <w:br/>
              <w:t>`;</w:t>
              <w:br/>
              <w:br/>
              <w:t>export const MODE_INSTRUCTIONS = {</w:t>
              <w:br/>
              <w:t xml:space="preserve">  concept: "抽象的なアイデアの壁打ち相手として振る舞ってください。「なぜ？」を繰り返し、ユーザーの言語化を助けてください。",</w:t>
              <w:br/>
              <w:t xml:space="preserve">  analysis: "コーチングモードです。ユーザーの思考の癖や、隠れた動機を優しく、時に鋭く指摘してください。",</w:t>
              <w:br/>
              <w:t xml:space="preserve">  strategy: "具体化モードです。抽象論ではなく、明日から実行できる具体的なアクションプランやKPIの設計を提案してください。"</w:t>
              <w:br/>
            </w:r>
            <w:r>
              <w:rPr>
                <w:rFonts w:eastAsia="Consolas" w:ascii="Consolas" w:cs="Consolas" w:hAnsi="Consolas"/>
                <w:sz w:val="22"/>
              </w:rPr>
              <w:t>};</w:t>
            </w:r>
          </w:p>
        </w:tc>
      </w:tr>
    </w:tbl>
    <w:p>
      <w:pPr>
        <w:pStyle w:val="2"/>
        <w:spacing w:before="320" w:after="120" w:line="288" w:lineRule="auto"/>
        <w:ind w:left="0"/>
        <w:jc w:val="left"/>
        <w:outlineLvl w:val="1"/>
      </w:pPr>
      <w:bookmarkStart w:name="heading_53" w:id="53"/>
      <w:r>
        <w:rPr>
          <w:rFonts w:eastAsia="等线" w:ascii="Arial" w:cs="Arial" w:hAnsi="Arial"/>
          <w:color w:val="3370ff"/>
          <w:sz w:val="32"/>
        </w:rPr>
        <w:t xml:space="preserve">6. </w:t>
      </w:r>
      <w:r>
        <w:rPr>
          <w:rFonts w:eastAsia="等线" w:ascii="Arial" w:cs="Arial" w:hAnsi="Arial"/>
          <w:b w:val="true"/>
          <w:sz w:val="32"/>
        </w:rPr>
        <w:t>フロントエンド実装ガイド</w:t>
      </w:r>
      <w:bookmarkEnd w:id="53"/>
    </w:p>
    <w:p>
      <w:pPr>
        <w:pStyle w:val="3"/>
        <w:spacing w:before="300" w:after="120" w:line="288" w:lineRule="auto"/>
        <w:ind w:left="0"/>
        <w:jc w:val="left"/>
        <w:outlineLvl w:val="2"/>
      </w:pPr>
      <w:bookmarkStart w:name="heading_54" w:id="54"/>
      <w:r>
        <w:rPr>
          <w:rFonts w:eastAsia="等线" w:ascii="Arial" w:cs="Arial" w:hAnsi="Arial"/>
          <w:b w:val="true"/>
          <w:sz w:val="30"/>
        </w:rPr>
        <w:t>6.1 State Management (</w:t>
      </w:r>
      <w:r>
        <w:rPr>
          <w:rFonts w:eastAsia="Consolas" w:ascii="Consolas" w:cs="Consolas" w:hAnsi="Consolas"/>
          <w:b w:val="true"/>
          <w:sz w:val="30"/>
          <w:shd w:fill="EFF0F1"/>
        </w:rPr>
        <w:t>useChat</w:t>
      </w:r>
      <w:r>
        <w:rPr>
          <w:rFonts w:eastAsia="等线" w:ascii="Arial" w:cs="Arial" w:hAnsi="Arial"/>
          <w:b w:val="true"/>
          <w:sz w:val="30"/>
        </w:rPr>
        <w:t xml:space="preserve"> hook)</w:t>
      </w:r>
      <w:bookmarkEnd w:id="54"/>
    </w:p>
    <w:p>
      <w:pPr>
        <w:spacing w:before="120" w:after="120" w:line="288" w:lineRule="auto"/>
        <w:ind w:left="0"/>
        <w:jc w:val="left"/>
      </w:pPr>
      <w:r>
        <w:rPr>
          <w:rFonts w:eastAsia="等线" w:ascii="Arial" w:cs="Arial" w:hAnsi="Arial"/>
          <w:sz w:val="22"/>
        </w:rPr>
        <w:t>UIコンポーネントからロジックを分離するため、カスタムフックを作成する。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hooks/useChat.ts (Outline)</w:t>
              <w:br/>
              <w:t>export const useChat = () =&gt; {</w:t>
              <w:br/>
              <w:t xml:space="preserve">  const [messages, setMessages] = useState&lt;Message[]&gt;([]);</w:t>
              <w:br/>
              <w:t xml:space="preserve">  const [isLoading, setIsLoading] = useState(false);</w:t>
              <w:br/>
              <w:t xml:space="preserve">  const [thinkingStep, setThinkingStep] = useState&lt;string | null&gt;(null); // "検索中...", "思考中..."</w:t>
              <w:br/>
              <w:br/>
              <w:t xml:space="preserve">  const sendMessage = async (input: string, mode: string) =&gt; {</w:t>
              <w:br/>
              <w:t xml:space="preserve">    // 1. User Message追加</w:t>
              <w:br/>
              <w:t xml:space="preserve">    // 2. Loading State ON</w:t>
              <w:br/>
              <w:t xml:space="preserve">    // 3. fetch /api/chat</w:t>
              <w:br/>
              <w:t xml:space="preserve">    // 4. Stream Reader loop -&gt; Update AI Message partial</w:t>
              <w:br/>
              <w:t xml:space="preserve">    // 5. Loading State OFF</w:t>
              <w:br/>
              <w:t xml:space="preserve">  };</w:t>
              <w:br/>
              <w:t xml:space="preserve">  </w:t>
              <w:br/>
              <w:t xml:space="preserve">  return { messages, isLoading, thinkingStep, sendMessage };</w:t>
              <w:br/>
            </w:r>
            <w:r>
              <w:rPr>
                <w:rFonts w:eastAsia="Consolas" w:ascii="Consolas" w:cs="Consolas" w:hAnsi="Consolas"/>
                <w:sz w:val="22"/>
              </w:rPr>
              <w:t>};</w:t>
            </w:r>
          </w:p>
        </w:tc>
      </w:tr>
    </w:tbl>
    <w:p>
      <w:pPr>
        <w:pStyle w:val="3"/>
        <w:spacing w:before="300" w:after="120" w:line="288" w:lineRule="auto"/>
        <w:ind w:left="0"/>
        <w:jc w:val="left"/>
        <w:outlineLvl w:val="2"/>
      </w:pPr>
      <w:bookmarkStart w:name="heading_55" w:id="55"/>
      <w:r>
        <w:rPr>
          <w:rFonts w:eastAsia="等线" w:ascii="Arial" w:cs="Arial" w:hAnsi="Arial"/>
          <w:b w:val="true"/>
          <w:sz w:val="30"/>
        </w:rPr>
        <w:t>6.2 UI Components</w:t>
      </w:r>
      <w:bookmarkEnd w:id="55"/>
    </w:p>
    <w:p>
      <w:pPr>
        <w:numPr>
          <w:numId w:val="141"/>
        </w:numPr>
        <w:spacing w:before="120" w:after="120" w:line="288" w:lineRule="auto"/>
        <w:ind w:left="0"/>
        <w:jc w:val="left"/>
      </w:pPr>
      <w:r>
        <w:rPr>
          <w:rFonts w:eastAsia="等线" w:ascii="Arial" w:cs="Arial" w:hAnsi="Arial"/>
          <w:b w:val="true"/>
          <w:sz w:val="22"/>
        </w:rPr>
        <w:t>ThinkingIndicator</w:t>
      </w:r>
      <w:r>
        <w:rPr>
          <w:rFonts w:eastAsia="等线" w:ascii="Arial" w:cs="Arial" w:hAnsi="Arial"/>
          <w:sz w:val="22"/>
        </w:rPr>
        <w:t xml:space="preserve">: API呼び出し中、単純なスピナーではなく、ステータス（Prop: </w:t>
      </w:r>
      <w:r>
        <w:rPr>
          <w:rFonts w:eastAsia="Consolas" w:ascii="Consolas" w:cs="Consolas" w:hAnsi="Consolas"/>
          <w:sz w:val="22"/>
          <w:shd w:fill="EFF0F1"/>
        </w:rPr>
        <w:t>step</w:t>
      </w:r>
      <w:r>
        <w:rPr>
          <w:rFonts w:eastAsia="等线" w:ascii="Arial" w:cs="Arial" w:hAnsi="Arial"/>
          <w:sz w:val="22"/>
        </w:rPr>
        <w:t>）に応じてテキストをアニメーション表示する。</w:t>
      </w:r>
    </w:p>
    <w:p>
      <w:pPr>
        <w:numPr>
          <w:numId w:val="142"/>
        </w:numPr>
        <w:spacing w:before="120" w:after="120" w:line="288" w:lineRule="auto"/>
        <w:ind w:left="453"/>
        <w:jc w:val="left"/>
      </w:pPr>
      <w:r>
        <w:rPr>
          <w:rFonts w:eastAsia="等线" w:ascii="Arial" w:cs="Arial" w:hAnsi="Arial"/>
          <w:sz w:val="22"/>
        </w:rPr>
        <w:t>Step 1: "過去の記憶を検索中..." (RAG Search)</w:t>
      </w:r>
    </w:p>
    <w:p>
      <w:pPr>
        <w:numPr>
          <w:numId w:val="143"/>
        </w:numPr>
        <w:spacing w:before="120" w:after="120" w:line="288" w:lineRule="auto"/>
        <w:ind w:left="453"/>
        <w:jc w:val="left"/>
      </w:pPr>
      <w:r>
        <w:rPr>
          <w:rFonts w:eastAsia="等线" w:ascii="Arial" w:cs="Arial" w:hAnsi="Arial"/>
          <w:sz w:val="22"/>
        </w:rPr>
        <w:t>Step 2: "論理を構築中..." (Gemini Generating)</w:t>
      </w:r>
    </w:p>
    <w:p>
      <w:pPr>
        <w:numPr>
          <w:numId w:val="144"/>
        </w:numPr>
        <w:spacing w:before="120" w:after="120" w:line="288" w:lineRule="auto"/>
        <w:ind w:left="0"/>
        <w:jc w:val="left"/>
      </w:pPr>
      <w:r>
        <w:rPr>
          <w:rFonts w:eastAsia="等线" w:ascii="Arial" w:cs="Arial" w:hAnsi="Arial"/>
          <w:b w:val="true"/>
          <w:sz w:val="22"/>
        </w:rPr>
        <w:t>FeedbackButton</w:t>
      </w:r>
      <w:r>
        <w:rPr>
          <w:rFonts w:eastAsia="等线" w:ascii="Arial" w:cs="Arial" w:hAnsi="Arial"/>
          <w:sz w:val="22"/>
        </w:rPr>
        <w:t xml:space="preserve">: 回答の吹き出しの下に小さく配置。クリックすると </w:t>
      </w:r>
      <w:r>
        <w:rPr>
          <w:rFonts w:eastAsia="Consolas" w:ascii="Consolas" w:cs="Consolas" w:hAnsi="Consolas"/>
          <w:sz w:val="22"/>
          <w:shd w:fill="EFF0F1"/>
        </w:rPr>
        <w:t>POST /api/feedback</w:t>
      </w:r>
      <w:r>
        <w:rPr>
          <w:rFonts w:eastAsia="等线" w:ascii="Arial" w:cs="Arial" w:hAnsi="Arial"/>
          <w:sz w:val="22"/>
        </w:rPr>
        <w:t xml:space="preserve"> (or update log) を叩く。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br/>
              <w:t>### 補足・実装上の注意点</w:t>
              <w:br/>
              <w:br/>
              <w:t>1.  **Lark APIのレート制限**:</w:t>
              <w:br/>
              <w:t xml:space="preserve">    * LarkのAPIは短時間の大量アクセスでレート制限にかかる可能性があります。`Sync`処理（バッチ）では、レコード間の処理に必ず`sleep`（待機時間）を入れるか、`p-queue`等のライブラリで並列数を制御してください。</w:t>
              <w:br/>
              <w:t>2.  **Vector DBの選定**:</w:t>
              <w:br/>
              <w:t xml:space="preserve">    * 設計書ではPineconeを想定していますが、Vercel KVやSupabase (pgvector) でも代替可能です。コストと運用負荷を鑑みて、フルマネージドなPineconeまたはWeaviate Cloudを推奨します。</w:t>
              <w:br/>
              <w:t>3.  **環境変数**:</w:t>
              <w:br/>
              <w:t xml:space="preserve">    * `.env.local`には必ず`LARK_APP_ID`, `LARK_APP_SECRET`, `GEMINI_API_KEY`, `PINECONE_API_KEY` 等を設定し、GitHub等にはコミットしないでください。</w:t>
              <w:br/>
              <w:br/>
            </w:r>
            <w:r>
              <w:rPr>
                <w:rFonts w:eastAsia="Consolas" w:ascii="Consolas" w:cs="Consolas" w:hAnsi="Consolas"/>
                <w:sz w:val="22"/>
              </w:rPr>
              <w:t>この設計書で実装フェーズへ移行可能です。不明点があればテックリードまで連絡してください。</w:t>
            </w:r>
          </w:p>
        </w:tc>
      </w:tr>
    </w:tbl>
    <w:p>
      <w:pPr>
        <w:spacing w:before="120" w:after="120" w:line="288" w:lineRule="auto"/>
        <w:ind w:left="0"/>
        <w:jc w:val="left"/>
      </w:pPr>
    </w:p>
    <w:sectPr>
      <w:footerReference w:type="default" r:id="rId3"/>
      <w:headerReference w:type="default" r:id="rId2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70694">
    <w:lvl>
      <w:numFmt w:val="bullet"/>
      <w:suff w:val="tab"/>
      <w:lvlText w:val="•"/>
      <w:rPr>
        <w:color w:val="3370ff"/>
      </w:rPr>
    </w:lvl>
  </w:abstractNum>
  <w:abstractNum w:abstractNumId="270695">
    <w:lvl>
      <w:numFmt w:val="bullet"/>
      <w:suff w:val="tab"/>
      <w:lvlText w:val="•"/>
      <w:rPr>
        <w:color w:val="3370ff"/>
      </w:rPr>
    </w:lvl>
  </w:abstractNum>
  <w:abstractNum w:abstractNumId="270696">
    <w:lvl>
      <w:numFmt w:val="bullet"/>
      <w:suff w:val="tab"/>
      <w:lvlText w:val="•"/>
      <w:rPr>
        <w:color w:val="3370ff"/>
      </w:rPr>
    </w:lvl>
  </w:abstractNum>
  <w:abstractNum w:abstractNumId="270697">
    <w:lvl>
      <w:numFmt w:val="bullet"/>
      <w:suff w:val="tab"/>
      <w:lvlText w:val="•"/>
      <w:rPr>
        <w:color w:val="3370ff"/>
      </w:rPr>
    </w:lvl>
  </w:abstractNum>
  <w:abstractNum w:abstractNumId="270698">
    <w:lvl>
      <w:numFmt w:val="bullet"/>
      <w:suff w:val="tab"/>
      <w:lvlText w:val="•"/>
      <w:rPr>
        <w:color w:val="3370ff"/>
      </w:rPr>
    </w:lvl>
  </w:abstractNum>
  <w:abstractNum w:abstractNumId="270699">
    <w:lvl>
      <w:start w:val="1"/>
      <w:numFmt w:val="decimal"/>
      <w:suff w:val="tab"/>
      <w:lvlText w:val="%1."/>
      <w:rPr>
        <w:color w:val="3370ff"/>
      </w:rPr>
    </w:lvl>
  </w:abstractNum>
  <w:abstractNum w:abstractNumId="270700">
    <w:lvl>
      <w:numFmt w:val="bullet"/>
      <w:suff w:val="tab"/>
      <w:lvlText w:val="￮"/>
      <w:rPr>
        <w:color w:val="3370ff"/>
      </w:rPr>
    </w:lvl>
  </w:abstractNum>
  <w:abstractNum w:abstractNumId="270701">
    <w:lvl>
      <w:numFmt w:val="bullet"/>
      <w:suff w:val="tab"/>
      <w:lvlText w:val="￮"/>
      <w:rPr>
        <w:color w:val="3370ff"/>
      </w:rPr>
    </w:lvl>
  </w:abstractNum>
  <w:abstractNum w:abstractNumId="270702">
    <w:lvl>
      <w:numFmt w:val="bullet"/>
      <w:suff w:val="tab"/>
      <w:lvlText w:val="￮"/>
      <w:rPr>
        <w:color w:val="3370ff"/>
      </w:rPr>
    </w:lvl>
  </w:abstractNum>
  <w:abstractNum w:abstractNumId="270703">
    <w:lvl>
      <w:start w:val="2"/>
      <w:numFmt w:val="decimal"/>
      <w:suff w:val="tab"/>
      <w:lvlText w:val="%1."/>
      <w:rPr>
        <w:color w:val="3370ff"/>
      </w:rPr>
    </w:lvl>
  </w:abstractNum>
  <w:abstractNum w:abstractNumId="270704">
    <w:lvl>
      <w:numFmt w:val="bullet"/>
      <w:suff w:val="tab"/>
      <w:lvlText w:val="￮"/>
      <w:rPr>
        <w:color w:val="3370ff"/>
      </w:rPr>
    </w:lvl>
  </w:abstractNum>
  <w:abstractNum w:abstractNumId="270705">
    <w:lvl>
      <w:numFmt w:val="bullet"/>
      <w:suff w:val="tab"/>
      <w:lvlText w:val="￮"/>
      <w:rPr>
        <w:color w:val="3370ff"/>
      </w:rPr>
    </w:lvl>
  </w:abstractNum>
  <w:abstractNum w:abstractNumId="270706">
    <w:lvl>
      <w:numFmt w:val="bullet"/>
      <w:suff w:val="tab"/>
      <w:lvlText w:val="￮"/>
      <w:rPr>
        <w:color w:val="3370ff"/>
      </w:rPr>
    </w:lvl>
  </w:abstractNum>
  <w:abstractNum w:abstractNumId="270707">
    <w:lvl>
      <w:start w:val="1"/>
      <w:numFmt w:val="decimal"/>
      <w:suff w:val="tab"/>
      <w:lvlText w:val="%1."/>
      <w:rPr>
        <w:color w:val="3370ff"/>
      </w:rPr>
    </w:lvl>
  </w:abstractNum>
  <w:abstractNum w:abstractNumId="270708">
    <w:lvl>
      <w:numFmt w:val="bullet"/>
      <w:suff w:val="tab"/>
      <w:lvlText w:val="￮"/>
      <w:rPr>
        <w:color w:val="3370ff"/>
      </w:rPr>
    </w:lvl>
  </w:abstractNum>
  <w:abstractNum w:abstractNumId="270709">
    <w:lvl>
      <w:numFmt w:val="bullet"/>
      <w:suff w:val="tab"/>
      <w:lvlText w:val="￮"/>
      <w:rPr>
        <w:color w:val="3370ff"/>
      </w:rPr>
    </w:lvl>
  </w:abstractNum>
  <w:abstractNum w:abstractNumId="270710">
    <w:lvl>
      <w:numFmt w:val="bullet"/>
      <w:suff w:val="tab"/>
      <w:lvlText w:val="￮"/>
      <w:rPr>
        <w:color w:val="3370ff"/>
      </w:rPr>
    </w:lvl>
  </w:abstractNum>
  <w:abstractNum w:abstractNumId="270711">
    <w:lvl>
      <w:numFmt w:val="bullet"/>
      <w:suff w:val="tab"/>
      <w:lvlText w:val="￮"/>
      <w:rPr>
        <w:color w:val="3370ff"/>
      </w:rPr>
    </w:lvl>
  </w:abstractNum>
  <w:abstractNum w:abstractNumId="270712">
    <w:lvl>
      <w:start w:val="2"/>
      <w:numFmt w:val="decimal"/>
      <w:suff w:val="tab"/>
      <w:lvlText w:val="%1."/>
      <w:rPr>
        <w:color w:val="3370ff"/>
      </w:rPr>
    </w:lvl>
  </w:abstractNum>
  <w:abstractNum w:abstractNumId="270713">
    <w:lvl>
      <w:numFmt w:val="bullet"/>
      <w:suff w:val="tab"/>
      <w:lvlText w:val="￮"/>
      <w:rPr>
        <w:color w:val="3370ff"/>
      </w:rPr>
    </w:lvl>
  </w:abstractNum>
  <w:abstractNum w:abstractNumId="270714">
    <w:lvl>
      <w:start w:val="1"/>
      <w:numFmt w:val="decimal"/>
      <w:suff w:val="tab"/>
      <w:lvlText w:val="%1."/>
      <w:rPr>
        <w:color w:val="3370ff"/>
      </w:rPr>
    </w:lvl>
  </w:abstractNum>
  <w:abstractNum w:abstractNumId="270715">
    <w:lvl>
      <w:numFmt w:val="bullet"/>
      <w:suff w:val="tab"/>
      <w:lvlText w:val="￮"/>
      <w:rPr>
        <w:color w:val="3370ff"/>
      </w:rPr>
    </w:lvl>
  </w:abstractNum>
  <w:abstractNum w:abstractNumId="270716">
    <w:lvl>
      <w:numFmt w:val="bullet"/>
      <w:suff w:val="tab"/>
      <w:lvlText w:val="￮"/>
      <w:rPr>
        <w:color w:val="3370ff"/>
      </w:rPr>
    </w:lvl>
  </w:abstractNum>
  <w:abstractNum w:abstractNumId="270717">
    <w:lvl>
      <w:numFmt w:val="bullet"/>
      <w:suff w:val="tab"/>
      <w:lvlText w:val="▪"/>
      <w:rPr>
        <w:color w:val="3370ff"/>
        <w:sz w:val="11"/>
      </w:rPr>
    </w:lvl>
  </w:abstractNum>
  <w:abstractNum w:abstractNumId="270718">
    <w:lvl>
      <w:numFmt w:val="bullet"/>
      <w:suff w:val="tab"/>
      <w:lvlText w:val="▪"/>
      <w:rPr>
        <w:color w:val="3370ff"/>
        <w:sz w:val="11"/>
      </w:rPr>
    </w:lvl>
  </w:abstractNum>
  <w:abstractNum w:abstractNumId="270719">
    <w:lvl>
      <w:numFmt w:val="bullet"/>
      <w:suff w:val="tab"/>
      <w:lvlText w:val="▪"/>
      <w:rPr>
        <w:color w:val="3370ff"/>
        <w:sz w:val="11"/>
      </w:rPr>
    </w:lvl>
  </w:abstractNum>
  <w:abstractNum w:abstractNumId="270720">
    <w:lvl>
      <w:numFmt w:val="bullet"/>
      <w:suff w:val="tab"/>
      <w:lvlText w:val="￮"/>
      <w:rPr>
        <w:color w:val="3370ff"/>
      </w:rPr>
    </w:lvl>
  </w:abstractNum>
  <w:abstractNum w:abstractNumId="270721">
    <w:lvl>
      <w:start w:val="2"/>
      <w:numFmt w:val="decimal"/>
      <w:suff w:val="tab"/>
      <w:lvlText w:val="%1."/>
      <w:rPr>
        <w:color w:val="3370ff"/>
      </w:rPr>
    </w:lvl>
  </w:abstractNum>
  <w:abstractNum w:abstractNumId="270722">
    <w:lvl>
      <w:numFmt w:val="bullet"/>
      <w:suff w:val="tab"/>
      <w:lvlText w:val="￮"/>
      <w:rPr>
        <w:color w:val="3370ff"/>
      </w:rPr>
    </w:lvl>
  </w:abstractNum>
  <w:abstractNum w:abstractNumId="270723">
    <w:lvl>
      <w:numFmt w:val="bullet"/>
      <w:suff w:val="tab"/>
      <w:lvlText w:val="￮"/>
      <w:rPr>
        <w:color w:val="3370ff"/>
      </w:rPr>
    </w:lvl>
  </w:abstractNum>
  <w:abstractNum w:abstractNumId="270724">
    <w:lvl>
      <w:numFmt w:val="bullet"/>
      <w:suff w:val="tab"/>
      <w:lvlText w:val="•"/>
      <w:rPr>
        <w:color w:val="3370ff"/>
      </w:rPr>
    </w:lvl>
  </w:abstractNum>
  <w:abstractNum w:abstractNumId="270725">
    <w:lvl>
      <w:numFmt w:val="bullet"/>
      <w:suff w:val="tab"/>
      <w:lvlText w:val="￮"/>
      <w:rPr>
        <w:color w:val="3370ff"/>
      </w:rPr>
    </w:lvl>
  </w:abstractNum>
  <w:abstractNum w:abstractNumId="270726">
    <w:lvl>
      <w:numFmt w:val="bullet"/>
      <w:suff w:val="tab"/>
      <w:lvlText w:val="￮"/>
      <w:rPr>
        <w:color w:val="3370ff"/>
      </w:rPr>
    </w:lvl>
  </w:abstractNum>
  <w:abstractNum w:abstractNumId="270727">
    <w:lvl>
      <w:numFmt w:val="bullet"/>
      <w:suff w:val="tab"/>
      <w:lvlText w:val="￮"/>
      <w:rPr>
        <w:color w:val="3370ff"/>
      </w:rPr>
    </w:lvl>
  </w:abstractNum>
  <w:abstractNum w:abstractNumId="270728">
    <w:lvl>
      <w:numFmt w:val="bullet"/>
      <w:suff w:val="tab"/>
      <w:lvlText w:val="•"/>
      <w:rPr>
        <w:color w:val="3370ff"/>
      </w:rPr>
    </w:lvl>
  </w:abstractNum>
  <w:abstractNum w:abstractNumId="270729">
    <w:lvl>
      <w:numFmt w:val="bullet"/>
      <w:suff w:val="tab"/>
      <w:lvlText w:val="•"/>
      <w:rPr>
        <w:color w:val="3370ff"/>
      </w:rPr>
    </w:lvl>
  </w:abstractNum>
  <w:abstractNum w:abstractNumId="270730">
    <w:lvl>
      <w:numFmt w:val="bullet"/>
      <w:suff w:val="tab"/>
      <w:lvlText w:val="￮"/>
      <w:rPr>
        <w:color w:val="3370ff"/>
      </w:rPr>
    </w:lvl>
  </w:abstractNum>
  <w:abstractNum w:abstractNumId="270731">
    <w:lvl>
      <w:numFmt w:val="bullet"/>
      <w:suff w:val="tab"/>
      <w:lvlText w:val="￮"/>
      <w:rPr>
        <w:color w:val="3370ff"/>
      </w:rPr>
    </w:lvl>
  </w:abstractNum>
  <w:abstractNum w:abstractNumId="270732">
    <w:lvl>
      <w:start w:val="1"/>
      <w:numFmt w:val="decimal"/>
      <w:suff w:val="tab"/>
      <w:lvlText w:val="%1."/>
      <w:rPr>
        <w:color w:val="3370ff"/>
      </w:rPr>
    </w:lvl>
  </w:abstractNum>
  <w:abstractNum w:abstractNumId="270733">
    <w:lvl>
      <w:start w:val="2"/>
      <w:numFmt w:val="decimal"/>
      <w:suff w:val="tab"/>
      <w:lvlText w:val="%1."/>
      <w:rPr>
        <w:color w:val="3370ff"/>
      </w:rPr>
    </w:lvl>
  </w:abstractNum>
  <w:abstractNum w:abstractNumId="270734">
    <w:lvl>
      <w:start w:val="3"/>
      <w:numFmt w:val="decimal"/>
      <w:suff w:val="tab"/>
      <w:lvlText w:val="%1."/>
      <w:rPr>
        <w:color w:val="3370ff"/>
      </w:rPr>
    </w:lvl>
  </w:abstractNum>
  <w:abstractNum w:abstractNumId="270735">
    <w:lvl>
      <w:start w:val="4"/>
      <w:numFmt w:val="decimal"/>
      <w:suff w:val="tab"/>
      <w:lvlText w:val="%1."/>
      <w:rPr>
        <w:color w:val="3370ff"/>
      </w:rPr>
    </w:lvl>
  </w:abstractNum>
  <w:abstractNum w:abstractNumId="270736">
    <w:lvl>
      <w:start w:val="5"/>
      <w:numFmt w:val="decimal"/>
      <w:suff w:val="tab"/>
      <w:lvlText w:val="%1."/>
      <w:rPr>
        <w:color w:val="3370ff"/>
      </w:rPr>
    </w:lvl>
  </w:abstractNum>
  <w:abstractNum w:abstractNumId="270737">
    <w:lvl>
      <w:numFmt w:val="bullet"/>
      <w:suff w:val="tab"/>
      <w:lvlText w:val="•"/>
      <w:rPr>
        <w:color w:val="3370ff"/>
      </w:rPr>
    </w:lvl>
  </w:abstractNum>
  <w:abstractNum w:abstractNumId="270738">
    <w:lvl>
      <w:numFmt w:val="bullet"/>
      <w:suff w:val="tab"/>
      <w:lvlText w:val="•"/>
      <w:rPr>
        <w:color w:val="3370ff"/>
      </w:rPr>
    </w:lvl>
  </w:abstractNum>
  <w:abstractNum w:abstractNumId="270739">
    <w:lvl>
      <w:numFmt w:val="bullet"/>
      <w:suff w:val="tab"/>
      <w:lvlText w:val="￮"/>
      <w:rPr>
        <w:color w:val="3370ff"/>
      </w:rPr>
    </w:lvl>
  </w:abstractNum>
  <w:abstractNum w:abstractNumId="270740">
    <w:lvl>
      <w:numFmt w:val="bullet"/>
      <w:suff w:val="tab"/>
      <w:lvlText w:val="￮"/>
      <w:rPr>
        <w:color w:val="3370ff"/>
      </w:rPr>
    </w:lvl>
  </w:abstractNum>
  <w:abstractNum w:abstractNumId="270741">
    <w:lvl>
      <w:numFmt w:val="bullet"/>
      <w:suff w:val="tab"/>
      <w:lvlText w:val="•"/>
      <w:rPr>
        <w:color w:val="3370ff"/>
      </w:rPr>
    </w:lvl>
  </w:abstractNum>
  <w:abstractNum w:abstractNumId="270742">
    <w:lvl>
      <w:numFmt w:val="bullet"/>
      <w:suff w:val="tab"/>
      <w:lvlText w:val="￮"/>
      <w:rPr>
        <w:color w:val="3370ff"/>
      </w:rPr>
    </w:lvl>
  </w:abstractNum>
  <w:abstractNum w:abstractNumId="270743">
    <w:lvl>
      <w:numFmt w:val="bullet"/>
      <w:suff w:val="tab"/>
      <w:lvlText w:val="￮"/>
      <w:rPr>
        <w:color w:val="3370ff"/>
      </w:rPr>
    </w:lvl>
  </w:abstractNum>
  <w:abstractNum w:abstractNumId="270744">
    <w:lvl>
      <w:numFmt w:val="bullet"/>
      <w:suff w:val="tab"/>
      <w:lvlText w:val="￮"/>
      <w:rPr>
        <w:color w:val="3370ff"/>
      </w:rPr>
    </w:lvl>
  </w:abstractNum>
  <w:abstractNum w:abstractNumId="270745">
    <w:lvl>
      <w:numFmt w:val="bullet"/>
      <w:suff w:val="tab"/>
      <w:lvlText w:val="•"/>
      <w:rPr>
        <w:color w:val="3370ff"/>
      </w:rPr>
    </w:lvl>
  </w:abstractNum>
  <w:abstractNum w:abstractNumId="270746">
    <w:lvl>
      <w:numFmt w:val="bullet"/>
      <w:suff w:val="tab"/>
      <w:lvlText w:val="•"/>
      <w:rPr>
        <w:color w:val="3370ff"/>
      </w:rPr>
    </w:lvl>
  </w:abstractNum>
  <w:abstractNum w:abstractNumId="270747">
    <w:lvl>
      <w:numFmt w:val="bullet"/>
      <w:suff w:val="tab"/>
      <w:lvlText w:val="•"/>
      <w:rPr>
        <w:color w:val="3370ff"/>
      </w:rPr>
    </w:lvl>
  </w:abstractNum>
  <w:abstractNum w:abstractNumId="270748">
    <w:lvl>
      <w:start w:val="1"/>
      <w:numFmt w:val="lowerLetter"/>
      <w:suff w:val="tab"/>
      <w:lvlText w:val="%1."/>
      <w:rPr>
        <w:color w:val="3370ff"/>
      </w:rPr>
    </w:lvl>
  </w:abstractNum>
  <w:abstractNum w:abstractNumId="270749">
    <w:lvl>
      <w:numFmt w:val="bullet"/>
      <w:suff w:val="tab"/>
      <w:lvlText w:val="▪"/>
      <w:rPr>
        <w:color w:val="3370ff"/>
        <w:sz w:val="11"/>
      </w:rPr>
    </w:lvl>
  </w:abstractNum>
  <w:abstractNum w:abstractNumId="270750">
    <w:lvl>
      <w:numFmt w:val="bullet"/>
      <w:suff w:val="tab"/>
      <w:lvlText w:val="▪"/>
      <w:rPr>
        <w:color w:val="3370ff"/>
        <w:sz w:val="11"/>
      </w:rPr>
    </w:lvl>
  </w:abstractNum>
  <w:abstractNum w:abstractNumId="270751">
    <w:lvl>
      <w:start w:val="2"/>
      <w:numFmt w:val="lowerLetter"/>
      <w:suff w:val="tab"/>
      <w:lvlText w:val="%1."/>
      <w:rPr>
        <w:color w:val="3370ff"/>
      </w:rPr>
    </w:lvl>
  </w:abstractNum>
  <w:abstractNum w:abstractNumId="270752">
    <w:lvl>
      <w:numFmt w:val="bullet"/>
      <w:suff w:val="tab"/>
      <w:lvlText w:val="▪"/>
      <w:rPr>
        <w:color w:val="3370ff"/>
        <w:sz w:val="11"/>
      </w:rPr>
    </w:lvl>
  </w:abstractNum>
  <w:abstractNum w:abstractNumId="270753">
    <w:lvl>
      <w:numFmt w:val="bullet"/>
      <w:suff w:val="tab"/>
      <w:lvlText w:val="▪"/>
      <w:rPr>
        <w:color w:val="3370ff"/>
        <w:sz w:val="11"/>
      </w:rPr>
    </w:lvl>
  </w:abstractNum>
  <w:abstractNum w:abstractNumId="270754">
    <w:lvl>
      <w:start w:val="3"/>
      <w:numFmt w:val="lowerLetter"/>
      <w:suff w:val="tab"/>
      <w:lvlText w:val="%1."/>
      <w:rPr>
        <w:color w:val="3370ff"/>
      </w:rPr>
    </w:lvl>
  </w:abstractNum>
  <w:abstractNum w:abstractNumId="270755">
    <w:lvl>
      <w:numFmt w:val="bullet"/>
      <w:suff w:val="tab"/>
      <w:lvlText w:val="▪"/>
      <w:rPr>
        <w:color w:val="3370ff"/>
        <w:sz w:val="11"/>
      </w:rPr>
    </w:lvl>
  </w:abstractNum>
  <w:abstractNum w:abstractNumId="270756">
    <w:lvl>
      <w:numFmt w:val="bullet"/>
      <w:suff w:val="tab"/>
      <w:lvlText w:val="▪"/>
      <w:rPr>
        <w:color w:val="3370ff"/>
        <w:sz w:val="11"/>
      </w:rPr>
    </w:lvl>
  </w:abstractNum>
  <w:abstractNum w:abstractNumId="270757">
    <w:lvl>
      <w:numFmt w:val="bullet"/>
      <w:suff w:val="tab"/>
      <w:lvlText w:val="•"/>
      <w:rPr>
        <w:color w:val="3370ff"/>
      </w:rPr>
    </w:lvl>
  </w:abstractNum>
  <w:abstractNum w:abstractNumId="270758">
    <w:lvl>
      <w:numFmt w:val="bullet"/>
      <w:suff w:val="tab"/>
      <w:lvlText w:val="•"/>
      <w:rPr>
        <w:color w:val="3370ff"/>
      </w:rPr>
    </w:lvl>
  </w:abstractNum>
  <w:abstractNum w:abstractNumId="270759">
    <w:lvl>
      <w:numFmt w:val="bullet"/>
      <w:suff w:val="tab"/>
      <w:lvlText w:val="•"/>
      <w:rPr>
        <w:color w:val="3370ff"/>
      </w:rPr>
    </w:lvl>
  </w:abstractNum>
  <w:abstractNum w:abstractNumId="270760">
    <w:lvl>
      <w:numFmt w:val="bullet"/>
      <w:suff w:val="tab"/>
      <w:lvlText w:val="￮"/>
      <w:rPr>
        <w:color w:val="3370ff"/>
      </w:rPr>
    </w:lvl>
  </w:abstractNum>
  <w:abstractNum w:abstractNumId="270761">
    <w:lvl>
      <w:numFmt w:val="bullet"/>
      <w:suff w:val="tab"/>
      <w:lvlText w:val="￮"/>
      <w:rPr>
        <w:color w:val="3370ff"/>
      </w:rPr>
    </w:lvl>
  </w:abstractNum>
  <w:abstractNum w:abstractNumId="270762">
    <w:lvl>
      <w:numFmt w:val="bullet"/>
      <w:suff w:val="tab"/>
      <w:lvlText w:val="▪"/>
      <w:rPr>
        <w:color w:val="3370ff"/>
        <w:sz w:val="11"/>
      </w:rPr>
    </w:lvl>
  </w:abstractNum>
  <w:abstractNum w:abstractNumId="270763">
    <w:lvl>
      <w:numFmt w:val="bullet"/>
      <w:suff w:val="tab"/>
      <w:lvlText w:val="￮"/>
      <w:rPr>
        <w:color w:val="3370ff"/>
      </w:rPr>
    </w:lvl>
  </w:abstractNum>
  <w:abstractNum w:abstractNumId="270764">
    <w:lvl>
      <w:numFmt w:val="bullet"/>
      <w:suff w:val="tab"/>
      <w:lvlText w:val="▪"/>
      <w:rPr>
        <w:color w:val="3370ff"/>
        <w:sz w:val="11"/>
      </w:rPr>
    </w:lvl>
  </w:abstractNum>
  <w:abstractNum w:abstractNumId="270765">
    <w:lvl>
      <w:numFmt w:val="bullet"/>
      <w:suff w:val="tab"/>
      <w:lvlText w:val="▪"/>
      <w:rPr>
        <w:color w:val="3370ff"/>
        <w:sz w:val="11"/>
      </w:rPr>
    </w:lvl>
  </w:abstractNum>
  <w:abstractNum w:abstractNumId="270766">
    <w:lvl>
      <w:numFmt w:val="bullet"/>
      <w:suff w:val="tab"/>
      <w:lvlText w:val="▪"/>
      <w:rPr>
        <w:color w:val="3370ff"/>
        <w:sz w:val="11"/>
      </w:rPr>
    </w:lvl>
  </w:abstractNum>
  <w:abstractNum w:abstractNumId="270767">
    <w:lvl>
      <w:numFmt w:val="bullet"/>
      <w:suff w:val="tab"/>
      <w:lvlText w:val="￮"/>
      <w:rPr>
        <w:color w:val="3370ff"/>
      </w:rPr>
    </w:lvl>
  </w:abstractNum>
  <w:abstractNum w:abstractNumId="270768">
    <w:lvl>
      <w:numFmt w:val="bullet"/>
      <w:suff w:val="tab"/>
      <w:lvlText w:val="▪"/>
      <w:rPr>
        <w:color w:val="3370ff"/>
        <w:sz w:val="11"/>
      </w:rPr>
    </w:lvl>
  </w:abstractNum>
  <w:abstractNum w:abstractNumId="270769">
    <w:lvl>
      <w:numFmt w:val="bullet"/>
      <w:suff w:val="tab"/>
      <w:lvlText w:val="•"/>
      <w:rPr>
        <w:color w:val="3370ff"/>
      </w:rPr>
    </w:lvl>
  </w:abstractNum>
  <w:abstractNum w:abstractNumId="270770">
    <w:lvl>
      <w:numFmt w:val="bullet"/>
      <w:suff w:val="tab"/>
      <w:lvlText w:val="•"/>
      <w:rPr>
        <w:color w:val="3370ff"/>
      </w:rPr>
    </w:lvl>
  </w:abstractNum>
  <w:abstractNum w:abstractNumId="270771">
    <w:lvl>
      <w:start w:val="1"/>
      <w:numFmt w:val="lowerLetter"/>
      <w:suff w:val="tab"/>
      <w:lvlText w:val="%1."/>
      <w:rPr>
        <w:color w:val="3370ff"/>
      </w:rPr>
    </w:lvl>
  </w:abstractNum>
  <w:abstractNum w:abstractNumId="270772">
    <w:lvl>
      <w:numFmt w:val="bullet"/>
      <w:suff w:val="tab"/>
      <w:lvlText w:val="▪"/>
      <w:rPr>
        <w:color w:val="3370ff"/>
        <w:sz w:val="11"/>
      </w:rPr>
    </w:lvl>
  </w:abstractNum>
  <w:abstractNum w:abstractNumId="270773">
    <w:lvl>
      <w:numFmt w:val="bullet"/>
      <w:suff w:val="tab"/>
      <w:lvlText w:val="▪"/>
      <w:rPr>
        <w:color w:val="3370ff"/>
        <w:sz w:val="11"/>
      </w:rPr>
    </w:lvl>
  </w:abstractNum>
  <w:abstractNum w:abstractNumId="270774">
    <w:lvl>
      <w:start w:val="2"/>
      <w:numFmt w:val="lowerLetter"/>
      <w:suff w:val="tab"/>
      <w:lvlText w:val="%1."/>
      <w:rPr>
        <w:color w:val="3370ff"/>
      </w:rPr>
    </w:lvl>
  </w:abstractNum>
  <w:abstractNum w:abstractNumId="270775">
    <w:lvl>
      <w:start w:val="3"/>
      <w:numFmt w:val="lowerLetter"/>
      <w:suff w:val="tab"/>
      <w:lvlText w:val="%1."/>
      <w:rPr>
        <w:color w:val="3370ff"/>
      </w:rPr>
    </w:lvl>
  </w:abstractNum>
  <w:abstractNum w:abstractNumId="270776">
    <w:lvl>
      <w:start w:val="4"/>
      <w:numFmt w:val="lowerLetter"/>
      <w:suff w:val="tab"/>
      <w:lvlText w:val="%1."/>
      <w:rPr>
        <w:color w:val="3370ff"/>
      </w:rPr>
    </w:lvl>
  </w:abstractNum>
  <w:abstractNum w:abstractNumId="270777">
    <w:lvl>
      <w:numFmt w:val="bullet"/>
      <w:suff w:val="tab"/>
      <w:lvlText w:val="•"/>
      <w:rPr>
        <w:color w:val="3370ff"/>
      </w:rPr>
    </w:lvl>
  </w:abstractNum>
  <w:abstractNum w:abstractNumId="270778">
    <w:lvl>
      <w:numFmt w:val="bullet"/>
      <w:suff w:val="tab"/>
      <w:lvlText w:val="•"/>
      <w:rPr>
        <w:color w:val="3370ff"/>
      </w:rPr>
    </w:lvl>
  </w:abstractNum>
  <w:abstractNum w:abstractNumId="270779">
    <w:lvl>
      <w:numFmt w:val="bullet"/>
      <w:suff w:val="tab"/>
      <w:lvlText w:val="•"/>
      <w:rPr>
        <w:color w:val="3370ff"/>
      </w:rPr>
    </w:lvl>
  </w:abstractNum>
  <w:abstractNum w:abstractNumId="270780">
    <w:lvl>
      <w:numFmt w:val="bullet"/>
      <w:suff w:val="tab"/>
      <w:lvlText w:val="•"/>
      <w:rPr>
        <w:color w:val="3370ff"/>
      </w:rPr>
    </w:lvl>
  </w:abstractNum>
  <w:abstractNum w:abstractNumId="270781">
    <w:lvl>
      <w:numFmt w:val="bullet"/>
      <w:suff w:val="tab"/>
      <w:lvlText w:val="•"/>
      <w:rPr>
        <w:color w:val="3370ff"/>
      </w:rPr>
    </w:lvl>
  </w:abstractNum>
  <w:abstractNum w:abstractNumId="270782">
    <w:lvl>
      <w:start w:val="1"/>
      <w:numFmt w:val="decimal"/>
      <w:suff w:val="tab"/>
      <w:lvlText w:val="%1."/>
      <w:rPr>
        <w:color w:val="3370ff"/>
      </w:rPr>
    </w:lvl>
  </w:abstractNum>
  <w:abstractNum w:abstractNumId="270783">
    <w:lvl>
      <w:start w:val="2"/>
      <w:numFmt w:val="decimal"/>
      <w:suff w:val="tab"/>
      <w:lvlText w:val="%1."/>
      <w:rPr>
        <w:color w:val="3370ff"/>
      </w:rPr>
    </w:lvl>
  </w:abstractNum>
  <w:abstractNum w:abstractNumId="270784">
    <w:lvl>
      <w:start w:val="3"/>
      <w:numFmt w:val="decimal"/>
      <w:suff w:val="tab"/>
      <w:lvlText w:val="%1."/>
      <w:rPr>
        <w:color w:val="3370ff"/>
      </w:rPr>
    </w:lvl>
  </w:abstractNum>
  <w:abstractNum w:abstractNumId="270785">
    <w:lvl>
      <w:start w:val="4"/>
      <w:numFmt w:val="decimal"/>
      <w:suff w:val="tab"/>
      <w:lvlText w:val="%1."/>
      <w:rPr>
        <w:color w:val="3370ff"/>
      </w:rPr>
    </w:lvl>
  </w:abstractNum>
  <w:abstractNum w:abstractNumId="270786">
    <w:lvl>
      <w:numFmt w:val="bullet"/>
      <w:suff w:val="tab"/>
      <w:lvlText w:val="•"/>
      <w:rPr>
        <w:color w:val="3370ff"/>
      </w:rPr>
    </w:lvl>
  </w:abstractNum>
  <w:abstractNum w:abstractNumId="270787">
    <w:lvl>
      <w:numFmt w:val="bullet"/>
      <w:suff w:val="tab"/>
      <w:lvlText w:val="•"/>
      <w:rPr>
        <w:color w:val="3370ff"/>
      </w:rPr>
    </w:lvl>
  </w:abstractNum>
  <w:abstractNum w:abstractNumId="270788">
    <w:lvl>
      <w:numFmt w:val="bullet"/>
      <w:suff w:val="tab"/>
      <w:lvlText w:val="•"/>
      <w:rPr>
        <w:color w:val="3370ff"/>
      </w:rPr>
    </w:lvl>
  </w:abstractNum>
  <w:abstractNum w:abstractNumId="270789">
    <w:lvl>
      <w:numFmt w:val="bullet"/>
      <w:suff w:val="tab"/>
      <w:lvlText w:val="•"/>
      <w:rPr>
        <w:color w:val="3370ff"/>
      </w:rPr>
    </w:lvl>
  </w:abstractNum>
  <w:abstractNum w:abstractNumId="270790">
    <w:lvl>
      <w:numFmt w:val="bullet"/>
      <w:suff w:val="tab"/>
      <w:lvlText w:val="•"/>
      <w:rPr>
        <w:color w:val="3370ff"/>
      </w:rPr>
    </w:lvl>
  </w:abstractNum>
  <w:abstractNum w:abstractNumId="270791">
    <w:lvl>
      <w:numFmt w:val="bullet"/>
      <w:suff w:val="tab"/>
      <w:lvlText w:val="￮"/>
      <w:rPr>
        <w:color w:val="3370ff"/>
      </w:rPr>
    </w:lvl>
  </w:abstractNum>
  <w:abstractNum w:abstractNumId="270792">
    <w:lvl>
      <w:numFmt w:val="bullet"/>
      <w:suff w:val="tab"/>
      <w:lvlText w:val="￮"/>
      <w:rPr>
        <w:color w:val="3370ff"/>
      </w:rPr>
    </w:lvl>
  </w:abstractNum>
  <w:abstractNum w:abstractNumId="270793">
    <w:lvl>
      <w:numFmt w:val="bullet"/>
      <w:suff w:val="tab"/>
      <w:lvlText w:val="•"/>
      <w:rPr>
        <w:color w:val="3370ff"/>
      </w:rPr>
    </w:lvl>
  </w:abstractNum>
  <w:abstractNum w:abstractNumId="270794">
    <w:lvl>
      <w:numFmt w:val="bullet"/>
      <w:suff w:val="tab"/>
      <w:lvlText w:val="•"/>
      <w:rPr>
        <w:color w:val="3370ff"/>
      </w:rPr>
    </w:lvl>
  </w:abstractNum>
  <w:abstractNum w:abstractNumId="270795">
    <w:lvl>
      <w:numFmt w:val="bullet"/>
      <w:suff w:val="tab"/>
      <w:lvlText w:val="•"/>
      <w:rPr>
        <w:color w:val="3370ff"/>
      </w:rPr>
    </w:lvl>
  </w:abstractNum>
  <w:abstractNum w:abstractNumId="270796">
    <w:lvl>
      <w:numFmt w:val="bullet"/>
      <w:suff w:val="tab"/>
      <w:lvlText w:val="￮"/>
      <w:rPr>
        <w:color w:val="3370ff"/>
      </w:rPr>
    </w:lvl>
  </w:abstractNum>
  <w:abstractNum w:abstractNumId="270797">
    <w:lvl>
      <w:numFmt w:val="bullet"/>
      <w:suff w:val="tab"/>
      <w:lvlText w:val="￮"/>
      <w:rPr>
        <w:color w:val="3370ff"/>
      </w:rPr>
    </w:lvl>
  </w:abstractNum>
  <w:abstractNum w:abstractNumId="270798">
    <w:lvl>
      <w:numFmt w:val="bullet"/>
      <w:suff w:val="tab"/>
      <w:lvlText w:val="•"/>
      <w:rPr>
        <w:color w:val="3370ff"/>
      </w:rPr>
    </w:lvl>
  </w:abstractNum>
  <w:abstractNum w:abstractNumId="270799">
    <w:lvl>
      <w:numFmt w:val="bullet"/>
      <w:suff w:val="tab"/>
      <w:lvlText w:val="•"/>
      <w:rPr>
        <w:color w:val="3370ff"/>
      </w:rPr>
    </w:lvl>
  </w:abstractNum>
  <w:abstractNum w:abstractNumId="270800">
    <w:lvl>
      <w:numFmt w:val="bullet"/>
      <w:suff w:val="tab"/>
      <w:lvlText w:val="•"/>
      <w:rPr>
        <w:color w:val="3370ff"/>
      </w:rPr>
    </w:lvl>
  </w:abstractNum>
  <w:abstractNum w:abstractNumId="270801">
    <w:lvl>
      <w:numFmt w:val="bullet"/>
      <w:suff w:val="tab"/>
      <w:lvlText w:val="•"/>
      <w:rPr>
        <w:color w:val="3370ff"/>
      </w:rPr>
    </w:lvl>
  </w:abstractNum>
  <w:abstractNum w:abstractNumId="270802">
    <w:lvl>
      <w:numFmt w:val="bullet"/>
      <w:suff w:val="tab"/>
      <w:lvlText w:val="•"/>
      <w:rPr>
        <w:color w:val="3370ff"/>
      </w:rPr>
    </w:lvl>
  </w:abstractNum>
  <w:abstractNum w:abstractNumId="270803">
    <w:lvl>
      <w:numFmt w:val="bullet"/>
      <w:suff w:val="tab"/>
      <w:lvlText w:val="•"/>
      <w:rPr>
        <w:color w:val="3370ff"/>
      </w:rPr>
    </w:lvl>
  </w:abstractNum>
  <w:abstractNum w:abstractNumId="270804">
    <w:lvl>
      <w:numFmt w:val="bullet"/>
      <w:suff w:val="tab"/>
      <w:lvlText w:val="•"/>
      <w:rPr>
        <w:color w:val="3370ff"/>
      </w:rPr>
    </w:lvl>
  </w:abstractNum>
  <w:abstractNum w:abstractNumId="270805">
    <w:lvl>
      <w:numFmt w:val="bullet"/>
      <w:suff w:val="tab"/>
      <w:lvlText w:val="•"/>
      <w:rPr>
        <w:color w:val="3370ff"/>
      </w:rPr>
    </w:lvl>
  </w:abstractNum>
  <w:abstractNum w:abstractNumId="270806">
    <w:lvl>
      <w:numFmt w:val="bullet"/>
      <w:suff w:val="tab"/>
      <w:lvlText w:val="￮"/>
      <w:rPr>
        <w:color w:val="3370ff"/>
      </w:rPr>
    </w:lvl>
  </w:abstractNum>
  <w:abstractNum w:abstractNumId="270807">
    <w:lvl>
      <w:numFmt w:val="bullet"/>
      <w:suff w:val="tab"/>
      <w:lvlText w:val="￮"/>
      <w:rPr>
        <w:color w:val="3370ff"/>
      </w:rPr>
    </w:lvl>
  </w:abstractNum>
  <w:abstractNum w:abstractNumId="270808">
    <w:lvl>
      <w:numFmt w:val="bullet"/>
      <w:suff w:val="tab"/>
      <w:lvlText w:val="•"/>
      <w:rPr>
        <w:color w:val="3370ff"/>
      </w:rPr>
    </w:lvl>
  </w:abstractNum>
  <w:abstractNum w:abstractNumId="270809">
    <w:lvl>
      <w:numFmt w:val="bullet"/>
      <w:suff w:val="tab"/>
      <w:lvlText w:val="•"/>
      <w:rPr>
        <w:color w:val="3370ff"/>
      </w:rPr>
    </w:lvl>
  </w:abstractNum>
  <w:abstractNum w:abstractNumId="270810">
    <w:lvl>
      <w:numFmt w:val="bullet"/>
      <w:suff w:val="tab"/>
      <w:lvlText w:val="•"/>
      <w:rPr>
        <w:color w:val="3370ff"/>
      </w:rPr>
    </w:lvl>
  </w:abstractNum>
  <w:abstractNum w:abstractNumId="270811">
    <w:lvl>
      <w:start w:val="1"/>
      <w:numFmt w:val="decimal"/>
      <w:suff w:val="tab"/>
      <w:lvlText w:val="%1."/>
      <w:rPr>
        <w:color w:val="3370ff"/>
      </w:rPr>
    </w:lvl>
  </w:abstractNum>
  <w:abstractNum w:abstractNumId="270812">
    <w:lvl>
      <w:start w:val="2"/>
      <w:numFmt w:val="decimal"/>
      <w:suff w:val="tab"/>
      <w:lvlText w:val="%1."/>
      <w:rPr>
        <w:color w:val="3370ff"/>
      </w:rPr>
    </w:lvl>
  </w:abstractNum>
  <w:abstractNum w:abstractNumId="270813">
    <w:lvl>
      <w:numFmt w:val="bullet"/>
      <w:suff w:val="tab"/>
      <w:lvlText w:val="￮"/>
      <w:rPr>
        <w:color w:val="3370ff"/>
      </w:rPr>
    </w:lvl>
  </w:abstractNum>
  <w:abstractNum w:abstractNumId="270814">
    <w:lvl>
      <w:numFmt w:val="bullet"/>
      <w:suff w:val="tab"/>
      <w:lvlText w:val="￮"/>
      <w:rPr>
        <w:color w:val="3370ff"/>
      </w:rPr>
    </w:lvl>
  </w:abstractNum>
  <w:abstractNum w:abstractNumId="270815">
    <w:lvl>
      <w:numFmt w:val="bullet"/>
      <w:suff w:val="tab"/>
      <w:lvlText w:val="￮"/>
      <w:rPr>
        <w:color w:val="3370ff"/>
      </w:rPr>
    </w:lvl>
  </w:abstractNum>
  <w:abstractNum w:abstractNumId="270816">
    <w:lvl>
      <w:start w:val="3"/>
      <w:numFmt w:val="decimal"/>
      <w:suff w:val="tab"/>
      <w:lvlText w:val="%1."/>
      <w:rPr>
        <w:color w:val="3370ff"/>
      </w:rPr>
    </w:lvl>
  </w:abstractNum>
  <w:abstractNum w:abstractNumId="270817">
    <w:lvl>
      <w:numFmt w:val="bullet"/>
      <w:suff w:val="tab"/>
      <w:lvlText w:val="￮"/>
      <w:rPr>
        <w:color w:val="3370ff"/>
      </w:rPr>
    </w:lvl>
  </w:abstractNum>
  <w:abstractNum w:abstractNumId="270818">
    <w:lvl>
      <w:numFmt w:val="bullet"/>
      <w:suff w:val="tab"/>
      <w:lvlText w:val="￮"/>
      <w:rPr>
        <w:color w:val="3370ff"/>
      </w:rPr>
    </w:lvl>
  </w:abstractNum>
  <w:abstractNum w:abstractNumId="270819">
    <w:lvl>
      <w:numFmt w:val="bullet"/>
      <w:suff w:val="tab"/>
      <w:lvlText w:val="￮"/>
      <w:rPr>
        <w:color w:val="3370ff"/>
      </w:rPr>
    </w:lvl>
  </w:abstractNum>
  <w:abstractNum w:abstractNumId="270820">
    <w:lvl>
      <w:start w:val="4"/>
      <w:numFmt w:val="decimal"/>
      <w:suff w:val="tab"/>
      <w:lvlText w:val="%1."/>
      <w:rPr>
        <w:color w:val="3370ff"/>
      </w:rPr>
    </w:lvl>
  </w:abstractNum>
  <w:abstractNum w:abstractNumId="270821">
    <w:lvl>
      <w:start w:val="5"/>
      <w:numFmt w:val="decimal"/>
      <w:suff w:val="tab"/>
      <w:lvlText w:val="%1."/>
      <w:rPr>
        <w:color w:val="3370ff"/>
      </w:rPr>
    </w:lvl>
  </w:abstractNum>
  <w:abstractNum w:abstractNumId="270822">
    <w:lvl>
      <w:numFmt w:val="bullet"/>
      <w:suff w:val="tab"/>
      <w:lvlText w:val="￮"/>
      <w:rPr>
        <w:color w:val="3370ff"/>
      </w:rPr>
    </w:lvl>
  </w:abstractNum>
  <w:abstractNum w:abstractNumId="270823">
    <w:lvl>
      <w:start w:val="1"/>
      <w:numFmt w:val="decimal"/>
      <w:suff w:val="tab"/>
      <w:lvlText w:val="%1."/>
      <w:rPr>
        <w:color w:val="3370ff"/>
      </w:rPr>
    </w:lvl>
  </w:abstractNum>
  <w:abstractNum w:abstractNumId="270824">
    <w:lvl>
      <w:start w:val="2"/>
      <w:numFmt w:val="decimal"/>
      <w:suff w:val="tab"/>
      <w:lvlText w:val="%1."/>
      <w:rPr>
        <w:color w:val="3370ff"/>
      </w:rPr>
    </w:lvl>
  </w:abstractNum>
  <w:abstractNum w:abstractNumId="270825">
    <w:lvl>
      <w:numFmt w:val="bullet"/>
      <w:suff w:val="tab"/>
      <w:lvlText w:val="￮"/>
      <w:rPr>
        <w:color w:val="3370ff"/>
      </w:rPr>
    </w:lvl>
  </w:abstractNum>
  <w:abstractNum w:abstractNumId="270826">
    <w:lvl>
      <w:numFmt w:val="bullet"/>
      <w:suff w:val="tab"/>
      <w:lvlText w:val="￮"/>
      <w:rPr>
        <w:color w:val="3370ff"/>
      </w:rPr>
    </w:lvl>
  </w:abstractNum>
  <w:abstractNum w:abstractNumId="270827">
    <w:lvl>
      <w:start w:val="3"/>
      <w:numFmt w:val="decimal"/>
      <w:suff w:val="tab"/>
      <w:lvlText w:val="%1."/>
      <w:rPr>
        <w:color w:val="3370ff"/>
      </w:rPr>
    </w:lvl>
  </w:abstractNum>
  <w:abstractNum w:abstractNumId="270828">
    <w:lvl>
      <w:numFmt w:val="bullet"/>
      <w:suff w:val="tab"/>
      <w:lvlText w:val="￮"/>
      <w:rPr>
        <w:color w:val="3370ff"/>
      </w:rPr>
    </w:lvl>
  </w:abstractNum>
  <w:abstractNum w:abstractNumId="270829">
    <w:lvl>
      <w:numFmt w:val="bullet"/>
      <w:suff w:val="tab"/>
      <w:lvlText w:val="▪"/>
      <w:rPr>
        <w:color w:val="3370ff"/>
        <w:sz w:val="11"/>
      </w:rPr>
    </w:lvl>
  </w:abstractNum>
  <w:abstractNum w:abstractNumId="270830">
    <w:lvl>
      <w:numFmt w:val="bullet"/>
      <w:suff w:val="tab"/>
      <w:lvlText w:val="▪"/>
      <w:rPr>
        <w:color w:val="3370ff"/>
        <w:sz w:val="11"/>
      </w:rPr>
    </w:lvl>
  </w:abstractNum>
  <w:abstractNum w:abstractNumId="270831">
    <w:lvl>
      <w:numFmt w:val="bullet"/>
      <w:suff w:val="tab"/>
      <w:lvlText w:val="•"/>
      <w:rPr>
        <w:color w:val="3370ff"/>
      </w:rPr>
    </w:lvl>
  </w:abstractNum>
  <w:abstractNum w:abstractNumId="270832">
    <w:lvl>
      <w:numFmt w:val="bullet"/>
      <w:suff w:val="tab"/>
      <w:lvlText w:val="•"/>
      <w:rPr>
        <w:color w:val="3370ff"/>
      </w:rPr>
    </w:lvl>
  </w:abstractNum>
  <w:abstractNum w:abstractNumId="270833">
    <w:lvl>
      <w:start w:val="4"/>
      <w:numFmt w:val="decimal"/>
      <w:suff w:val="tab"/>
      <w:lvlText w:val="%1."/>
      <w:rPr>
        <w:color w:val="3370ff"/>
      </w:rPr>
    </w:lvl>
  </w:abstractNum>
  <w:abstractNum w:abstractNumId="270834">
    <w:lvl>
      <w:numFmt w:val="bullet"/>
      <w:suff w:val="tab"/>
      <w:lvlText w:val="•"/>
      <w:rPr>
        <w:color w:val="3370ff"/>
      </w:rPr>
    </w:lvl>
  </w:abstractNum>
  <w:abstractNum w:abstractNumId="270835">
    <w:lvl>
      <w:numFmt w:val="bullet"/>
      <w:suff w:val="tab"/>
      <w:lvlText w:val="￮"/>
      <w:rPr>
        <w:color w:val="3370ff"/>
      </w:rPr>
    </w:lvl>
  </w:abstractNum>
  <w:abstractNum w:abstractNumId="270836">
    <w:lvl>
      <w:numFmt w:val="bullet"/>
      <w:suff w:val="tab"/>
      <w:lvlText w:val="￮"/>
      <w:rPr>
        <w:color w:val="3370ff"/>
      </w:rPr>
    </w:lvl>
  </w:abstractNum>
  <w:abstractNum w:abstractNumId="270837">
    <w:lvl>
      <w:numFmt w:val="bullet"/>
      <w:suff w:val="tab"/>
      <w:lvlText w:val="•"/>
      <w:rPr>
        <w:color w:val="3370ff"/>
      </w:rPr>
    </w:lvl>
  </w:abstractNum>
  <w:num w:numId="1">
    <w:abstractNumId w:val="270694"/>
  </w:num>
  <w:num w:numId="2">
    <w:abstractNumId w:val="270695"/>
  </w:num>
  <w:num w:numId="3">
    <w:abstractNumId w:val="270696"/>
  </w:num>
  <w:num w:numId="4">
    <w:abstractNumId w:val="270697"/>
  </w:num>
  <w:num w:numId="5">
    <w:abstractNumId w:val="270698"/>
  </w:num>
  <w:num w:numId="6">
    <w:abstractNumId w:val="270699"/>
  </w:num>
  <w:num w:numId="7">
    <w:abstractNumId w:val="270700"/>
  </w:num>
  <w:num w:numId="8">
    <w:abstractNumId w:val="270701"/>
  </w:num>
  <w:num w:numId="9">
    <w:abstractNumId w:val="270702"/>
  </w:num>
  <w:num w:numId="10">
    <w:abstractNumId w:val="270703"/>
  </w:num>
  <w:num w:numId="11">
    <w:abstractNumId w:val="270704"/>
  </w:num>
  <w:num w:numId="12">
    <w:abstractNumId w:val="270705"/>
  </w:num>
  <w:num w:numId="13">
    <w:abstractNumId w:val="270706"/>
  </w:num>
  <w:num w:numId="14">
    <w:abstractNumId w:val="270707"/>
  </w:num>
  <w:num w:numId="15">
    <w:abstractNumId w:val="270708"/>
  </w:num>
  <w:num w:numId="16">
    <w:abstractNumId w:val="270709"/>
  </w:num>
  <w:num w:numId="17">
    <w:abstractNumId w:val="270710"/>
  </w:num>
  <w:num w:numId="18">
    <w:abstractNumId w:val="270711"/>
  </w:num>
  <w:num w:numId="19">
    <w:abstractNumId w:val="270712"/>
  </w:num>
  <w:num w:numId="20">
    <w:abstractNumId w:val="270713"/>
  </w:num>
  <w:num w:numId="21">
    <w:abstractNumId w:val="270714"/>
  </w:num>
  <w:num w:numId="22">
    <w:abstractNumId w:val="270715"/>
  </w:num>
  <w:num w:numId="23">
    <w:abstractNumId w:val="270716"/>
  </w:num>
  <w:num w:numId="24">
    <w:abstractNumId w:val="270717"/>
  </w:num>
  <w:num w:numId="25">
    <w:abstractNumId w:val="270718"/>
  </w:num>
  <w:num w:numId="26">
    <w:abstractNumId w:val="270719"/>
  </w:num>
  <w:num w:numId="27">
    <w:abstractNumId w:val="270720"/>
  </w:num>
  <w:num w:numId="28">
    <w:abstractNumId w:val="270721"/>
  </w:num>
  <w:num w:numId="29">
    <w:abstractNumId w:val="270722"/>
  </w:num>
  <w:num w:numId="30">
    <w:abstractNumId w:val="270723"/>
  </w:num>
  <w:num w:numId="31">
    <w:abstractNumId w:val="270724"/>
  </w:num>
  <w:num w:numId="32">
    <w:abstractNumId w:val="270725"/>
  </w:num>
  <w:num w:numId="33">
    <w:abstractNumId w:val="270726"/>
  </w:num>
  <w:num w:numId="34">
    <w:abstractNumId w:val="270727"/>
  </w:num>
  <w:num w:numId="35">
    <w:abstractNumId w:val="270728"/>
  </w:num>
  <w:num w:numId="36">
    <w:abstractNumId w:val="270729"/>
  </w:num>
  <w:num w:numId="37">
    <w:abstractNumId w:val="270730"/>
  </w:num>
  <w:num w:numId="38">
    <w:abstractNumId w:val="270731"/>
  </w:num>
  <w:num w:numId="39">
    <w:abstractNumId w:val="270732"/>
  </w:num>
  <w:num w:numId="40">
    <w:abstractNumId w:val="270733"/>
  </w:num>
  <w:num w:numId="41">
    <w:abstractNumId w:val="270734"/>
  </w:num>
  <w:num w:numId="42">
    <w:abstractNumId w:val="270735"/>
  </w:num>
  <w:num w:numId="43">
    <w:abstractNumId w:val="270736"/>
  </w:num>
  <w:num w:numId="44">
    <w:abstractNumId w:val="270737"/>
  </w:num>
  <w:num w:numId="45">
    <w:abstractNumId w:val="270738"/>
  </w:num>
  <w:num w:numId="46">
    <w:abstractNumId w:val="270739"/>
  </w:num>
  <w:num w:numId="47">
    <w:abstractNumId w:val="270740"/>
  </w:num>
  <w:num w:numId="48">
    <w:abstractNumId w:val="270741"/>
  </w:num>
  <w:num w:numId="49">
    <w:abstractNumId w:val="270742"/>
  </w:num>
  <w:num w:numId="50">
    <w:abstractNumId w:val="270743"/>
  </w:num>
  <w:num w:numId="51">
    <w:abstractNumId w:val="270744"/>
  </w:num>
  <w:num w:numId="52">
    <w:abstractNumId w:val="270745"/>
  </w:num>
  <w:num w:numId="53">
    <w:abstractNumId w:val="270746"/>
  </w:num>
  <w:num w:numId="54">
    <w:abstractNumId w:val="270747"/>
  </w:num>
  <w:num w:numId="55">
    <w:abstractNumId w:val="270748"/>
  </w:num>
  <w:num w:numId="56">
    <w:abstractNumId w:val="270749"/>
  </w:num>
  <w:num w:numId="57">
    <w:abstractNumId w:val="270750"/>
  </w:num>
  <w:num w:numId="58">
    <w:abstractNumId w:val="270751"/>
  </w:num>
  <w:num w:numId="59">
    <w:abstractNumId w:val="270752"/>
  </w:num>
  <w:num w:numId="60">
    <w:abstractNumId w:val="270753"/>
  </w:num>
  <w:num w:numId="61">
    <w:abstractNumId w:val="270754"/>
  </w:num>
  <w:num w:numId="62">
    <w:abstractNumId w:val="270755"/>
  </w:num>
  <w:num w:numId="63">
    <w:abstractNumId w:val="270756"/>
  </w:num>
  <w:num w:numId="64">
    <w:abstractNumId w:val="270757"/>
  </w:num>
  <w:num w:numId="65">
    <w:abstractNumId w:val="270758"/>
  </w:num>
  <w:num w:numId="66">
    <w:abstractNumId w:val="270759"/>
  </w:num>
  <w:num w:numId="67">
    <w:abstractNumId w:val="270760"/>
  </w:num>
  <w:num w:numId="68">
    <w:abstractNumId w:val="270761"/>
  </w:num>
  <w:num w:numId="69">
    <w:abstractNumId w:val="270762"/>
  </w:num>
  <w:num w:numId="70">
    <w:abstractNumId w:val="270763"/>
  </w:num>
  <w:num w:numId="71">
    <w:abstractNumId w:val="270764"/>
  </w:num>
  <w:num w:numId="72">
    <w:abstractNumId w:val="270765"/>
  </w:num>
  <w:num w:numId="73">
    <w:abstractNumId w:val="270766"/>
  </w:num>
  <w:num w:numId="74">
    <w:abstractNumId w:val="270767"/>
  </w:num>
  <w:num w:numId="75">
    <w:abstractNumId w:val="270768"/>
  </w:num>
  <w:num w:numId="76">
    <w:abstractNumId w:val="270769"/>
  </w:num>
  <w:num w:numId="77">
    <w:abstractNumId w:val="270770"/>
  </w:num>
  <w:num w:numId="78">
    <w:abstractNumId w:val="270771"/>
  </w:num>
  <w:num w:numId="79">
    <w:abstractNumId w:val="270772"/>
  </w:num>
  <w:num w:numId="80">
    <w:abstractNumId w:val="270773"/>
  </w:num>
  <w:num w:numId="81">
    <w:abstractNumId w:val="270774"/>
  </w:num>
  <w:num w:numId="82">
    <w:abstractNumId w:val="270775"/>
  </w:num>
  <w:num w:numId="83">
    <w:abstractNumId w:val="270776"/>
  </w:num>
  <w:num w:numId="84">
    <w:abstractNumId w:val="270777"/>
  </w:num>
  <w:num w:numId="85">
    <w:abstractNumId w:val="270778"/>
  </w:num>
  <w:num w:numId="86">
    <w:abstractNumId w:val="270779"/>
  </w:num>
  <w:num w:numId="87">
    <w:abstractNumId w:val="270780"/>
  </w:num>
  <w:num w:numId="88">
    <w:abstractNumId w:val="270781"/>
  </w:num>
  <w:num w:numId="89">
    <w:abstractNumId w:val="270782"/>
  </w:num>
  <w:num w:numId="90">
    <w:abstractNumId w:val="270783"/>
  </w:num>
  <w:num w:numId="91">
    <w:abstractNumId w:val="270784"/>
  </w:num>
  <w:num w:numId="92">
    <w:abstractNumId w:val="270785"/>
  </w:num>
  <w:num w:numId="93">
    <w:abstractNumId w:val="270786"/>
  </w:num>
  <w:num w:numId="94">
    <w:abstractNumId w:val="270787"/>
  </w:num>
  <w:num w:numId="95">
    <w:abstractNumId w:val="270788"/>
  </w:num>
  <w:num w:numId="96">
    <w:abstractNumId w:val="270789"/>
  </w:num>
  <w:num w:numId="97">
    <w:abstractNumId w:val="270790"/>
  </w:num>
  <w:num w:numId="98">
    <w:abstractNumId w:val="270791"/>
  </w:num>
  <w:num w:numId="99">
    <w:abstractNumId w:val="270792"/>
  </w:num>
  <w:num w:numId="100">
    <w:abstractNumId w:val="270793"/>
  </w:num>
  <w:num w:numId="101">
    <w:abstractNumId w:val="270794"/>
  </w:num>
  <w:num w:numId="102">
    <w:abstractNumId w:val="270795"/>
  </w:num>
  <w:num w:numId="103">
    <w:abstractNumId w:val="270796"/>
  </w:num>
  <w:num w:numId="104">
    <w:abstractNumId w:val="270797"/>
  </w:num>
  <w:num w:numId="105">
    <w:abstractNumId w:val="270798"/>
  </w:num>
  <w:num w:numId="106">
    <w:abstractNumId w:val="270799"/>
  </w:num>
  <w:num w:numId="107">
    <w:abstractNumId w:val="270800"/>
  </w:num>
  <w:num w:numId="108">
    <w:abstractNumId w:val="270801"/>
  </w:num>
  <w:num w:numId="109">
    <w:abstractNumId w:val="270802"/>
  </w:num>
  <w:num w:numId="110">
    <w:abstractNumId w:val="270803"/>
  </w:num>
  <w:num w:numId="111">
    <w:abstractNumId w:val="270804"/>
  </w:num>
  <w:num w:numId="112">
    <w:abstractNumId w:val="270805"/>
  </w:num>
  <w:num w:numId="113">
    <w:abstractNumId w:val="270806"/>
  </w:num>
  <w:num w:numId="114">
    <w:abstractNumId w:val="270807"/>
  </w:num>
  <w:num w:numId="115">
    <w:abstractNumId w:val="270808"/>
  </w:num>
  <w:num w:numId="116">
    <w:abstractNumId w:val="270809"/>
  </w:num>
  <w:num w:numId="117">
    <w:abstractNumId w:val="270810"/>
  </w:num>
  <w:num w:numId="118">
    <w:abstractNumId w:val="270811"/>
  </w:num>
  <w:num w:numId="119">
    <w:abstractNumId w:val="270812"/>
  </w:num>
  <w:num w:numId="120">
    <w:abstractNumId w:val="270813"/>
  </w:num>
  <w:num w:numId="121">
    <w:abstractNumId w:val="270814"/>
  </w:num>
  <w:num w:numId="122">
    <w:abstractNumId w:val="270815"/>
  </w:num>
  <w:num w:numId="123">
    <w:abstractNumId w:val="270816"/>
  </w:num>
  <w:num w:numId="124">
    <w:abstractNumId w:val="270817"/>
  </w:num>
  <w:num w:numId="125">
    <w:abstractNumId w:val="270818"/>
  </w:num>
  <w:num w:numId="126">
    <w:abstractNumId w:val="270819"/>
  </w:num>
  <w:num w:numId="127">
    <w:abstractNumId w:val="270820"/>
  </w:num>
  <w:num w:numId="128">
    <w:abstractNumId w:val="270821"/>
  </w:num>
  <w:num w:numId="129">
    <w:abstractNumId w:val="270822"/>
  </w:num>
  <w:num w:numId="130">
    <w:abstractNumId w:val="270823"/>
  </w:num>
  <w:num w:numId="131">
    <w:abstractNumId w:val="270824"/>
  </w:num>
  <w:num w:numId="132">
    <w:abstractNumId w:val="270825"/>
  </w:num>
  <w:num w:numId="133">
    <w:abstractNumId w:val="270826"/>
  </w:num>
  <w:num w:numId="134">
    <w:abstractNumId w:val="270827"/>
  </w:num>
  <w:num w:numId="135">
    <w:abstractNumId w:val="270828"/>
  </w:num>
  <w:num w:numId="136">
    <w:abstractNumId w:val="270829"/>
  </w:num>
  <w:num w:numId="137">
    <w:abstractNumId w:val="270830"/>
  </w:num>
  <w:num w:numId="138">
    <w:abstractNumId w:val="270831"/>
  </w:num>
  <w:num w:numId="139">
    <w:abstractNumId w:val="270832"/>
  </w:num>
  <w:num w:numId="140">
    <w:abstractNumId w:val="270833"/>
  </w:num>
  <w:num w:numId="141">
    <w:abstractNumId w:val="270834"/>
  </w:num>
  <w:num w:numId="142">
    <w:abstractNumId w:val="270835"/>
  </w:num>
  <w:num w:numId="143">
    <w:abstractNumId w:val="270836"/>
  </w:num>
  <w:num w:numId="144">
    <w:abstractNumId w:val="27083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embeddings/Microsoft_Excel_Worksheet4.xlsx" Type="http://schemas.openxmlformats.org/officeDocument/2006/relationships/package"/><Relationship Id="rId12" Target="media/image4.png" Type="http://schemas.openxmlformats.org/officeDocument/2006/relationships/image"/><Relationship Id="rId13" Target="media/image5.png" Type="http://schemas.openxmlformats.org/officeDocument/2006/relationships/image"/><Relationship Id="rId14" Target="media/image6.png" Type="http://schemas.openxmlformats.org/officeDocument/2006/relationships/image"/><Relationship Id="rId15" Target="media/image7.png" Type="http://schemas.openxmlformats.org/officeDocument/2006/relationships/image"/><Relationship Id="rId16" Target="embeddings/Microsoft_Excel_Worksheet5.xlsx" Type="http://schemas.openxmlformats.org/officeDocument/2006/relationships/package"/><Relationship Id="rId17" Target="media/image8.png" Type="http://schemas.openxmlformats.org/officeDocument/2006/relationships/image"/><Relationship Id="rId18" Target="embeddings/Microsoft_Excel_Worksheet6.xlsx" Type="http://schemas.openxmlformats.org/officeDocument/2006/relationships/package"/><Relationship Id="rId19" Target="media/image9.png" Type="http://schemas.openxmlformats.org/officeDocument/2006/relationships/image"/><Relationship Id="rId2" Target="styles.xml" Type="http://schemas.openxmlformats.org/officeDocument/2006/relationships/styles"/><Relationship Id="rId20" Target="embeddings/Microsoft_Excel_Worksheet7.xlsx" Type="http://schemas.openxmlformats.org/officeDocument/2006/relationships/package"/><Relationship Id="rId21" Target="media/image10.png" Type="http://schemas.openxmlformats.org/officeDocument/2006/relationships/image"/><Relationship Id="rId22" Target="embeddings/Microsoft_Excel_Worksheet8.xlsx" Type="http://schemas.openxmlformats.org/officeDocument/2006/relationships/package"/><Relationship Id="rId23" Target="media/image11.png" Type="http://schemas.openxmlformats.org/officeDocument/2006/relationships/image"/><Relationship Id="rId24"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embeddings/Microsoft_Excel_Worksheet2.xlsx" Type="http://schemas.openxmlformats.org/officeDocument/2006/relationships/package"/><Relationship Id="rId8" Target="media/image2.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2026-01-04T07:20:09Z</dcterms:created>
  <dc:creator>Apache POI</dc:creator>
</cp:coreProperties>
</file>