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Shtypja atmosferike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Përhapja e forcës në fluide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Ligji i Paskalit. Shtypja hidrostatike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Shtypja mekanike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Shtypja hidrostatike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Ligji i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Arkimedit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Ekuacioni i kontinuitetit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Ekuacioni i Bernulit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Teorema e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Toriçelit</w:t>
      </w:r>
      <w:proofErr w:type="spellEnd"/>
      <w:r w:rsidRPr="008A1A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Gypi i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Pitos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Paradoksi aerodinamik</w:t>
      </w:r>
    </w:p>
    <w:p w:rsidR="005C5EFF" w:rsidRPr="008A3FF2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3FF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Viskoziteti i fluideve. Formula e </w:t>
      </w:r>
      <w:proofErr w:type="spellStart"/>
      <w:r w:rsidRPr="008A3FF2">
        <w:rPr>
          <w:rFonts w:ascii="Times New Roman" w:hAnsi="Times New Roman" w:cs="Times New Roman"/>
          <w:b/>
          <w:color w:val="00B050"/>
          <w:sz w:val="24"/>
          <w:szCs w:val="24"/>
        </w:rPr>
        <w:t>Stoksit</w:t>
      </w:r>
      <w:proofErr w:type="spellEnd"/>
      <w:r w:rsidRPr="008A3FF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Dukuritë termike 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Sasia e materies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Masa molare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Njësia atomike e masës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Masa atomike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Masa atomike relative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Masa molekulare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Masa molekulare relative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Masa molare dhe masa molare relative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Vëllimi molar dhe vëllimi specifik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Vëllimi molar standard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Ligji i </w:t>
      </w:r>
      <w:proofErr w:type="spellStart"/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Avogadros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Konstantja e </w:t>
      </w:r>
      <w:proofErr w:type="spellStart"/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Avogadros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Konstantja e Loshmidit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Temperatura dhe termometrat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Shkallët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termometrike</w:t>
      </w:r>
      <w:proofErr w:type="spellEnd"/>
      <w:r w:rsidRPr="008A1A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Lëvizja e molekulave dhe forcat molekulare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Forcat molekulare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Shkallët e lirisë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Teoria kinetike molekulare e gazit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Shtypja e molekulave në muret e enës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Energjia kinetike mesatare e molekulave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Shpejtësia kuadratike mesatare e molekulave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Ekuacioni i gjendjes së gazit ideal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Ligjet e gazeve ideale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Proceset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izotermike</w:t>
      </w:r>
      <w:proofErr w:type="spellEnd"/>
      <w:r w:rsidRPr="008A1AFD">
        <w:rPr>
          <w:rFonts w:ascii="Times New Roman" w:hAnsi="Times New Roman" w:cs="Times New Roman"/>
          <w:b/>
          <w:sz w:val="24"/>
          <w:szCs w:val="24"/>
        </w:rPr>
        <w:t xml:space="preserve">-Ligji i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Bojl-Mariotit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Proceset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izobarike</w:t>
      </w:r>
      <w:proofErr w:type="spellEnd"/>
      <w:r w:rsidRPr="008A1AFD">
        <w:rPr>
          <w:rFonts w:ascii="Times New Roman" w:hAnsi="Times New Roman" w:cs="Times New Roman"/>
          <w:b/>
          <w:sz w:val="24"/>
          <w:szCs w:val="24"/>
        </w:rPr>
        <w:t xml:space="preserve">-Ligji i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Gje-Lisakut</w:t>
      </w:r>
      <w:proofErr w:type="spellEnd"/>
      <w:r w:rsidRPr="008A1A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Proceset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izohotrike</w:t>
      </w:r>
      <w:proofErr w:type="spellEnd"/>
      <w:r w:rsidRPr="008A1AFD">
        <w:rPr>
          <w:rFonts w:ascii="Times New Roman" w:hAnsi="Times New Roman" w:cs="Times New Roman"/>
          <w:b/>
          <w:sz w:val="24"/>
          <w:szCs w:val="24"/>
        </w:rPr>
        <w:t xml:space="preserve">-Ligji i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Sharlit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Avulli i ngopur dhe i pangopur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Lagështia e ajrit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Lagështia maksimale a ajrit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Lagështia relative</w:t>
      </w:r>
    </w:p>
    <w:p w:rsidR="005C5EFF" w:rsidRPr="006826E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6826ED">
        <w:rPr>
          <w:rFonts w:ascii="Times New Roman" w:hAnsi="Times New Roman" w:cs="Times New Roman"/>
          <w:b/>
          <w:color w:val="00B050"/>
          <w:sz w:val="24"/>
          <w:szCs w:val="24"/>
        </w:rPr>
        <w:t>Tensioni sipërfaqësor</w:t>
      </w:r>
    </w:p>
    <w:p w:rsidR="005C5EFF" w:rsidRPr="006826E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6826ED">
        <w:rPr>
          <w:rFonts w:ascii="Times New Roman" w:hAnsi="Times New Roman" w:cs="Times New Roman"/>
          <w:b/>
          <w:color w:val="00B050"/>
          <w:sz w:val="24"/>
          <w:szCs w:val="24"/>
        </w:rPr>
        <w:t>Dukuria kapilare</w:t>
      </w:r>
    </w:p>
    <w:p w:rsidR="005C5EFF" w:rsidRPr="006826E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6826ED">
        <w:rPr>
          <w:rFonts w:ascii="Times New Roman" w:hAnsi="Times New Roman" w:cs="Times New Roman"/>
          <w:b/>
          <w:color w:val="00B050"/>
          <w:sz w:val="24"/>
          <w:szCs w:val="24"/>
        </w:rPr>
        <w:t>Lagia dhe jo-lagia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Bymimi termik linear i trupave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Bymimi termik sipërfaqësor i trupave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Bymimi termik vëllimor i trupave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Vartësia e densitetit të trupave nga temperatura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Anomalia e zgjerimit të ujit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Tensioni mekanik-termik i trupave të ngurtë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Ndërrimi i gjendjeve agregate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Shkrirja dhe ngrirja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Avullimi dhe kondensimi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Ajrosja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Sublimimi</w:t>
      </w:r>
      <w:proofErr w:type="spellEnd"/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Bilanci energjetik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Termodinamika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Energjia e brendshme e trupit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Sasia e nxehtësia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Nxehtësia specifike dhe molare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Termokapaciteti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Termokapaciteti specifik dhe molar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Bilanci energjetik i ekuilibrit termik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Parimi i parë i termodinamikës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Termokapaciteti i gazeve ideale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8A1AFD">
        <w:rPr>
          <w:rFonts w:ascii="Times New Roman" w:hAnsi="Times New Roman" w:cs="Times New Roman"/>
          <w:b/>
          <w:sz w:val="24"/>
          <w:szCs w:val="24"/>
        </w:rPr>
        <w:t>Madhësitë termodinamike dhe shkallët e lirisë</w:t>
      </w:r>
      <w:bookmarkEnd w:id="0"/>
      <w:r w:rsidRPr="008A1A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Ekuacionet e </w:t>
      </w:r>
      <w:proofErr w:type="spellStart"/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Puasonit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Ekuacionet i parë </w:t>
      </w:r>
      <w:proofErr w:type="spellStart"/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Puasonit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Ekuacionet i dytë </w:t>
      </w:r>
      <w:proofErr w:type="spellStart"/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Puasonit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Ekuacionet i tretë </w:t>
      </w:r>
      <w:proofErr w:type="spellStart"/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Puasonit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Proceset termodinamike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>Puna e gazit të mbyllur</w:t>
      </w:r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Puna e gazit të mbyllur gjatë procesit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izohorik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Puna e gazit të mbyllur gjatë procesit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izobarik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Puna e gazit të mbyllur gjatë procesit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izotermik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AFD">
        <w:rPr>
          <w:rFonts w:ascii="Times New Roman" w:hAnsi="Times New Roman" w:cs="Times New Roman"/>
          <w:b/>
          <w:sz w:val="24"/>
          <w:szCs w:val="24"/>
        </w:rPr>
        <w:t xml:space="preserve">Puna e gazit të mbyllur gjatë procesit </w:t>
      </w:r>
      <w:proofErr w:type="spellStart"/>
      <w:r w:rsidRPr="008A1AFD">
        <w:rPr>
          <w:rFonts w:ascii="Times New Roman" w:hAnsi="Times New Roman" w:cs="Times New Roman"/>
          <w:b/>
          <w:sz w:val="24"/>
          <w:szCs w:val="24"/>
        </w:rPr>
        <w:t>adiabatik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Cikli i </w:t>
      </w:r>
      <w:proofErr w:type="spellStart"/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Karnos</w:t>
      </w:r>
      <w:proofErr w:type="spellEnd"/>
    </w:p>
    <w:p w:rsidR="005C5EFF" w:rsidRPr="008A1AFD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Entropia </w:t>
      </w:r>
    </w:p>
    <w:p w:rsidR="00E61398" w:rsidRDefault="005C5EFF" w:rsidP="003364B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1AFD">
        <w:rPr>
          <w:rFonts w:ascii="Times New Roman" w:hAnsi="Times New Roman" w:cs="Times New Roman"/>
          <w:b/>
          <w:color w:val="FF0000"/>
          <w:sz w:val="24"/>
          <w:szCs w:val="24"/>
        </w:rPr>
        <w:t>Parimi i dytë i termodinamikës</w:t>
      </w:r>
    </w:p>
    <w:p w:rsidR="00E61398" w:rsidRPr="00E61398" w:rsidRDefault="00E61398" w:rsidP="00E61398">
      <w:pPr>
        <w:rPr>
          <w:rFonts w:ascii="Times New Roman" w:hAnsi="Times New Roman" w:cs="Times New Roman"/>
          <w:sz w:val="24"/>
          <w:szCs w:val="24"/>
        </w:rPr>
      </w:pPr>
    </w:p>
    <w:p w:rsidR="00E61398" w:rsidRDefault="00E61398" w:rsidP="00E61398">
      <w:pPr>
        <w:rPr>
          <w:rFonts w:ascii="Times New Roman" w:hAnsi="Times New Roman" w:cs="Times New Roman"/>
          <w:sz w:val="24"/>
          <w:szCs w:val="24"/>
        </w:rPr>
      </w:pPr>
    </w:p>
    <w:p w:rsidR="005943EB" w:rsidRPr="00E61398" w:rsidRDefault="00E61398" w:rsidP="00E6139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5943EB" w:rsidRPr="00E6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526C59"/>
    <w:multiLevelType w:val="hybridMultilevel"/>
    <w:tmpl w:val="F24E3396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843A36"/>
    <w:multiLevelType w:val="hybridMultilevel"/>
    <w:tmpl w:val="99480794"/>
    <w:lvl w:ilvl="0" w:tplc="2174C03E">
      <w:start w:val="1"/>
      <w:numFmt w:val="lowerLetter"/>
      <w:lvlText w:val="(%1)"/>
      <w:lvlJc w:val="left"/>
      <w:pPr>
        <w:ind w:left="740" w:hanging="38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0B590D"/>
    <w:multiLevelType w:val="hybridMultilevel"/>
    <w:tmpl w:val="37AE6142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581105"/>
    <w:multiLevelType w:val="hybridMultilevel"/>
    <w:tmpl w:val="C534DEA0"/>
    <w:lvl w:ilvl="0" w:tplc="855CBA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3D722E8"/>
    <w:multiLevelType w:val="hybridMultilevel"/>
    <w:tmpl w:val="5B6827CE"/>
    <w:lvl w:ilvl="0" w:tplc="041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860E84"/>
    <w:multiLevelType w:val="hybridMultilevel"/>
    <w:tmpl w:val="23106A32"/>
    <w:lvl w:ilvl="0" w:tplc="F62801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8BE64FA"/>
    <w:multiLevelType w:val="hybridMultilevel"/>
    <w:tmpl w:val="FA262F8C"/>
    <w:lvl w:ilvl="0" w:tplc="21D6890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D4341E"/>
    <w:multiLevelType w:val="hybridMultilevel"/>
    <w:tmpl w:val="30F45E4A"/>
    <w:lvl w:ilvl="0" w:tplc="4572A48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EB0B74"/>
    <w:multiLevelType w:val="hybridMultilevel"/>
    <w:tmpl w:val="303E079A"/>
    <w:lvl w:ilvl="0" w:tplc="041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6E2419"/>
    <w:multiLevelType w:val="hybridMultilevel"/>
    <w:tmpl w:val="06E26E62"/>
    <w:lvl w:ilvl="0" w:tplc="041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B05710"/>
    <w:multiLevelType w:val="hybridMultilevel"/>
    <w:tmpl w:val="BF2EC332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97574D"/>
    <w:multiLevelType w:val="hybridMultilevel"/>
    <w:tmpl w:val="8A72B618"/>
    <w:lvl w:ilvl="0" w:tplc="041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1D1AEE"/>
    <w:multiLevelType w:val="hybridMultilevel"/>
    <w:tmpl w:val="EC52B3E2"/>
    <w:lvl w:ilvl="0" w:tplc="210C2A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2"/>
  </w:num>
  <w:num w:numId="6">
    <w:abstractNumId w:val="10"/>
  </w:num>
  <w:num w:numId="7">
    <w:abstractNumId w:val="5"/>
  </w:num>
  <w:num w:numId="8">
    <w:abstractNumId w:val="3"/>
  </w:num>
  <w:num w:numId="9">
    <w:abstractNumId w:val="4"/>
  </w:num>
  <w:num w:numId="10">
    <w:abstractNumId w:val="8"/>
  </w:num>
  <w:num w:numId="11">
    <w:abstractNumId w:val="9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9FB"/>
    <w:rsid w:val="00035925"/>
    <w:rsid w:val="00045C86"/>
    <w:rsid w:val="00067EA8"/>
    <w:rsid w:val="00072F96"/>
    <w:rsid w:val="000A4B92"/>
    <w:rsid w:val="000C199B"/>
    <w:rsid w:val="000C58D8"/>
    <w:rsid w:val="000C7236"/>
    <w:rsid w:val="001354FA"/>
    <w:rsid w:val="00141DC7"/>
    <w:rsid w:val="001451C8"/>
    <w:rsid w:val="00150F79"/>
    <w:rsid w:val="00171915"/>
    <w:rsid w:val="00185AC9"/>
    <w:rsid w:val="001B3D6A"/>
    <w:rsid w:val="00206A28"/>
    <w:rsid w:val="002248DA"/>
    <w:rsid w:val="00284EAE"/>
    <w:rsid w:val="002A0864"/>
    <w:rsid w:val="002A57F8"/>
    <w:rsid w:val="002B0BC2"/>
    <w:rsid w:val="002E116D"/>
    <w:rsid w:val="002E22F4"/>
    <w:rsid w:val="003349E2"/>
    <w:rsid w:val="003364B5"/>
    <w:rsid w:val="00337010"/>
    <w:rsid w:val="00376F73"/>
    <w:rsid w:val="003A7599"/>
    <w:rsid w:val="003D0102"/>
    <w:rsid w:val="003E05F3"/>
    <w:rsid w:val="003F7CEE"/>
    <w:rsid w:val="004171AC"/>
    <w:rsid w:val="0043174F"/>
    <w:rsid w:val="004F5233"/>
    <w:rsid w:val="00547D40"/>
    <w:rsid w:val="005660C4"/>
    <w:rsid w:val="005943EB"/>
    <w:rsid w:val="005A5803"/>
    <w:rsid w:val="005C5EFF"/>
    <w:rsid w:val="005D041A"/>
    <w:rsid w:val="005D329C"/>
    <w:rsid w:val="00610785"/>
    <w:rsid w:val="00627AE5"/>
    <w:rsid w:val="006826ED"/>
    <w:rsid w:val="00693BE5"/>
    <w:rsid w:val="006B38F1"/>
    <w:rsid w:val="006D1FD9"/>
    <w:rsid w:val="00750464"/>
    <w:rsid w:val="00751CCC"/>
    <w:rsid w:val="007A3A8D"/>
    <w:rsid w:val="007E4B53"/>
    <w:rsid w:val="00807086"/>
    <w:rsid w:val="0081176A"/>
    <w:rsid w:val="008162CD"/>
    <w:rsid w:val="00825DDE"/>
    <w:rsid w:val="00827FD5"/>
    <w:rsid w:val="00836570"/>
    <w:rsid w:val="0088228C"/>
    <w:rsid w:val="008843E3"/>
    <w:rsid w:val="008847CC"/>
    <w:rsid w:val="008A1AFD"/>
    <w:rsid w:val="008A3FF2"/>
    <w:rsid w:val="008B337C"/>
    <w:rsid w:val="008C1704"/>
    <w:rsid w:val="008D72FF"/>
    <w:rsid w:val="008F7BF2"/>
    <w:rsid w:val="0093191E"/>
    <w:rsid w:val="00934A07"/>
    <w:rsid w:val="00943914"/>
    <w:rsid w:val="0098356D"/>
    <w:rsid w:val="00983DC9"/>
    <w:rsid w:val="009A6D45"/>
    <w:rsid w:val="009B3D04"/>
    <w:rsid w:val="009D3283"/>
    <w:rsid w:val="00A04529"/>
    <w:rsid w:val="00A0735E"/>
    <w:rsid w:val="00A13DC8"/>
    <w:rsid w:val="00A16FE8"/>
    <w:rsid w:val="00A32807"/>
    <w:rsid w:val="00A50C20"/>
    <w:rsid w:val="00AE20EE"/>
    <w:rsid w:val="00B140C9"/>
    <w:rsid w:val="00B260CA"/>
    <w:rsid w:val="00B9383C"/>
    <w:rsid w:val="00BA5367"/>
    <w:rsid w:val="00BC0EF0"/>
    <w:rsid w:val="00C346EF"/>
    <w:rsid w:val="00C4676F"/>
    <w:rsid w:val="00C71514"/>
    <w:rsid w:val="00C812D0"/>
    <w:rsid w:val="00C81F84"/>
    <w:rsid w:val="00CD7332"/>
    <w:rsid w:val="00D15533"/>
    <w:rsid w:val="00D42C80"/>
    <w:rsid w:val="00D95324"/>
    <w:rsid w:val="00DA3343"/>
    <w:rsid w:val="00DA71A0"/>
    <w:rsid w:val="00DD79E7"/>
    <w:rsid w:val="00DF1822"/>
    <w:rsid w:val="00E4501B"/>
    <w:rsid w:val="00E52100"/>
    <w:rsid w:val="00E533A8"/>
    <w:rsid w:val="00E61398"/>
    <w:rsid w:val="00E81687"/>
    <w:rsid w:val="00E90B60"/>
    <w:rsid w:val="00E927D5"/>
    <w:rsid w:val="00EF67E0"/>
    <w:rsid w:val="00F01055"/>
    <w:rsid w:val="00F10445"/>
    <w:rsid w:val="00F47839"/>
    <w:rsid w:val="00F54517"/>
    <w:rsid w:val="00F56353"/>
    <w:rsid w:val="00FD19FB"/>
    <w:rsid w:val="00FF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9EAA1-8493-4E55-A681-BD6A8AF0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140C9"/>
    <w:rPr>
      <w:color w:val="808080"/>
    </w:rPr>
  </w:style>
  <w:style w:type="paragraph" w:styleId="ListParagraph">
    <w:name w:val="List Paragraph"/>
    <w:basedOn w:val="Normal"/>
    <w:uiPriority w:val="34"/>
    <w:qFormat/>
    <w:rsid w:val="00A32807"/>
    <w:pPr>
      <w:ind w:left="720"/>
      <w:contextualSpacing/>
    </w:pPr>
  </w:style>
  <w:style w:type="table" w:styleId="TableGrid">
    <w:name w:val="Table Grid"/>
    <w:basedOn w:val="TableNormal"/>
    <w:uiPriority w:val="39"/>
    <w:rsid w:val="00C346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C346E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C346E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13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5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5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377E6-5161-40C6-8F9D-1F5C0454B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valon veliu</dc:creator>
  <cp:keywords/>
  <dc:description/>
  <cp:lastModifiedBy>valon veliu</cp:lastModifiedBy>
  <cp:revision>76</cp:revision>
  <cp:lastPrinted>2022-11-17T18:54:00Z</cp:lastPrinted>
  <dcterms:created xsi:type="dcterms:W3CDTF">2020-11-03T19:35:00Z</dcterms:created>
  <dcterms:modified xsi:type="dcterms:W3CDTF">2024-12-08T14:24:00Z</dcterms:modified>
</cp:coreProperties>
</file>