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E68AA">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A4392">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56436946" w:rsidR="001A3B3D" w:rsidRPr="006347CF" w:rsidRDefault="009303D9" w:rsidP="006347CF">
      <w:pPr>
        <w:pStyle w:val="Author"/>
        <w:spacing w:before="5pt" w:beforeAutospacing="1"/>
        <w:rPr>
          <w:sz w:val="18"/>
          <w:szCs w:val="18"/>
        </w:rPr>
        <w:sectPr w:rsidR="001A3B3D" w:rsidRPr="006347CF" w:rsidSect="00122C98">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3B7CE2">
        <w:rPr>
          <w:sz w:val="18"/>
          <w:szCs w:val="18"/>
        </w:rPr>
        <w:t xml:space="preserve"> or ORCI</w:t>
      </w:r>
    </w:p>
    <w:p w14:paraId="3B71FB6C" w14:textId="0765005D" w:rsidR="004D72B5" w:rsidRPr="00BF20E2" w:rsidRDefault="009303D9" w:rsidP="00BF20E2">
      <w:pPr>
        <w:pStyle w:val="Abstract"/>
      </w:pPr>
      <w:r>
        <w:rPr>
          <w:i/>
          <w:iCs/>
        </w:rPr>
        <w:t>Abstract</w:t>
      </w:r>
      <w:r w:rsidR="00BF20E2">
        <w:rPr>
          <w:i/>
          <w:iCs/>
        </w:rPr>
        <w:t xml:space="preserve"> </w:t>
      </w:r>
      <w:r>
        <w:t>—</w:t>
      </w:r>
      <w:r w:rsidR="00BF20E2">
        <w:t xml:space="preserve"> 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w:t>
      </w:r>
      <w:r w:rsidR="00A30C3E">
        <w:t>MediaPipe</w:t>
      </w:r>
      <w:r w:rsidR="00BF20E2">
        <w:t xml:space="preserve"> framework and the EMNIST dataset, we explore the model's performance on synthetic and real-world handwritten data. 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 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32D9DAD6" w:rsidR="00AF5D3E" w:rsidRDefault="005B3E27" w:rsidP="00AF5D3E">
      <w:pPr>
        <w:pStyle w:val="Keywords"/>
      </w:pPr>
      <w:r>
        <w:rPr>
          <w:noProof/>
        </w:rPr>
        <w:drawing>
          <wp:anchor distT="0" distB="0" distL="114300" distR="114300" simplePos="0" relativeHeight="251684352" behindDoc="0" locked="0" layoutInCell="1" allowOverlap="1" wp14:anchorId="559B5FE9" wp14:editId="696EF475">
            <wp:simplePos x="0" y="0"/>
            <wp:positionH relativeFrom="column">
              <wp:posOffset>1214755</wp:posOffset>
            </wp:positionH>
            <wp:positionV relativeFrom="paragraph">
              <wp:posOffset>2880360</wp:posOffset>
            </wp:positionV>
            <wp:extent cx="4256405" cy="635"/>
            <wp:effectExtent l="0" t="0" r="0" b="0"/>
            <wp:wrapTopAndBottom/>
            <wp:docPr id="1" name="Text Box 1"/>
            <wp:cNvGraphicFramePr/>
            <a:graphic xmlns:a="http://purl.oclc.org/ooxml/drawingml/main">
              <a:graphicData uri="http://schemas.microsoft.com/office/word/2010/wordprocessingShape">
                <wp:wsp>
                  <wp:cNvSpPr txBox="1"/>
                  <wp:spPr>
                    <a:xfrm>
                      <a:off x="0" y="0"/>
                      <a:ext cx="4256405" cy="635"/>
                    </a:xfrm>
                    <a:prstGeom prst="rect">
                      <a:avLst/>
                    </a:prstGeom>
                    <a:solidFill>
                      <a:prstClr val="white"/>
                    </a:solidFill>
                    <a:ln>
                      <a:noFill/>
                    </a:ln>
                  </wp:spPr>
                  <wp:txbx>
                    <wne:txbxContent>
                      <w:p w14:paraId="436F8263" w14:textId="7B700961" w:rsidR="005B3E27" w:rsidRPr="006118BA" w:rsidRDefault="005B3E27" w:rsidP="005B3E27">
                        <w:pPr>
                          <w:pStyle w:val="Caption"/>
                          <w:rPr>
                            <w:b/>
                            <w:bCs/>
                            <w:noProof/>
                          </w:rPr>
                        </w:pPr>
                        <w:r>
                          <w:t xml:space="preserve">Figure </w:t>
                        </w:r>
                        <w:fldSimple w:instr=" SEQ Figure \* ARABIC ">
                          <w:r w:rsidR="004C65AE">
                            <w:rPr>
                              <w:noProof/>
                            </w:rPr>
                            <w:t>1</w:t>
                          </w:r>
                        </w:fldSimple>
                        <w:r>
                          <w:t xml:space="preserve">: </w:t>
                        </w:r>
                        <w:r w:rsidRPr="003B6316">
                          <w:t xml:space="preserve">The </w:t>
                        </w:r>
                        <w:r>
                          <w:t>flowchart</w:t>
                        </w:r>
                        <w:r w:rsidRPr="003B6316">
                          <w:t xml:space="preserve">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tl/>
        </w:rPr>
        <w:drawing>
          <wp:anchor distT="0" distB="0" distL="114300" distR="114300" simplePos="0" relativeHeight="251659776" behindDoc="0" locked="0" layoutInCell="1" allowOverlap="1" wp14:anchorId="48410468" wp14:editId="360C0305">
            <wp:simplePos x="0" y="0"/>
            <wp:positionH relativeFrom="margin">
              <wp:posOffset>1061720</wp:posOffset>
            </wp:positionH>
            <wp:positionV relativeFrom="paragraph">
              <wp:posOffset>427355</wp:posOffset>
            </wp:positionV>
            <wp:extent cx="4943475" cy="2457450"/>
            <wp:effectExtent l="0" t="0" r="9525" b="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2457450"/>
                    </a:xfrm>
                    <a:prstGeom prst="rect">
                      <a:avLst/>
                    </a:prstGeom>
                  </pic:spPr>
                </pic:pic>
              </a:graphicData>
            </a:graphic>
            <wp14:sizeRelH relativeFrom="margin">
              <wp14:pctWidth>0%</wp14:pctWidth>
            </wp14:sizeRelH>
            <wp14:sizeRelV relativeFrom="margin">
              <wp14:pctHeight>0%</wp14:pctHeight>
            </wp14:sizeRelV>
          </wp:anchor>
        </w:drawing>
      </w:r>
      <w:r w:rsidR="004D72B5" w:rsidRPr="004D72B5">
        <w:t>Keywords—</w:t>
      </w:r>
      <w:r w:rsidR="00AF5D3E" w:rsidRPr="00AF5D3E">
        <w:t xml:space="preserve"> Air Writing Detection,</w:t>
      </w:r>
      <w:r w:rsidR="00BF20E2">
        <w:t xml:space="preserve"> Movement Detection, </w:t>
      </w:r>
      <w:r w:rsidR="00AF5D3E" w:rsidRPr="00AF5D3E">
        <w:t>Convolutional Neural Network (CNN), Hand Tracking</w:t>
      </w:r>
    </w:p>
    <w:p w14:paraId="5230B0FA" w14:textId="31F0328D" w:rsidR="00AF5D3E" w:rsidRDefault="003B7CE2" w:rsidP="003B7CE2">
      <w:pPr>
        <w:pStyle w:val="Heading1"/>
        <w:rPr>
          <w:rtl/>
        </w:rPr>
      </w:pPr>
      <w:r>
        <w:t xml:space="preserve">Introduction </w:t>
      </w:r>
    </w:p>
    <w:p w14:paraId="01055E4B" w14:textId="1C983405"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76B8C821" w:rsidR="00AF5D3E" w:rsidRDefault="00AF5D3E" w:rsidP="00AF5D3E">
      <w:pPr>
        <w:pStyle w:val="BodyText"/>
      </w:pPr>
      <w:r>
        <w:t xml:space="preserve">In contrast to traditional writing, where the movement of a pen transfers information, air writing relies on the path of hand or finger movement to express desired letters or numbers [1]. Considering the limitations of conventional input methods such as keyboards and touchscreens, Human-Computer Interaction (HCI)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w:t>
      </w:r>
      <w:r>
        <w:lastRenderedPageBreak/>
        <w:t>accessible and faster accessibility methods, making air writing appear as a simpler solution [2].</w:t>
      </w:r>
      <w:r w:rsidRPr="00AF5D3E">
        <w:t xml:space="preserve"> </w:t>
      </w:r>
    </w:p>
    <w:p w14:paraId="36884599" w14:textId="77D15C15" w:rsidR="00AF5D3E" w:rsidRDefault="00AF5D3E" w:rsidP="00AF5D3E">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Air writing, as a subset of motion detection, has found applications in areas such as music interaction, robotics, and sign language translation, providing a suitable and natural means for information transfer in the realm of Human-Computer Interaction (HCI). It involves creating letters or words in a three-dimensional space through hand or finger movements, challenging traditional writing by eliminating the need for discrete strokes (hand or finger pressure) and dependencies between movements [4].</w:t>
      </w:r>
    </w:p>
    <w:p w14:paraId="63E778F1" w14:textId="5D79E55F"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29456AC" w:rsidR="00A277FC" w:rsidRDefault="00A277FC" w:rsidP="00A277FC">
      <w:pPr>
        <w:pStyle w:val="BodyText"/>
      </w:pPr>
      <w:r>
        <w:t>(b) A novel data preprocessing scheme normalizing the x and y coordinates of the writing path and combining them into one-dimensional and two-dimensional arrays. These data arrays aid in training 1D-CNN and 2D-CNN models. We leverage EMNIST dataset in our Convolutional Neural Networks (CNNs), designed to automatically learn hierarchical spatial features from input images using convolutional filters, simplifying CNN architectures and enhancing their performance on complex images</w:t>
      </w:r>
      <w:r>
        <w:rPr>
          <w:lang w:val="en-US"/>
        </w:rPr>
        <w:t>[3]</w:t>
      </w:r>
      <w:r>
        <w:t>.</w:t>
      </w:r>
    </w:p>
    <w:p w14:paraId="40754F94" w14:textId="60099F97"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t>Related Work</w:t>
      </w:r>
    </w:p>
    <w:p w14:paraId="2B6B0625" w14:textId="1BC6CBA0"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Pr>
          <w:lang w:val="en-US"/>
        </w:rPr>
        <w:t>[</w:t>
      </w:r>
      <w:r>
        <w:t>5,7,8</w:t>
      </w:r>
      <w:r>
        <w:rPr>
          <w:lang w:val="en-US"/>
        </w:rPr>
        <w:t>].</w:t>
      </w:r>
    </w:p>
    <w:p w14:paraId="347E7A3D" w14:textId="01476A62"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w:t>
      </w:r>
      <w:proofErr w:type="spellStart"/>
      <w:r w:rsidRPr="001C6405">
        <w:rPr>
          <w:lang w:val="en-US"/>
        </w:rPr>
        <w:t>Alabir</w:t>
      </w:r>
      <w:proofErr w:type="spellEnd"/>
      <w:r w:rsidRPr="001C6405">
        <w:rPr>
          <w:lang w:val="en-US"/>
        </w:rPr>
        <w:t xml:space="preserve">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w:t>
      </w:r>
      <w:r w:rsidRPr="001C6405">
        <w:rPr>
          <w:lang w:val="en-US"/>
        </w:rPr>
        <w:lastRenderedPageBreak/>
        <w:t>from 0.52% to 3.55%, depending on the da</w:t>
      </w:r>
      <w:r>
        <w:rPr>
          <w:lang w:val="en-US"/>
        </w:rPr>
        <w:t>taset and learning principle [9].</w:t>
      </w:r>
    </w:p>
    <w:p w14:paraId="21E2FA85" w14:textId="3BCE48E3" w:rsidR="008A257D" w:rsidRDefault="008A257D" w:rsidP="00855911">
      <w:pPr>
        <w:pStyle w:val="BodyText"/>
        <w:rPr>
          <w:lang w:val="en-US"/>
        </w:rPr>
      </w:pPr>
      <w:r w:rsidRPr="008A257D">
        <w:rPr>
          <w:lang w:val="en-US"/>
        </w:rPr>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w:t>
      </w:r>
      <w:proofErr w:type="spellStart"/>
      <w:r w:rsidRPr="008A257D">
        <w:rPr>
          <w:lang w:val="en-US"/>
        </w:rPr>
        <w:t>Taiki</w:t>
      </w:r>
      <w:proofErr w:type="spellEnd"/>
      <w:r w:rsidRPr="008A257D">
        <w:rPr>
          <w:lang w:val="en-US"/>
        </w:rPr>
        <w:t xml:space="preserve"> Watanabe and his colleagues focused on character recognition using two datasets: one containing letters and another containing digits. Features were extracted from image data using CNN and from time series data using </w:t>
      </w:r>
      <w:proofErr w:type="spellStart"/>
      <w:r w:rsidRPr="008A257D">
        <w:rPr>
          <w:lang w:val="en-US"/>
        </w:rPr>
        <w:t>BiLSTM</w:t>
      </w:r>
      <w:proofErr w:type="spellEnd"/>
      <w:r w:rsidRPr="008A257D">
        <w:rPr>
          <w:lang w:val="en-US"/>
        </w:rPr>
        <w:t>. The combined CNN-</w:t>
      </w:r>
      <w:proofErr w:type="spellStart"/>
      <w:r w:rsidRPr="008A257D">
        <w:rPr>
          <w:lang w:val="en-US"/>
        </w:rPr>
        <w:t>BiLSTM</w:t>
      </w:r>
      <w:proofErr w:type="spellEnd"/>
      <w:r w:rsidRPr="008A257D">
        <w:rPr>
          <w:lang w:val="en-US"/>
        </w:rPr>
        <w:t xml:space="preserve">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w:t>
      </w:r>
      <w:proofErr w:type="spellStart"/>
      <w:r w:rsidRPr="008A257D">
        <w:rPr>
          <w:lang w:val="en-US"/>
        </w:rPr>
        <w:t>BiLSTM</w:t>
      </w:r>
      <w:proofErr w:type="spellEnd"/>
      <w:r w:rsidRPr="008A257D">
        <w:rPr>
          <w:lang w:val="en-US"/>
        </w:rPr>
        <w:t>.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w:t>
      </w:r>
      <w:proofErr w:type="spellStart"/>
      <w:r w:rsidRPr="009A7EF2">
        <w:rPr>
          <w:lang w:val="en-US"/>
        </w:rPr>
        <w:t>Roi</w:t>
      </w:r>
      <w:proofErr w:type="spellEnd"/>
      <w:r w:rsidRPr="009A7EF2">
        <w:rPr>
          <w:lang w:val="en-US"/>
        </w:rPr>
        <w:t xml:space="preserve">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 xml:space="preserve">improved marker tracking with calibration and dual RNN-LSTM networks, reaching high detection rates of over 98.75% for single digits and 85.27% for multi-digit recognition. </w:t>
      </w:r>
      <w:proofErr w:type="spellStart"/>
      <w:r w:rsidRPr="009A7EF2">
        <w:rPr>
          <w:lang w:val="en-US"/>
        </w:rPr>
        <w:t>Masra</w:t>
      </w:r>
      <w:proofErr w:type="spellEnd"/>
      <w:r w:rsidRPr="009A7EF2">
        <w:rPr>
          <w:lang w:val="en-US"/>
        </w:rPr>
        <w:t xml:space="preserve">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5ED82B25" w14:textId="146C2CA5" w:rsidR="00952BD4" w:rsidRDefault="00F20727" w:rsidP="00A30C3E">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780F44F4" w14:textId="259BA8ED" w:rsidR="00F20727" w:rsidRDefault="00F20727" w:rsidP="00F20727">
      <w:pPr>
        <w:pStyle w:val="BodyText"/>
      </w:pPr>
      <w:r>
        <w:t>Subsequently, the path data undergoes processing and is transformed into two-dimensional arrays. These data types are integrated into the path datasets for offline training of Convolutional Neural Network (CNN) models.</w:t>
      </w:r>
    </w:p>
    <w:p w14:paraId="054D1F79" w14:textId="20F8846E" w:rsidR="009303D9" w:rsidRPr="005B520E" w:rsidRDefault="00A30C3E" w:rsidP="00F20727">
      <w:pPr>
        <w:pStyle w:val="BodyText"/>
      </w:pPr>
      <w:r>
        <w:rPr>
          <w:noProof/>
          <w:lang w:val="en-US" w:eastAsia="en-US"/>
        </w:rPr>
        <w:drawing>
          <wp:anchor distT="0" distB="0" distL="114300" distR="114300" simplePos="0" relativeHeight="251686400" behindDoc="0" locked="0" layoutInCell="1" allowOverlap="1" wp14:anchorId="78FD4081" wp14:editId="4E938C3C">
            <wp:simplePos x="0" y="0"/>
            <wp:positionH relativeFrom="column">
              <wp:posOffset>7620</wp:posOffset>
            </wp:positionH>
            <wp:positionV relativeFrom="paragraph">
              <wp:posOffset>2030095</wp:posOffset>
            </wp:positionV>
            <wp:extent cx="3188335" cy="635"/>
            <wp:effectExtent l="0" t="0" r="0" b="0"/>
            <wp:wrapTopAndBottom/>
            <wp:docPr id="18" name="Text Box 18"/>
            <wp:cNvGraphicFramePr/>
            <a:graphic xmlns:a="http://purl.oclc.org/ooxml/drawingml/main">
              <a:graphicData uri="http://schemas.microsoft.com/office/word/2010/wordprocessingShape">
                <wp:wsp>
                  <wp:cNvSpPr txBox="1"/>
                  <wp:spPr>
                    <a:xfrm>
                      <a:off x="0" y="0"/>
                      <a:ext cx="3188335" cy="635"/>
                    </a:xfrm>
                    <a:prstGeom prst="rect">
                      <a:avLst/>
                    </a:prstGeom>
                    <a:solidFill>
                      <a:prstClr val="white"/>
                    </a:solidFill>
                    <a:ln>
                      <a:noFill/>
                    </a:ln>
                  </wp:spPr>
                  <wp:txbx>
                    <wne:txbxContent>
                      <w:p w14:paraId="71107F82" w14:textId="066B27F3" w:rsidR="00A30C3E" w:rsidRPr="00587FC1" w:rsidRDefault="00A30C3E" w:rsidP="00A30C3E">
                        <w:pPr>
                          <w:pStyle w:val="Caption"/>
                          <w:rPr>
                            <w:noProof/>
                            <w:spacing w:val="-1"/>
                            <w:sz w:val="20"/>
                            <w:szCs w:val="20"/>
                          </w:rPr>
                        </w:pPr>
                        <w:r>
                          <w:t xml:space="preserve">Figure </w:t>
                        </w:r>
                        <w:fldSimple w:instr=" SEQ Figure \* ARABIC ">
                          <w:r w:rsidR="004C65AE">
                            <w:rPr>
                              <w:noProof/>
                            </w:rPr>
                            <w:t>2</w:t>
                          </w:r>
                        </w:fldSimple>
                        <w:r>
                          <w:t>:</w:t>
                        </w:r>
                        <w:r w:rsidRPr="00F94205">
                          <w:t xml:space="preserve">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US" w:eastAsia="en-US"/>
        </w:rPr>
        <w:drawing>
          <wp:anchor distT="0" distB="0" distL="114300" distR="114300" simplePos="0" relativeHeight="251661824" behindDoc="1" locked="0" layoutInCell="1" allowOverlap="1" wp14:anchorId="2F10BE98" wp14:editId="5D76DC48">
            <wp:simplePos x="0" y="0"/>
            <wp:positionH relativeFrom="column">
              <wp:posOffset>7620</wp:posOffset>
            </wp:positionH>
            <wp:positionV relativeFrom="paragraph">
              <wp:posOffset>774065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sidR="00F20727">
        <w:t>In the prediction stage, the system receives real-time data from the webcam, attempts to visualize the received image data, and then predicts the digit (or symbol) that the user has written using previously trained models. The initial three stages of the proposed system are outlined as follows.</w:t>
      </w:r>
    </w:p>
    <w:p w14:paraId="7ABD2744" w14:textId="49AF85D2"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w:t>
      </w:r>
      <w:proofErr w:type="spellStart"/>
      <w:r>
        <w:t>IoU</w:t>
      </w:r>
      <w:proofErr w:type="spellEnd"/>
      <w:r>
        <w:t>)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30131A25" w14:textId="00BD8F28" w:rsidR="00344058" w:rsidRDefault="00F20727" w:rsidP="00A30C3E">
      <w:pPr>
        <w:pStyle w:val="BodyText"/>
      </w:pPr>
      <w:r>
        <w:lastRenderedPageBreak/>
        <w:t>Furthermore, MediaPipe primarily utilizes a combination of computer vision techniques, including deep learning, for hand 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Convolutional Neural Networks (CNNs)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r w:rsidR="00A30C3E">
        <w:rPr>
          <w:lang w:val="en-US"/>
        </w:rPr>
        <w:t xml:space="preserve"> The process </w:t>
      </w:r>
      <w:r w:rsidR="00344058">
        <w:t>of Capturing Handwritten Digits or Characters in the Air:</w:t>
      </w:r>
    </w:p>
    <w:p w14:paraId="6938365F" w14:textId="67561246" w:rsidR="00344058" w:rsidRDefault="00344058" w:rsidP="00344058">
      <w:pPr>
        <w:pStyle w:val="BodyText"/>
      </w:pPr>
      <w:r>
        <w:t>a) The user positions themselves in front of a webcam. As the camera system prepares to detect the hand, the process of writing in the air begins (Figure 3).</w:t>
      </w:r>
    </w:p>
    <w:p w14:paraId="66150EBA" w14:textId="5EC892BD"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2FA68A90" w14:textId="77777777" w:rsidR="00A30C3E" w:rsidRDefault="00344058" w:rsidP="00344058">
      <w:pPr>
        <w:pStyle w:val="BodyText"/>
        <w:rPr>
          <w:noProof/>
          <w:lang w:val="en-US" w:eastAsia="en-US"/>
        </w:rPr>
      </w:pPr>
      <w:r>
        <w:t>c) After the disappearance of the hand (moving the hand out of the frame) or using a shortcut key, the stages of drawing the desired letter or number come to an end, and the image of the written symbol is recorded.</w:t>
      </w:r>
      <w:r w:rsidR="00A30C3E" w:rsidRPr="00A30C3E">
        <w:rPr>
          <w:rFonts w:hint="cs"/>
          <w:noProof/>
          <w:rtl/>
          <w:lang w:val="en-US" w:eastAsia="en-US"/>
        </w:rPr>
        <w:t xml:space="preserve"> </w:t>
      </w:r>
    </w:p>
    <w:p w14:paraId="5B245D22" w14:textId="77777777" w:rsidR="00A30C3E" w:rsidRDefault="00A30C3E" w:rsidP="00A30C3E">
      <w:pPr>
        <w:pStyle w:val="BodyText"/>
        <w:keepNext/>
      </w:pPr>
      <w:r>
        <w:rPr>
          <w:rFonts w:hint="cs"/>
          <w:noProof/>
          <w:rtl/>
          <w:lang w:val="en-US" w:eastAsia="en-US"/>
        </w:rPr>
        <w:drawing>
          <wp:inline distT="0" distB="0" distL="0" distR="0" wp14:anchorId="05573203" wp14:editId="7D265223">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50E2EE5B" w14:textId="50C818B1" w:rsidR="00344058" w:rsidRDefault="00A30C3E" w:rsidP="00F26CD7">
      <w:pPr>
        <w:pStyle w:val="Caption"/>
      </w:pPr>
      <w:r>
        <w:t xml:space="preserve">Figure </w:t>
      </w:r>
      <w:fldSimple w:instr=" SEQ Figure \* ARABIC ">
        <w:r w:rsidR="004C65AE">
          <w:rPr>
            <w:noProof/>
          </w:rPr>
          <w:t>3</w:t>
        </w:r>
      </w:fldSimple>
      <w:r>
        <w:t xml:space="preserve">: </w:t>
      </w:r>
      <w:r w:rsidRPr="002D5635">
        <w:t>Preparing for complete hand detection and filtering it to the index finger</w:t>
      </w:r>
    </w:p>
    <w:p w14:paraId="3086CE6D" w14:textId="77777777" w:rsidR="00A30C3E" w:rsidRDefault="00A30C3E" w:rsidP="00A30C3E">
      <w:pPr>
        <w:pStyle w:val="BodyText"/>
        <w:keepNext/>
        <w:ind w:firstLine="0pt"/>
      </w:pPr>
      <w:r w:rsidRPr="00344058">
        <w:rPr>
          <w:noProof/>
          <w:lang w:val="en-US" w:eastAsia="en-US"/>
        </w:rPr>
        <w:drawing>
          <wp:inline distT="0" distB="0" distL="0" distR="0" wp14:anchorId="0188DCFA" wp14:editId="4060068B">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3EA9FAB9" w14:textId="291168F3" w:rsidR="00A30C3E" w:rsidRDefault="00A30C3E" w:rsidP="00F26CD7">
      <w:pPr>
        <w:pStyle w:val="Caption"/>
      </w:pPr>
      <w:r>
        <w:t xml:space="preserve">Figure </w:t>
      </w:r>
      <w:fldSimple w:instr=" SEQ Figure \* ARABIC ">
        <w:r w:rsidR="004C65AE">
          <w:rPr>
            <w:noProof/>
          </w:rPr>
          <w:t>4</w:t>
        </w:r>
      </w:fldSimple>
      <w:r>
        <w:t xml:space="preserve">: </w:t>
      </w:r>
      <w:r w:rsidRPr="00E75DC8">
        <w:t>Coordinates of the index finger's center are recorded</w:t>
      </w:r>
    </w:p>
    <w:p w14:paraId="2DDBF70E" w14:textId="72C5274F" w:rsidR="00952BD4" w:rsidRPr="005B520E" w:rsidRDefault="00344058" w:rsidP="00A30C3E">
      <w:pPr>
        <w:pStyle w:val="BodyText"/>
        <w:ind w:firstLine="0pt"/>
      </w:pPr>
      <w:r>
        <w:t xml:space="preserve">In all frames between the start and end of hand movement in the frame, the coordinates of the center of the index finger are recorded, forming the path of the letter or digit (Figure </w:t>
      </w:r>
      <w:r w:rsidR="00B0636D">
        <w:rPr>
          <w:lang w:val="en-US"/>
        </w:rPr>
        <w:t>3</w:t>
      </w:r>
      <w:r>
        <w:t>). This method eliminates the pressure challenge for writing without the need for a separator.</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145F16"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145F16"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145F16"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145F16"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w:t>
      </w:r>
      <w:proofErr w:type="spellStart"/>
      <w:proofErr w:type="gramStart"/>
      <w:r w:rsidRPr="00B0636D">
        <w:t>x</w:t>
      </w:r>
      <w:r w:rsidRPr="00B0636D">
        <w:rPr>
          <w:vertAlign w:val="subscript"/>
        </w:rPr>
        <w:t>max</w:t>
      </w:r>
      <w:proofErr w:type="spellEnd"/>
      <w:proofErr w:type="gramEnd"/>
      <w:r w:rsidRPr="00B0636D">
        <w:t xml:space="preserve"> and </w:t>
      </w:r>
      <w:proofErr w:type="spellStart"/>
      <w:r w:rsidRPr="00B0636D">
        <w:t>y</w:t>
      </w:r>
      <w:r w:rsidRPr="00B0636D">
        <w:rPr>
          <w:vertAlign w:val="subscript"/>
        </w:rPr>
        <w:t>max</w:t>
      </w:r>
      <w:proofErr w:type="spellEnd"/>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42BFE09F" w:rsidR="00B0636D" w:rsidRDefault="00B0636D" w:rsidP="00B0636D">
      <w:pPr>
        <w:pStyle w:val="BodyText"/>
      </w:pPr>
      <w:r>
        <w:t xml:space="preserve">The EMNIST Letters dataset, by merging all classes of uppercase and lowercase letters into a balanced 26-class categorization, aims to reduce errors associated with distinguishing between small and capital letters. Similarly, the </w:t>
      </w:r>
      <w:r w:rsidR="00F26CD7">
        <w:rPr>
          <w:rFonts w:hint="cs"/>
          <w:noProof/>
          <w:rtl/>
          <w:lang w:val="en-US" w:eastAsia="en-US"/>
        </w:rPr>
        <w:lastRenderedPageBreak/>
        <w:drawing>
          <wp:anchor distT="0" distB="0" distL="114300" distR="114300" simplePos="0" relativeHeight="251663872" behindDoc="0" locked="0" layoutInCell="1" allowOverlap="1" wp14:anchorId="6854F9CE" wp14:editId="514C6505">
            <wp:simplePos x="0" y="0"/>
            <wp:positionH relativeFrom="column">
              <wp:posOffset>3416300</wp:posOffset>
            </wp:positionH>
            <wp:positionV relativeFrom="paragraph">
              <wp:posOffset>41910</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3"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EMNIST Digits class includes a balanced subset of handwritten digit data, with 28,000 samples for each digit, maintaining compatibility with the original MNIST dataset[20].</w:t>
      </w:r>
    </w:p>
    <w:p w14:paraId="49169649" w14:textId="5E35246D" w:rsidR="009303D9" w:rsidRDefault="00B0636D" w:rsidP="00ED0149">
      <w:pPr>
        <w:pStyle w:val="Heading2"/>
      </w:pPr>
      <w:r>
        <w:t>Model and Evaluation</w:t>
      </w:r>
    </w:p>
    <w:p w14:paraId="233B823D" w14:textId="6C9D185D"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27FB2137" w:rsidR="005A0360" w:rsidRDefault="005A0360" w:rsidP="005A0360">
      <w:pPr>
        <w:pStyle w:val="BodyText"/>
      </w:pPr>
      <w:r>
        <w:t>To aid the training process, the data is normalized by dividing it by the maximum pixel value (255).</w:t>
      </w:r>
    </w:p>
    <w:p w14:paraId="623FF5D7" w14:textId="03D59E62" w:rsidR="005A0360" w:rsidRDefault="005A0360" w:rsidP="005A0360">
      <w:pPr>
        <w:pStyle w:val="BodyText"/>
      </w:pPr>
      <w:r>
        <w:t>One-hot encoding is applied to the labels, transforming them into a binary matrix essential for multi-class classification.</w:t>
      </w:r>
    </w:p>
    <w:p w14:paraId="31D9A9D9" w14:textId="7D0F10DC" w:rsidR="00952BD4" w:rsidRDefault="005A0360" w:rsidP="00952BD4">
      <w:pPr>
        <w:pStyle w:val="BodyText"/>
        <w:rPr>
          <w:lang w:val="en-US"/>
        </w:rPr>
      </w:pPr>
      <w:r>
        <w:t xml:space="preserve">Finally, a </w:t>
      </w:r>
      <w:proofErr w:type="spellStart"/>
      <w:r>
        <w:t>Keras</w:t>
      </w:r>
      <w:proofErr w:type="spellEnd"/>
      <w:r>
        <w:t xml:space="preserve"> model is created to stack the layers in the network. Two dense (fully connected) layers with 500 units/neurons each, both using </w:t>
      </w:r>
      <w:proofErr w:type="spellStart"/>
      <w:r>
        <w:t>ReLU</w:t>
      </w:r>
      <w:proofErr w:type="spellEnd"/>
      <w:r>
        <w:t xml:space="preserve"> activation functions, are added. The final dense layer with a number of units equal to </w:t>
      </w:r>
      <w:proofErr w:type="spellStart"/>
      <w:r>
        <w:t>num_classes</w:t>
      </w:r>
      <w:proofErr w:type="spellEnd"/>
      <w:r>
        <w:t xml:space="preserve"> employs a </w:t>
      </w:r>
      <w:proofErr w:type="spellStart"/>
      <w:r>
        <w:t>softmax</w:t>
      </w:r>
      <w:proofErr w:type="spellEnd"/>
      <w:r>
        <w:t xml:space="preserve"> activation function for output, suitable for multi-class classification. The model is compiled using categorical cross-entropy as the loss function, '</w:t>
      </w:r>
      <w:proofErr w:type="spellStart"/>
      <w:r>
        <w:t>rmsprop</w:t>
      </w:r>
      <w:proofErr w:type="spellEnd"/>
      <w:r>
        <w:t>'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5EDD75C1" w14:textId="77777777" w:rsidR="00F26CD7" w:rsidRDefault="005A0360" w:rsidP="00F26CD7">
      <w:pPr>
        <w:pStyle w:val="BodyText"/>
        <w:keepNext/>
      </w:pPr>
      <w:r w:rsidRPr="005A0360">
        <w:rPr>
          <w:noProof/>
          <w:lang w:val="en-US" w:eastAsia="en-US"/>
        </w:rPr>
        <w:drawing>
          <wp:inline distT="0" distB="0" distL="0" distR="0" wp14:anchorId="51C856B4" wp14:editId="71D73B41">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668780"/>
                    </a:xfrm>
                    <a:prstGeom prst="rect">
                      <a:avLst/>
                    </a:prstGeom>
                  </pic:spPr>
                </pic:pic>
              </a:graphicData>
            </a:graphic>
          </wp:inline>
        </w:drawing>
      </w:r>
    </w:p>
    <w:p w14:paraId="2FA4CF12" w14:textId="15A794CA" w:rsidR="00F26CD7" w:rsidRDefault="00F26CD7" w:rsidP="00F26CD7">
      <w:pPr>
        <w:pStyle w:val="Caption"/>
      </w:pPr>
      <w:r>
        <w:t xml:space="preserve">Figure </w:t>
      </w:r>
      <w:fldSimple w:instr=" SEQ Figure \* ARABIC ">
        <w:r w:rsidR="004C65AE">
          <w:rPr>
            <w:noProof/>
          </w:rPr>
          <w:t>5</w:t>
        </w:r>
      </w:fldSimple>
      <w:r>
        <w:t xml:space="preserve">: </w:t>
      </w:r>
      <w:r w:rsidRPr="00F471D4">
        <w:t>Display of Characters in the Frame</w:t>
      </w:r>
    </w:p>
    <w:p w14:paraId="00CBF7F8" w14:textId="77777777" w:rsidR="00F26CD7" w:rsidRDefault="00F26CD7" w:rsidP="00F26CD7">
      <w:pPr>
        <w:pStyle w:val="BodyText"/>
        <w:keepNext/>
        <w:ind w:firstLine="0pt"/>
      </w:pPr>
      <w:r>
        <w:rPr>
          <w:rFonts w:hint="cs"/>
          <w:noProof/>
          <w:rtl/>
          <w:lang w:val="en-US" w:eastAsia="en-US"/>
        </w:rPr>
        <w:drawing>
          <wp:inline distT="0" distB="0" distL="0" distR="0" wp14:anchorId="4E6964F3" wp14:editId="488BF2B1">
            <wp:extent cx="2799128" cy="2219325"/>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825" cy="2222256"/>
                    </a:xfrm>
                    <a:prstGeom prst="rect">
                      <a:avLst/>
                    </a:prstGeom>
                  </pic:spPr>
                </pic:pic>
              </a:graphicData>
            </a:graphic>
          </wp:inline>
        </w:drawing>
      </w:r>
    </w:p>
    <w:p w14:paraId="048A0212" w14:textId="37310050" w:rsidR="00F26CD7" w:rsidRDefault="00F26CD7" w:rsidP="00F26CD7">
      <w:pPr>
        <w:pStyle w:val="Caption"/>
      </w:pPr>
      <w:r>
        <w:t xml:space="preserve">Figure </w:t>
      </w:r>
      <w:fldSimple w:instr=" SEQ Figure \* ARABIC ">
        <w:r w:rsidR="004C65AE">
          <w:rPr>
            <w:noProof/>
          </w:rPr>
          <w:t>6</w:t>
        </w:r>
      </w:fldSimple>
      <w:r>
        <w:t xml:space="preserve">: </w:t>
      </w:r>
      <w:r w:rsidRPr="00FD6B7B">
        <w:t>Visualization of Dense (Fully Connected) Layers</w:t>
      </w:r>
    </w:p>
    <w:p w14:paraId="3009FC1F" w14:textId="70883740" w:rsidR="00F26CD7" w:rsidRPr="00952BD4" w:rsidRDefault="00F26CD7" w:rsidP="00F26CD7">
      <w:pPr>
        <w:pStyle w:val="Caption"/>
        <w:rPr>
          <w:spacing w:val="-1"/>
          <w:sz w:val="20"/>
          <w:szCs w:val="20"/>
          <w:lang w:eastAsia="x-none"/>
        </w:rPr>
      </w:pPr>
      <w:r>
        <w:t xml:space="preserve">Figure </w:t>
      </w:r>
      <w:fldSimple w:instr=" SEQ Figure \* ARABIC ">
        <w:r w:rsidR="004C65AE">
          <w:rPr>
            <w:noProof/>
          </w:rPr>
          <w:t>7</w:t>
        </w:r>
      </w:fldSimple>
      <w:r>
        <w:t>: The Utilized Model</w:t>
      </w:r>
      <w:r>
        <w:rPr>
          <w:spacing w:val="-1"/>
          <w:sz w:val="20"/>
          <w:szCs w:val="20"/>
          <w:lang w:eastAsia="x-none"/>
        </w:rPr>
        <w:t xml:space="preserve"> </w:t>
      </w:r>
    </w:p>
    <w:p w14:paraId="670C9C60" w14:textId="77777777" w:rsidR="00F26CD7" w:rsidRDefault="008B260B" w:rsidP="00F26CD7">
      <w:pPr>
        <w:pStyle w:val="BodyText"/>
        <w:keepNext/>
      </w:pPr>
      <w:r>
        <w:rPr>
          <w:rFonts w:hint="cs"/>
          <w:noProof/>
          <w:lang w:val="en-US" w:eastAsia="en-US"/>
        </w:rPr>
        <w:drawing>
          <wp:inline distT="0" distB="0" distL="0" distR="0" wp14:anchorId="3D3643C6" wp14:editId="21DCBC28">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p>
    <w:p w14:paraId="2C5A53DC" w14:textId="36F7E0F2" w:rsidR="005A0360" w:rsidRDefault="00F26CD7" w:rsidP="00F26CD7">
      <w:pPr>
        <w:pStyle w:val="Caption"/>
      </w:pPr>
      <w:r>
        <w:t xml:space="preserve">Figure </w:t>
      </w:r>
      <w:fldSimple w:instr=" SEQ Figure \* ARABIC ">
        <w:r w:rsidR="004C65AE">
          <w:rPr>
            <w:noProof/>
          </w:rPr>
          <w:t>8</w:t>
        </w:r>
      </w:fldSimple>
      <w:r>
        <w:t xml:space="preserve">: </w:t>
      </w:r>
      <w:r w:rsidRPr="00AE4A40">
        <w:t>Accuracy of the Utilized Model</w:t>
      </w:r>
    </w:p>
    <w:p w14:paraId="7FBFD9B0" w14:textId="1EE7A917" w:rsidR="009303D9" w:rsidRDefault="0020781E" w:rsidP="0020781E">
      <w:pPr>
        <w:pStyle w:val="Heading1"/>
      </w:pPr>
      <w:r w:rsidRPr="0020781E">
        <w:t xml:space="preserve">Experimental </w:t>
      </w:r>
      <w:r>
        <w:t>Results</w:t>
      </w:r>
    </w:p>
    <w:p w14:paraId="58589170" w14:textId="55574939" w:rsidR="00952BD4" w:rsidRPr="00952BD4" w:rsidRDefault="00952BD4" w:rsidP="00952BD4">
      <w:pPr>
        <w:pStyle w:val="BodyText"/>
        <w:rPr>
          <w:lang w:val="en-US"/>
        </w:rPr>
      </w:pPr>
      <w:r w:rsidRPr="00952BD4">
        <w:rPr>
          <w:lang w:val="en-US"/>
        </w:rPr>
        <w:t xml:space="preserve">During the experiments, an intriguing pattern emerged as the first image was </w:t>
      </w:r>
      <w:proofErr w:type="spellStart"/>
      <w:r w:rsidRPr="00952BD4">
        <w:rPr>
          <w:lang w:val="en-US"/>
        </w:rPr>
        <w:t>mispredicted</w:t>
      </w:r>
      <w:proofErr w:type="spellEnd"/>
      <w:r w:rsidRPr="00952BD4">
        <w:rPr>
          <w:lang w:val="en-US"/>
        </w:rPr>
        <w:t>, while the same character in a different font was accurately identified. Notably, the second entered image exhibited higher similarity to the EMNIST dataset, suggesting a font-dependent influence on predictions.</w:t>
      </w:r>
    </w:p>
    <w:p w14:paraId="58D04E54" w14:textId="53EEC4C0"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5D7340BA" w:rsidR="009303D9"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p w14:paraId="2987083F" w14:textId="77777777" w:rsidR="00F26CD7" w:rsidRPr="00952BD4" w:rsidRDefault="00F26CD7" w:rsidP="00952BD4">
      <w:pPr>
        <w:pStyle w:val="BodyText"/>
        <w:rPr>
          <w:lang w:val="en-US"/>
        </w:rPr>
      </w:pPr>
    </w:p>
    <w:p w14:paraId="4FDF3694" w14:textId="3887C921" w:rsidR="00493C84" w:rsidRDefault="00493C84" w:rsidP="00493C84">
      <w:pPr>
        <w:pStyle w:val="Caption"/>
        <w:keepNext/>
      </w:pPr>
      <w:r>
        <w:lastRenderedPageBreak/>
        <w:t>Table</w:t>
      </w:r>
      <w:r>
        <w:rPr>
          <w:rtl/>
        </w:rPr>
        <w:t xml:space="preserve"> </w:t>
      </w:r>
      <w:r>
        <w:t xml:space="preserve">1: </w:t>
      </w:r>
      <w:r w:rsidRPr="0065568C">
        <w:t>Different approaches accuracy for air handwritten</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4F4CDCA7" w14:textId="0089AF46" w:rsidR="0080791D" w:rsidRDefault="006B3152" w:rsidP="0080791D">
      <w:pPr>
        <w:pStyle w:val="Heading5"/>
      </w:pPr>
      <w:r w:rsidRPr="006B3152">
        <w:t>Conclusion</w:t>
      </w:r>
    </w:p>
    <w:p w14:paraId="083ABF23" w14:textId="59A65015" w:rsidR="008B260B" w:rsidRDefault="006B3152" w:rsidP="00F26CD7">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r w:rsidR="00F26CD7">
        <w:rPr>
          <w:lang w:val="en-US"/>
        </w:rPr>
        <w:t xml:space="preserve"> </w:t>
      </w: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r w:rsidR="00F26CD7">
        <w:rPr>
          <w:lang w:val="en-US"/>
        </w:rPr>
        <w:t xml:space="preserve"> </w:t>
      </w: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 xml:space="preserve">Grigoris Bastas, Kosmas Kritsis, and Vassilis Katsouros. Air-writing recognition using deep convolutional and recurrent neural network </w:t>
      </w:r>
      <w:r>
        <w:t>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16B96DBD" w14:textId="634C1BE6" w:rsidR="009303D9" w:rsidRPr="00F26CD7" w:rsidRDefault="003B7CE2" w:rsidP="00F26CD7">
      <w:pPr>
        <w:pStyle w:val="references"/>
        <w:sectPr w:rsidR="009303D9" w:rsidRPr="00F26CD7" w:rsidSect="00122C98">
          <w:type w:val="continuous"/>
          <w:pgSz w:w="612pt" w:h="792pt" w:code="1"/>
          <w:pgMar w:top="54pt" w:right="45.35pt" w:bottom="72pt" w:left="45.35pt" w:header="36pt" w:footer="36pt" w:gutter="0pt"/>
          <w:cols w:num="2" w:space="18pt"/>
          <w:docGrid w:linePitch="360"/>
        </w:sectPr>
      </w:pPr>
      <w:r>
        <w:t>V. Jayasundara, S. Jayasekara, H. Jayasekara, J. Rajasegaran, S. Seneviratne and R. Rodrigo, "TextCaps: Handwritten Character Recognition With Very Small Datasets," 2019 IEEE Winter Conference on Applications of Computer Vision (WACV), Waikoloa, HI, USA, 2019, pp. 254-262, doi: 10.1</w:t>
      </w:r>
      <w:r w:rsidR="00493C84">
        <w:t>109/WACV.2019.0003</w:t>
      </w:r>
    </w:p>
    <w:p w14:paraId="62B3AF9E" w14:textId="77777777" w:rsidR="009303D9" w:rsidRPr="00F96569" w:rsidRDefault="009303D9" w:rsidP="00F26CD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C906BDA" w14:textId="77777777" w:rsidR="00145F16" w:rsidRDefault="00145F16" w:rsidP="001A3B3D">
      <w:r>
        <w:separator/>
      </w:r>
    </w:p>
  </w:endnote>
  <w:endnote w:type="continuationSeparator" w:id="0">
    <w:p w14:paraId="2DACFF76" w14:textId="77777777" w:rsidR="00145F16" w:rsidRDefault="00145F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20B97AB" w14:textId="77777777" w:rsidR="00145F16" w:rsidRDefault="00145F16" w:rsidP="001A3B3D">
      <w:r>
        <w:separator/>
      </w:r>
    </w:p>
  </w:footnote>
  <w:footnote w:type="continuationSeparator" w:id="0">
    <w:p w14:paraId="0E774CE8" w14:textId="77777777" w:rsidR="00145F16" w:rsidRDefault="00145F16"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4781E"/>
    <w:rsid w:val="0008758A"/>
    <w:rsid w:val="000C1E68"/>
    <w:rsid w:val="00122C98"/>
    <w:rsid w:val="00136769"/>
    <w:rsid w:val="00145F16"/>
    <w:rsid w:val="0015079E"/>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421EC6"/>
    <w:rsid w:val="004325FB"/>
    <w:rsid w:val="004432BA"/>
    <w:rsid w:val="0044407E"/>
    <w:rsid w:val="00493C84"/>
    <w:rsid w:val="004C65AE"/>
    <w:rsid w:val="004D72B5"/>
    <w:rsid w:val="00507B30"/>
    <w:rsid w:val="00547E73"/>
    <w:rsid w:val="00551B7F"/>
    <w:rsid w:val="0056610F"/>
    <w:rsid w:val="00575BCA"/>
    <w:rsid w:val="005A0360"/>
    <w:rsid w:val="005B0344"/>
    <w:rsid w:val="005B3E27"/>
    <w:rsid w:val="005B520E"/>
    <w:rsid w:val="005E2800"/>
    <w:rsid w:val="00606EE7"/>
    <w:rsid w:val="006347CF"/>
    <w:rsid w:val="00645D22"/>
    <w:rsid w:val="00651A08"/>
    <w:rsid w:val="00654204"/>
    <w:rsid w:val="00670434"/>
    <w:rsid w:val="006B3152"/>
    <w:rsid w:val="006B6B66"/>
    <w:rsid w:val="006F6D3D"/>
    <w:rsid w:val="00704134"/>
    <w:rsid w:val="00715BEA"/>
    <w:rsid w:val="00740EEA"/>
    <w:rsid w:val="007808FC"/>
    <w:rsid w:val="00794804"/>
    <w:rsid w:val="007B33F1"/>
    <w:rsid w:val="007C0308"/>
    <w:rsid w:val="007C2FF2"/>
    <w:rsid w:val="007D6232"/>
    <w:rsid w:val="007F1F99"/>
    <w:rsid w:val="007F768F"/>
    <w:rsid w:val="0080791D"/>
    <w:rsid w:val="00855911"/>
    <w:rsid w:val="00855FE8"/>
    <w:rsid w:val="00873603"/>
    <w:rsid w:val="008A257D"/>
    <w:rsid w:val="008A2C7D"/>
    <w:rsid w:val="008B260B"/>
    <w:rsid w:val="008C4B23"/>
    <w:rsid w:val="008F6E2C"/>
    <w:rsid w:val="009303D9"/>
    <w:rsid w:val="00933C64"/>
    <w:rsid w:val="00952BD4"/>
    <w:rsid w:val="00972203"/>
    <w:rsid w:val="009A7EF2"/>
    <w:rsid w:val="00A059B3"/>
    <w:rsid w:val="00A277FC"/>
    <w:rsid w:val="00A30C3E"/>
    <w:rsid w:val="00A83751"/>
    <w:rsid w:val="00AD6CC1"/>
    <w:rsid w:val="00AE3409"/>
    <w:rsid w:val="00AE7C5D"/>
    <w:rsid w:val="00AF5D3E"/>
    <w:rsid w:val="00B0636D"/>
    <w:rsid w:val="00B11A60"/>
    <w:rsid w:val="00B22613"/>
    <w:rsid w:val="00BA1025"/>
    <w:rsid w:val="00BC3420"/>
    <w:rsid w:val="00BE7D3C"/>
    <w:rsid w:val="00BF20E2"/>
    <w:rsid w:val="00BF5FF6"/>
    <w:rsid w:val="00C0207F"/>
    <w:rsid w:val="00C16117"/>
    <w:rsid w:val="00C24750"/>
    <w:rsid w:val="00C3075A"/>
    <w:rsid w:val="00C76FFC"/>
    <w:rsid w:val="00C919A4"/>
    <w:rsid w:val="00CA4392"/>
    <w:rsid w:val="00CC393F"/>
    <w:rsid w:val="00CE68AA"/>
    <w:rsid w:val="00D13749"/>
    <w:rsid w:val="00D2176E"/>
    <w:rsid w:val="00D632BE"/>
    <w:rsid w:val="00D72D06"/>
    <w:rsid w:val="00D7522C"/>
    <w:rsid w:val="00D7536F"/>
    <w:rsid w:val="00D76668"/>
    <w:rsid w:val="00E61E12"/>
    <w:rsid w:val="00E7596C"/>
    <w:rsid w:val="00E878F2"/>
    <w:rsid w:val="00EA2A9D"/>
    <w:rsid w:val="00ED0149"/>
    <w:rsid w:val="00EF7DE3"/>
    <w:rsid w:val="00F03103"/>
    <w:rsid w:val="00F20727"/>
    <w:rsid w:val="00F26C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643C34-6749-4420-97C7-ECB0F71AD24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7</Pages>
  <Words>4740</Words>
  <Characters>27019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5</cp:revision>
  <cp:lastPrinted>2024-01-20T09:51:00Z</cp:lastPrinted>
  <dcterms:created xsi:type="dcterms:W3CDTF">2024-01-20T09:28:00Z</dcterms:created>
  <dcterms:modified xsi:type="dcterms:W3CDTF">2024-01-20T10:06:00Z</dcterms:modified>
</cp:coreProperties>
</file>