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141C" w14:textId="1134DF7A" w:rsidR="00C3274E" w:rsidRPr="00634179" w:rsidRDefault="00C3274E" w:rsidP="00634179">
      <w:pPr>
        <w:jc w:val="center"/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</w:pPr>
      <w:r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 xml:space="preserve">บทที่ </w:t>
      </w:r>
      <w:r w:rsidR="00E412BA"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5</w:t>
      </w:r>
    </w:p>
    <w:p w14:paraId="3E5DB32D" w14:textId="42196C94" w:rsidR="00341C4B" w:rsidRPr="00634179" w:rsidRDefault="00E412BA" w:rsidP="0063417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สรุปและอภิปรายผล</w:t>
      </w:r>
      <w:r w:rsidR="00341C4B" w:rsidRPr="00634179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br/>
      </w:r>
    </w:p>
    <w:p w14:paraId="37E1BF1E" w14:textId="77777777" w:rsidR="00312022" w:rsidRPr="00634179" w:rsidRDefault="00312022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5.1 สรุปผลการวิจัย</w:t>
      </w:r>
    </w:p>
    <w:p w14:paraId="5C6DD8A3" w14:textId="77777777" w:rsidR="00A61BD2" w:rsidRDefault="00402337" w:rsidP="00BB1742">
      <w:pPr>
        <w:tabs>
          <w:tab w:val="num" w:pos="720"/>
        </w:tabs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bookmarkStart w:id="0" w:name="_Hlk213854106"/>
      <w:r w:rsidR="00E412BA" w:rsidRPr="00634179">
        <w:rPr>
          <w:rFonts w:ascii="TH SarabunPSK" w:eastAsia="Times New Roman" w:hAnsi="TH SarabunPSK" w:cs="TH SarabunPSK"/>
          <w:sz w:val="32"/>
          <w:szCs w:val="32"/>
          <w:cs/>
        </w:rPr>
        <w:t>จากผลการศึกษา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>ผลการเฝ้าระวังยาไม่ปลอดภัยด้วยกลไกศูนย์เฝ้าระวังและแจ้งเตือนภัยระดับตำบล ในตำบลหญ้าปล้อง อำเภอเมืองศรีสะเกษ จังหวัดศรีสะเกษ มีวัตถุประสงค์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เพื่อเปรียบเทียบผลการเฝ้าระวังยาไม่ปลอดภัยในร้านชำ </w:t>
      </w:r>
      <w:r w:rsidR="00447797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 w:rsidR="00447797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ความรู้ของผู้ประกอบการร้านชำ </w:t>
      </w:r>
      <w:r w:rsidR="00BA2359" w:rsidRPr="00634179">
        <w:rPr>
          <w:rFonts w:ascii="TH SarabunPSK" w:eastAsia="Times New Roman" w:hAnsi="TH SarabunPSK" w:cs="TH SarabunPSK"/>
          <w:sz w:val="32"/>
          <w:szCs w:val="32"/>
          <w:cs/>
        </w:rPr>
        <w:t>ก่อนและหลังการใช้กลไกศูนย์เฝ้าระวังและแจ้งเตือนภัยระดับตำบล</w:t>
      </w:r>
      <w:r w:rsidR="00DF5EE3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โดยมีกลุ่มตัวอย่า</w:t>
      </w:r>
      <w:r w:rsidR="00DF5EE3" w:rsidRPr="00D2501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งคือ</w:t>
      </w:r>
      <w:r w:rsidR="002A22B5" w:rsidRPr="00D2501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ร้านชำทุกแห่งในตำบลหญ้าปล้อง จำนวน </w:t>
      </w:r>
      <w:r w:rsidR="002A22B5" w:rsidRPr="00D2501D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60 </w:t>
      </w:r>
      <w:r w:rsidR="002A22B5" w:rsidRPr="00D2501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แห่ง</w:t>
      </w:r>
      <w:r w:rsidR="00447797" w:rsidRPr="00D2501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447797" w:rsidRPr="00D2501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ผู้ประกอบการร้านชำ</w:t>
      </w:r>
      <w:r w:rsidR="00447797" w:rsidRPr="00D2501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ทุกแห่ง</w:t>
      </w:r>
      <w:r w:rsidR="00447797" w:rsidRPr="00D2501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จำนวน 60 คน </w:t>
      </w:r>
      <w:r w:rsidR="00447797" w:rsidRPr="00D250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สำรวจผลการเฝ้าระวังและความรู้เรื่องการจำหน่ายยาอย่างปลอดภัยด้</w:t>
      </w:r>
      <w:r w:rsidR="00447797" w:rsidRPr="00D2501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วยเครื่องมือ </w:t>
      </w:r>
      <w:r w:rsidR="00447797" w:rsidRPr="00D2501D">
        <w:rPr>
          <w:rFonts w:ascii="TH SarabunPSK" w:hAnsi="TH SarabunPSK" w:cs="TH SarabunPSK"/>
          <w:color w:val="000000" w:themeColor="text1"/>
          <w:sz w:val="32"/>
          <w:szCs w:val="32"/>
        </w:rPr>
        <w:t>G - RDU &amp; G –SHP MOPH</w:t>
      </w:r>
      <w:r w:rsidR="00447797" w:rsidRPr="00D250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B1742" w:rsidRPr="00D2501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จากนั้น</w:t>
      </w:r>
      <w:r w:rsidR="00447797" w:rsidRPr="00D2501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="00BB1742" w:rsidRPr="00D2501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ได้แก่</w:t>
      </w:r>
    </w:p>
    <w:p w14:paraId="7BCBAC4E" w14:textId="5A7279C4" w:rsidR="00BB1742" w:rsidRPr="00402337" w:rsidRDefault="00BB1742" w:rsidP="00BB1742">
      <w:pPr>
        <w:tabs>
          <w:tab w:val="num" w:pos="720"/>
        </w:tabs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2542C">
        <w:rPr>
          <w:rFonts w:ascii="TH SarabunPSK" w:hAnsi="TH SarabunPSK" w:cs="TH SarabunPSK"/>
          <w:sz w:val="32"/>
          <w:szCs w:val="32"/>
        </w:rPr>
        <w:t xml:space="preserve">1) 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วิเคราะห์ข้อมูลที่ได้จากการสำรวจร้านชำด้วยเครื่องมือ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>G - RDU &amp; G –SHP MOPH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 เพื่อจัดลำดับความเสี่ยง</w:t>
      </w:r>
      <w:r w:rsidRPr="00F2542C">
        <w:rPr>
          <w:rFonts w:ascii="TH SarabunPSK" w:hAnsi="TH SarabunPSK" w:cs="TH SarabunPSK"/>
          <w:sz w:val="32"/>
          <w:szCs w:val="32"/>
        </w:rPr>
        <w:t xml:space="preserve"> </w:t>
      </w:r>
      <w:r w:rsidRPr="00F2542C">
        <w:rPr>
          <w:rFonts w:ascii="TH SarabunPSK" w:hAnsi="TH SarabunPSK" w:cs="TH SarabunPSK"/>
          <w:sz w:val="32"/>
          <w:szCs w:val="32"/>
          <w:cs/>
        </w:rPr>
        <w:t>ตามเกณฑ์การประเมินมาตรฐานประเภทร้านชำทั่วไป (</w:t>
      </w:r>
      <w:r w:rsidRPr="00F2542C">
        <w:rPr>
          <w:rFonts w:ascii="TH SarabunPSK" w:hAnsi="TH SarabunPSK" w:cs="TH SarabunPSK"/>
          <w:sz w:val="32"/>
          <w:szCs w:val="32"/>
        </w:rPr>
        <w:t>GG</w:t>
      </w:r>
      <w:r w:rsidRPr="00F2542C">
        <w:rPr>
          <w:rFonts w:ascii="TH SarabunPSK" w:hAnsi="TH SarabunPSK" w:cs="TH SarabunPSK"/>
          <w:sz w:val="32"/>
          <w:szCs w:val="32"/>
          <w:cs/>
        </w:rPr>
        <w:t>) ประมวลผล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F2542C">
        <w:rPr>
          <w:rFonts w:ascii="TH SarabunPSK" w:hAnsi="TH SarabunPSK" w:cs="TH SarabunPSK"/>
          <w:sz w:val="32"/>
          <w:szCs w:val="32"/>
        </w:rPr>
        <w:t xml:space="preserve">dashboard 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ของ เครื่องมือ </w:t>
      </w:r>
      <w:r w:rsidRPr="00F2542C">
        <w:rPr>
          <w:rFonts w:ascii="TH SarabunPSK" w:hAnsi="TH SarabunPSK" w:cs="TH SarabunPSK"/>
          <w:sz w:val="32"/>
          <w:szCs w:val="32"/>
        </w:rPr>
        <w:t xml:space="preserve">G – RDU &amp; G – SHP MOPH </w:t>
      </w:r>
      <w:r w:rsidR="00016A32">
        <w:rPr>
          <w:rFonts w:ascii="TH SarabunPSK" w:hAnsi="TH SarabunPSK" w:cs="TH SarabunPSK" w:hint="cs"/>
          <w:sz w:val="32"/>
          <w:szCs w:val="32"/>
          <w:cs/>
        </w:rPr>
        <w:t>ตามระดับ</w:t>
      </w:r>
      <w:r w:rsidRPr="00F2542C">
        <w:rPr>
          <w:rFonts w:ascii="TH SarabunPSK" w:hAnsi="TH SarabunPSK" w:cs="TH SarabunPSK"/>
          <w:sz w:val="32"/>
          <w:szCs w:val="32"/>
          <w:cs/>
        </w:rPr>
        <w:t>ความปลอดภัย</w:t>
      </w:r>
      <w:r w:rsidR="00016A32">
        <w:rPr>
          <w:rFonts w:ascii="TH SarabunPSK" w:hAnsi="TH SarabunPSK" w:cs="TH SarabunPSK" w:hint="cs"/>
          <w:sz w:val="32"/>
          <w:szCs w:val="32"/>
          <w:cs/>
        </w:rPr>
        <w:t>ออกเป็น</w:t>
      </w:r>
      <w:r w:rsidRPr="00F254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2542C">
        <w:rPr>
          <w:rFonts w:ascii="TH SarabunPSK" w:hAnsi="TH SarabunPSK" w:cs="TH SarabunPSK"/>
          <w:sz w:val="32"/>
          <w:szCs w:val="32"/>
        </w:rPr>
        <w:t xml:space="preserve">3 </w:t>
      </w:r>
      <w:r w:rsidRPr="00F2542C">
        <w:rPr>
          <w:rFonts w:ascii="TH SarabunPSK" w:hAnsi="TH SarabunPSK" w:cs="TH SarabunPSK"/>
          <w:sz w:val="32"/>
          <w:szCs w:val="32"/>
          <w:cs/>
        </w:rPr>
        <w:t>ระดับ ได้แก่ ร้านชำสีเขียว (ปลอดภัย) ร้านชำสีเหลือง (ปานกลาง) ร้านชำสีแดง (ไม่ปลอดภัย)</w:t>
      </w:r>
    </w:p>
    <w:p w14:paraId="4F9E3275" w14:textId="2CBA46EE" w:rsidR="00BB1742" w:rsidRPr="00F2542C" w:rsidRDefault="00BB1742" w:rsidP="00BB1742">
      <w:pPr>
        <w:tabs>
          <w:tab w:val="num" w:pos="720"/>
        </w:tabs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F2542C">
        <w:rPr>
          <w:rFonts w:ascii="TH SarabunPSK" w:hAnsi="TH SarabunPSK" w:cs="TH SarabunPSK"/>
          <w:sz w:val="32"/>
          <w:szCs w:val="32"/>
        </w:rPr>
        <w:t xml:space="preserve">2) </w:t>
      </w:r>
      <w:r w:rsidRPr="00F2542C">
        <w:rPr>
          <w:rFonts w:ascii="TH SarabunPSK" w:hAnsi="TH SarabunPSK" w:cs="TH SarabunPSK"/>
          <w:sz w:val="32"/>
          <w:szCs w:val="32"/>
          <w:cs/>
        </w:rPr>
        <w:t>กำหนดแนวทางการจัดการปัญหายาไม่ปลอดภัยในร้านชำตามระดับความเสี่ยง ประชุมกำหนดแนวทางโดยศูนย์ฯ ร่วมกับตัวแทนผู้ประกอบการร้านชำ พร้อมแบ่งหน้าที่และกำหนดวันลงพื้นที่จัดการปัญหายาไม่ปลอดภัยในร้านชำตามระดับความเสี่ยง โดยมีผู้วิจัยเป็นผู้สังเกตการณ์</w:t>
      </w:r>
    </w:p>
    <w:p w14:paraId="030291BE" w14:textId="013FEEEF" w:rsidR="00BB1742" w:rsidRPr="00F2542C" w:rsidRDefault="00BB1742" w:rsidP="00BB1742">
      <w:p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254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2542C">
        <w:rPr>
          <w:rFonts w:ascii="TH SarabunPSK" w:hAnsi="TH SarabunPSK" w:cs="TH SarabunPSK"/>
          <w:sz w:val="32"/>
          <w:szCs w:val="32"/>
          <w:cs/>
        </w:rPr>
        <w:tab/>
      </w:r>
      <w:r w:rsidRPr="00F2542C">
        <w:rPr>
          <w:rFonts w:ascii="TH SarabunPSK" w:hAnsi="TH SarabunPSK" w:cs="TH SarabunPSK"/>
          <w:sz w:val="32"/>
          <w:szCs w:val="32"/>
        </w:rPr>
        <w:t xml:space="preserve">3) </w:t>
      </w:r>
      <w:r w:rsidRPr="00F2542C">
        <w:rPr>
          <w:rFonts w:ascii="TH SarabunPSK" w:hAnsi="TH SarabunPSK" w:cs="TH SarabunPSK"/>
          <w:sz w:val="32"/>
          <w:szCs w:val="32"/>
          <w:cs/>
        </w:rPr>
        <w:t>ร่วมลงพื้นที่จัดการปัญหายาไม่ปลอดภัยในร้านชำตามระดับความเสี่ยง ตามแนวทางที่ได้</w:t>
      </w:r>
    </w:p>
    <w:p w14:paraId="12136E13" w14:textId="77777777" w:rsidR="00BB1742" w:rsidRDefault="00BB1742" w:rsidP="00BB1742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2542C">
        <w:rPr>
          <w:rFonts w:ascii="TH SarabunPSK" w:hAnsi="TH SarabunPSK" w:cs="TH SarabunPSK"/>
          <w:sz w:val="32"/>
          <w:szCs w:val="32"/>
        </w:rPr>
        <w:t xml:space="preserve">4) </w:t>
      </w:r>
      <w:r w:rsidRPr="00F2542C">
        <w:rPr>
          <w:rFonts w:ascii="TH SarabunPSK" w:hAnsi="TH SarabunPSK" w:cs="TH SarabunPSK"/>
          <w:sz w:val="32"/>
          <w:szCs w:val="32"/>
          <w:cs/>
        </w:rPr>
        <w:t>สรุปและประเมินผลการจัดการปัญหายาไม่ปลอดภัยในร้านชำ</w:t>
      </w:r>
      <w:r w:rsidRPr="00F2542C">
        <w:rPr>
          <w:rFonts w:ascii="TH SarabunPSK" w:hAnsi="TH SarabunPSK" w:cs="TH SarabunPSK"/>
          <w:sz w:val="32"/>
          <w:szCs w:val="32"/>
        </w:rPr>
        <w:t xml:space="preserve"> </w:t>
      </w:r>
      <w:r w:rsidRPr="00F2542C">
        <w:rPr>
          <w:rFonts w:ascii="TH SarabunPSK" w:hAnsi="TH SarabunPSK" w:cs="TH SarabunPSK"/>
          <w:sz w:val="32"/>
          <w:szCs w:val="32"/>
          <w:cs/>
        </w:rPr>
        <w:t>และคืนข้อมูลสู่ชุมชน ในรูปแบบของการประชุมประชาคมหมู่บ้าน</w:t>
      </w:r>
      <w:r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</w:t>
      </w:r>
    </w:p>
    <w:p w14:paraId="647943DE" w14:textId="336B17BB" w:rsidR="002A22B5" w:rsidRPr="00C025D3" w:rsidRDefault="00BB1742" w:rsidP="00BB1742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C025D3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จากนั้นใช้เครื่องมือ </w:t>
      </w:r>
      <w:r w:rsidRPr="00C025D3">
        <w:rPr>
          <w:rFonts w:ascii="TH SarabunPSK" w:hAnsi="TH SarabunPSK" w:cs="TH SarabunPSK"/>
          <w:color w:val="000000" w:themeColor="text1"/>
          <w:sz w:val="32"/>
          <w:szCs w:val="32"/>
        </w:rPr>
        <w:t>G – RDU &amp; G – SHP MOPH</w:t>
      </w:r>
      <w:r w:rsidRPr="00C025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สำรวจร้านชำและความรู้ของผู้ประกอบการร้านชำหลังการใช้</w:t>
      </w:r>
      <w:r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กลไกศูนย์เฝ้าระวังและแจ้งเตือนภัยระดับตำบล</w:t>
      </w:r>
      <w:r w:rsidRPr="00C025D3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โดย</w:t>
      </w:r>
      <w:r w:rsidR="00447797" w:rsidRPr="00C025D3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สรุปผลการวิจัยได้ดังนี้ </w:t>
      </w:r>
      <w:r w:rsidR="00DF5EE3"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4A1C2087" w14:textId="2AEC4A6E" w:rsidR="002A22B5" w:rsidRPr="002A22B5" w:rsidRDefault="002A22B5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1) </w:t>
      </w:r>
      <w:r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ก่อนการใช้กลไกศูนย์เฝ้าระวังและแจ้งเตือนภัยระดับตำบล</w:t>
      </w:r>
      <w:r w:rsidRPr="00C025D3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="00BB1742" w:rsidRPr="00C025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สำรวจร้านชำ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60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 พบว่า </w:t>
      </w:r>
      <w:r w:rsidR="00447797" w:rsidRPr="007D6F33">
        <w:rPr>
          <w:rFonts w:ascii="TH SarabunPSK" w:hAnsi="TH SarabunPSK" w:cs="TH SarabunPSK" w:hint="cs"/>
          <w:sz w:val="32"/>
          <w:szCs w:val="32"/>
          <w:cs/>
        </w:rPr>
        <w:t>ร้านชำประเภททั่วไป (</w:t>
      </w:r>
      <w:r w:rsidR="00447797" w:rsidRPr="007D6F33">
        <w:rPr>
          <w:rFonts w:ascii="TH SarabunPSK" w:hAnsi="TH SarabunPSK" w:cs="TH SarabunPSK"/>
          <w:sz w:val="32"/>
          <w:szCs w:val="32"/>
        </w:rPr>
        <w:t>GG</w:t>
      </w:r>
      <w:r w:rsidR="00447797" w:rsidRPr="007D6F33">
        <w:rPr>
          <w:rFonts w:ascii="TH SarabunPSK" w:hAnsi="TH SarabunPSK" w:cs="TH SarabunPSK" w:hint="cs"/>
          <w:sz w:val="32"/>
          <w:szCs w:val="32"/>
          <w:cs/>
        </w:rPr>
        <w:t>)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 มีร้านชำสีเขียว</w:t>
      </w:r>
      <w:r w:rsidR="00447797">
        <w:rPr>
          <w:rFonts w:ascii="TH SarabunPSK" w:hAnsi="TH SarabunPSK" w:cs="TH SarabunPSK"/>
          <w:sz w:val="32"/>
          <w:szCs w:val="32"/>
        </w:rPr>
        <w:t xml:space="preserve">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30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 ร้านชำสีแดง 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29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 และร้านชำสีเหลือง 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1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 คิดเป็นร้อยละ </w:t>
      </w:r>
      <w:r w:rsidR="00447797">
        <w:rPr>
          <w:rFonts w:ascii="TH SarabunPSK" w:hAnsi="TH SarabunPSK" w:cs="TH SarabunPSK"/>
          <w:sz w:val="32"/>
          <w:szCs w:val="32"/>
        </w:rPr>
        <w:t xml:space="preserve">50.00, 48.33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47797">
        <w:rPr>
          <w:rFonts w:ascii="TH SarabunPSK" w:hAnsi="TH SarabunPSK" w:cs="TH SarabunPSK"/>
          <w:sz w:val="32"/>
          <w:szCs w:val="32"/>
        </w:rPr>
        <w:t xml:space="preserve">1.67 </w:t>
      </w:r>
      <w:r w:rsidR="00447797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="00447797">
        <w:rPr>
          <w:rFonts w:ascii="TH SarabunPSK" w:hAnsi="TH SarabunPSK" w:cs="TH SarabunPSK"/>
          <w:sz w:val="32"/>
          <w:szCs w:val="32"/>
        </w:rPr>
        <w:t xml:space="preserve">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มีร้านชำที่ผ่านการประเมินประเภทใช้ยาอย่างสมเหตุผล </w:t>
      </w:r>
      <w:r w:rsidR="00447797">
        <w:rPr>
          <w:rFonts w:ascii="TH SarabunPSK" w:hAnsi="TH SarabunPSK" w:cs="TH SarabunPSK"/>
          <w:sz w:val="32"/>
          <w:szCs w:val="32"/>
        </w:rPr>
        <w:t xml:space="preserve"> </w:t>
      </w:r>
      <w:r w:rsidR="00447797">
        <w:rPr>
          <w:rFonts w:ascii="TH SarabunPSK" w:hAnsi="TH SarabunPSK" w:cs="TH SarabunPSK" w:hint="cs"/>
          <w:sz w:val="32"/>
          <w:szCs w:val="32"/>
          <w:cs/>
        </w:rPr>
        <w:t>(</w:t>
      </w:r>
      <w:r w:rsidR="00447797">
        <w:rPr>
          <w:rFonts w:ascii="TH SarabunPSK" w:hAnsi="TH SarabunPSK" w:cs="TH SarabunPSK"/>
          <w:sz w:val="32"/>
          <w:szCs w:val="32"/>
        </w:rPr>
        <w:t>G – RDU)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35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 w:rsidR="00447797">
        <w:rPr>
          <w:rFonts w:ascii="TH SarabunPSK" w:hAnsi="TH SarabunPSK" w:cs="TH SarabunPSK"/>
          <w:sz w:val="32"/>
          <w:szCs w:val="32"/>
        </w:rPr>
        <w:t xml:space="preserve">58.33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และมีร้านชำที่ผ่านการประเมินร้านชำคุณภาพประเภทผลิตภัณฑ์สุขภาพปลอดภัย </w:t>
      </w:r>
      <w:r w:rsidR="00447797">
        <w:rPr>
          <w:rFonts w:ascii="TH SarabunPSK" w:hAnsi="TH SarabunPSK" w:cs="TH SarabunPSK"/>
          <w:sz w:val="32"/>
          <w:szCs w:val="32"/>
        </w:rPr>
        <w:t>(G – SHP)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447797">
        <w:rPr>
          <w:rFonts w:ascii="TH SarabunPSK" w:hAnsi="TH SarabunPSK" w:cs="TH SarabunPSK"/>
          <w:sz w:val="32"/>
          <w:szCs w:val="32"/>
        </w:rPr>
        <w:t xml:space="preserve">35 </w:t>
      </w:r>
      <w:r w:rsidR="00447797">
        <w:rPr>
          <w:rFonts w:ascii="TH SarabunPSK" w:hAnsi="TH SarabunPSK" w:cs="TH SarabunPSK" w:hint="cs"/>
          <w:sz w:val="32"/>
          <w:szCs w:val="32"/>
          <w:cs/>
        </w:rPr>
        <w:t xml:space="preserve">แห่งคิดเป็นร้อยละ </w:t>
      </w:r>
      <w:r w:rsidR="00447797">
        <w:rPr>
          <w:rFonts w:ascii="TH SarabunPSK" w:hAnsi="TH SarabunPSK" w:cs="TH SarabunPSK"/>
          <w:sz w:val="32"/>
          <w:szCs w:val="32"/>
        </w:rPr>
        <w:t xml:space="preserve">58.33 </w:t>
      </w:r>
      <w:r w:rsidR="001861C7" w:rsidRPr="00634179">
        <w:rPr>
          <w:rFonts w:ascii="TH SarabunPSK" w:eastAsia="Times New Roman" w:hAnsi="TH SarabunPSK" w:cs="TH SarabunPSK"/>
          <w:sz w:val="32"/>
          <w:szCs w:val="32"/>
          <w:cs/>
        </w:rPr>
        <w:t>ผู้ประกอบการร้านชำมีความรู้เกี่ยวกับการจำหน่ายยาอย่างปลอดภัยในร้านชำ</w:t>
      </w:r>
      <w:r w:rsidR="001861C7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เฉลี่ย </w:t>
      </w:r>
      <w:r w:rsidR="001861C7" w:rsidRPr="00D62CED">
        <w:rPr>
          <w:rFonts w:ascii="TH SarabunPSK" w:hAnsi="TH SarabunPSK" w:cs="TH SarabunPSK"/>
          <w:color w:val="000000" w:themeColor="text1"/>
          <w:sz w:val="32"/>
          <w:szCs w:val="32"/>
        </w:rPr>
        <w:t>93.05</w:t>
      </w:r>
      <w:r w:rsidR="001861C7" w:rsidRPr="00D62CE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± </w:t>
      </w:r>
      <w:r w:rsidR="001861C7" w:rsidRPr="00D62CED">
        <w:rPr>
          <w:rFonts w:ascii="TH SarabunPSK" w:hAnsi="TH SarabunPSK" w:cs="TH SarabunPSK"/>
          <w:color w:val="000000" w:themeColor="text1"/>
          <w:sz w:val="32"/>
          <w:szCs w:val="32"/>
        </w:rPr>
        <w:t>8.55</w:t>
      </w:r>
      <w:r w:rsidR="001861C7" w:rsidRPr="00D62CE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861C7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ส่วนใหญ่อยู่</w:t>
      </w:r>
      <w:r w:rsidR="001861C7" w:rsidRPr="00D62CE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ในระดับมาก </w:t>
      </w:r>
      <w:r w:rsidR="001861C7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</w:t>
      </w:r>
      <w:r w:rsidR="00D62CED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26 </w:t>
      </w:r>
      <w:r w:rsidR="001861C7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คน</w:t>
      </w:r>
    </w:p>
    <w:p w14:paraId="5A736594" w14:textId="2BE9F8D4" w:rsidR="00D62CED" w:rsidRDefault="002A22B5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F75DB4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2) </w:t>
      </w:r>
      <w:r w:rsidR="001861C7" w:rsidRPr="00F75DB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หลัง</w:t>
      </w:r>
      <w:r w:rsidR="00DF5EE3" w:rsidRPr="00F75DB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การใช้กลไกศูนย์เฝ้าระวังและแจ้งเตือนภัยระดับตำบล</w:t>
      </w:r>
      <w:r w:rsidR="00DF5EE3" w:rsidRPr="001861C7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</w:t>
      </w:r>
      <w:r w:rsidR="00D62CED" w:rsidRPr="00C025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สำรวจร้านชำ</w:t>
      </w:r>
      <w:r w:rsidR="00D62CE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D62CED">
        <w:rPr>
          <w:rFonts w:ascii="TH SarabunPSK" w:hAnsi="TH SarabunPSK" w:cs="TH SarabunPSK"/>
          <w:sz w:val="32"/>
          <w:szCs w:val="32"/>
        </w:rPr>
        <w:t xml:space="preserve">60 </w:t>
      </w:r>
      <w:r w:rsidR="00D62CED">
        <w:rPr>
          <w:rFonts w:ascii="TH SarabunPSK" w:hAnsi="TH SarabunPSK" w:cs="TH SarabunPSK" w:hint="cs"/>
          <w:sz w:val="32"/>
          <w:szCs w:val="32"/>
          <w:cs/>
        </w:rPr>
        <w:t xml:space="preserve">แห่ง พบว่า </w:t>
      </w:r>
      <w:r w:rsidR="00D62CED" w:rsidRPr="007D6F33">
        <w:rPr>
          <w:rFonts w:ascii="TH SarabunPSK" w:hAnsi="TH SarabunPSK" w:cs="TH SarabunPSK" w:hint="cs"/>
          <w:sz w:val="32"/>
          <w:szCs w:val="32"/>
          <w:cs/>
        </w:rPr>
        <w:t>ร้านชำประเภททั่วไป (</w:t>
      </w:r>
      <w:r w:rsidR="00D62CED" w:rsidRPr="007D6F33">
        <w:rPr>
          <w:rFonts w:ascii="TH SarabunPSK" w:hAnsi="TH SarabunPSK" w:cs="TH SarabunPSK"/>
          <w:sz w:val="32"/>
          <w:szCs w:val="32"/>
        </w:rPr>
        <w:t>GG</w:t>
      </w:r>
      <w:r w:rsidR="00D62CED" w:rsidRPr="007D6F33">
        <w:rPr>
          <w:rFonts w:ascii="TH SarabunPSK" w:hAnsi="TH SarabunPSK" w:cs="TH SarabunPSK" w:hint="cs"/>
          <w:sz w:val="32"/>
          <w:szCs w:val="32"/>
          <w:cs/>
        </w:rPr>
        <w:t>)</w:t>
      </w:r>
      <w:r w:rsidR="00D62CED">
        <w:rPr>
          <w:rFonts w:ascii="TH SarabunPSK" w:hAnsi="TH SarabunPSK" w:cs="TH SarabunPSK" w:hint="cs"/>
          <w:sz w:val="32"/>
          <w:szCs w:val="32"/>
          <w:cs/>
        </w:rPr>
        <w:t xml:space="preserve"> มีร้านชำสีเขียว</w:t>
      </w:r>
      <w:r w:rsidR="00D62CED">
        <w:rPr>
          <w:rFonts w:ascii="TH SarabunPSK" w:hAnsi="TH SarabunPSK" w:cs="TH SarabunPSK"/>
          <w:sz w:val="32"/>
          <w:szCs w:val="32"/>
        </w:rPr>
        <w:t xml:space="preserve">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จำนวน 6</w:t>
      </w:r>
      <w:r w:rsidR="00D62CED">
        <w:rPr>
          <w:rFonts w:ascii="TH SarabunPSK" w:hAnsi="TH SarabunPSK" w:cs="TH SarabunPSK"/>
          <w:sz w:val="32"/>
          <w:szCs w:val="32"/>
        </w:rPr>
        <w:t xml:space="preserve">0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แห่ง คิดเป็นร้อยละ 10</w:t>
      </w:r>
      <w:r w:rsidR="00D62CED">
        <w:rPr>
          <w:rFonts w:ascii="TH SarabunPSK" w:hAnsi="TH SarabunPSK" w:cs="TH SarabunPSK"/>
          <w:sz w:val="32"/>
          <w:szCs w:val="32"/>
        </w:rPr>
        <w:t xml:space="preserve">0.00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มีร้านชำที่ผ่านการประเมินประเภทใช้ยาอย่างสมเหตุผล</w:t>
      </w:r>
      <w:r w:rsidR="00D62CED">
        <w:rPr>
          <w:rFonts w:ascii="TH SarabunPSK" w:hAnsi="TH SarabunPSK" w:cs="TH SarabunPSK"/>
          <w:sz w:val="32"/>
          <w:szCs w:val="32"/>
        </w:rPr>
        <w:t xml:space="preserve"> </w:t>
      </w:r>
      <w:r w:rsidR="00D62CED">
        <w:rPr>
          <w:rFonts w:ascii="TH SarabunPSK" w:hAnsi="TH SarabunPSK" w:cs="TH SarabunPSK" w:hint="cs"/>
          <w:sz w:val="32"/>
          <w:szCs w:val="32"/>
          <w:cs/>
        </w:rPr>
        <w:t>(</w:t>
      </w:r>
      <w:r w:rsidR="00D62CED">
        <w:rPr>
          <w:rFonts w:ascii="TH SarabunPSK" w:hAnsi="TH SarabunPSK" w:cs="TH SarabunPSK"/>
          <w:sz w:val="32"/>
          <w:szCs w:val="32"/>
        </w:rPr>
        <w:t>G – RDU)</w:t>
      </w:r>
      <w:r w:rsidR="00D62CED">
        <w:rPr>
          <w:rFonts w:ascii="TH SarabunPSK" w:hAnsi="TH SarabunPSK" w:cs="TH SarabunPSK" w:hint="cs"/>
          <w:sz w:val="32"/>
          <w:szCs w:val="32"/>
          <w:cs/>
        </w:rPr>
        <w:t xml:space="preserve"> จำนวน 60</w:t>
      </w:r>
      <w:r w:rsidR="00D62CED">
        <w:rPr>
          <w:rFonts w:ascii="TH SarabunPSK" w:hAnsi="TH SarabunPSK" w:cs="TH SarabunPSK"/>
          <w:sz w:val="32"/>
          <w:szCs w:val="32"/>
        </w:rPr>
        <w:t xml:space="preserve">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แห่งคิดเป็นร้อยละ 100.00</w:t>
      </w:r>
      <w:r w:rsidR="00D62CED">
        <w:rPr>
          <w:rFonts w:ascii="TH SarabunPSK" w:hAnsi="TH SarabunPSK" w:cs="TH SarabunPSK"/>
          <w:sz w:val="32"/>
          <w:szCs w:val="32"/>
        </w:rPr>
        <w:t xml:space="preserve">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และมีร้านชำที่ผ่านการ</w:t>
      </w:r>
      <w:r w:rsidR="00D62CE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ประเมินร้านชำคุณภาพประเภทผลิตภัณฑ์สุขภาพปลอดภัย </w:t>
      </w:r>
      <w:r w:rsidR="00D62CED">
        <w:rPr>
          <w:rFonts w:ascii="TH SarabunPSK" w:hAnsi="TH SarabunPSK" w:cs="TH SarabunPSK"/>
          <w:sz w:val="32"/>
          <w:szCs w:val="32"/>
        </w:rPr>
        <w:t>(G – SHP)</w:t>
      </w:r>
      <w:r w:rsidR="00D62CED">
        <w:rPr>
          <w:rFonts w:ascii="TH SarabunPSK" w:hAnsi="TH SarabunPSK" w:cs="TH SarabunPSK" w:hint="cs"/>
          <w:sz w:val="32"/>
          <w:szCs w:val="32"/>
          <w:cs/>
        </w:rPr>
        <w:t xml:space="preserve"> จำนวน 60</w:t>
      </w:r>
      <w:r w:rsidR="00D62CED">
        <w:rPr>
          <w:rFonts w:ascii="TH SarabunPSK" w:hAnsi="TH SarabunPSK" w:cs="TH SarabunPSK"/>
          <w:sz w:val="32"/>
          <w:szCs w:val="32"/>
        </w:rPr>
        <w:t xml:space="preserve"> </w:t>
      </w:r>
      <w:r w:rsidR="00D62CED">
        <w:rPr>
          <w:rFonts w:ascii="TH SarabunPSK" w:hAnsi="TH SarabunPSK" w:cs="TH SarabunPSK" w:hint="cs"/>
          <w:sz w:val="32"/>
          <w:szCs w:val="32"/>
          <w:cs/>
        </w:rPr>
        <w:t>แห่งคิดเป็นร้อยละ 100.00</w:t>
      </w:r>
      <w:r w:rsidR="00D62CED" w:rsidRPr="00634179">
        <w:rPr>
          <w:rFonts w:ascii="TH SarabunPSK" w:eastAsia="Times New Roman" w:hAnsi="TH SarabunPSK" w:cs="TH SarabunPSK"/>
          <w:sz w:val="32"/>
          <w:szCs w:val="32"/>
          <w:cs/>
        </w:rPr>
        <w:t>ผู้ประกอบการร้านชำมีความรู้เกี่ยวกับการจำหน่ายยาอย่างปลอดภัยในร้านชำ</w:t>
      </w:r>
      <w:r w:rsidR="00D62CED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เฉลี่ย </w:t>
      </w:r>
      <w:r w:rsidR="00D62CE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99.67</w:t>
      </w:r>
      <w:r w:rsidR="00D62CED" w:rsidRPr="00D62CE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± </w:t>
      </w:r>
      <w:r w:rsidR="00D62CE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4.86 </w:t>
      </w:r>
      <w:r w:rsidR="00D62CED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ส่วนใหญ่อยู่</w:t>
      </w:r>
      <w:r w:rsidR="00D62CED" w:rsidRPr="00D62CE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ในระดับมาก</w:t>
      </w:r>
      <w:r w:rsid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ที่</w:t>
      </w:r>
      <w:r w:rsidR="00D62CED" w:rsidRPr="00D62CE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D62CED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จำนวน </w:t>
      </w:r>
      <w:r w:rsid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58</w:t>
      </w:r>
      <w:r w:rsidR="00D62CED" w:rsidRPr="00D62CED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คน</w:t>
      </w:r>
    </w:p>
    <w:p w14:paraId="6C8C62D0" w14:textId="52C98835" w:rsidR="00DC2C1C" w:rsidRPr="00F75DB4" w:rsidRDefault="00DC2C1C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3)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เมื่อเปรียบเทียบผลการเฝ้าระวังยาไม่ปลอดภัยร้านชำและความรู้ผู้ประกอบการ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ร้านชำก่อนและหลังการ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ใช้กลไกศูนย์เฝ้าระวังและแจ้งเตือนภัยระดับตำบล พบว่า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หลังการ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ใช้กลไกศูนย์เฝ้าระวังและแจ้งเตือนภัยระดับตำบล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ในการเฝ้าระวังยาไม่ปลอดภัยในร้านชำ ร้านชำ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  <w:lang w:val="th-TH"/>
        </w:rPr>
        <w:t xml:space="preserve">ประเภททั่วไป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(GG)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มีจำนวนร้านปลอดภัย ได้แก่ร้านชำสีเขียวเพิ่มขึ้น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อย่างมีนัยสำคัญทางสถิติ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 &lt; 0.001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มีจำนวนร้านชำไม่ปลอดภัย ได้แก่ ร้านชำสีแดงลดลง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อย่างมีนัยสำคัญทางสถิติ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 &lt; 0.001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และจำนวนร้านชำสีเหลืองลดลง มีจำนวนร้านที่ผ่านเกณฑ์ประเมิน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  <w:lang w:val="th-TH"/>
        </w:rPr>
        <w:t xml:space="preserve">ร้านชำคุณภาพ ประเภทการใช้ยาอย่างสมเหตุผล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>G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>RDU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  <w:lang w:val="th-TH"/>
        </w:rPr>
        <w:t>ประเภทผลิตภัณฑ์สุขภาพปลอดภัย (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>G-SHP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เพิ่มขึ้น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อย่างมีนัยสำคัญทางสถิติ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p &lt; 0.001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มีจำนวนร้านชำที่จำหน่ายยาสามัญประจำบ้านเพิ่มขึ้น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อย่างมีนัยสำคัญทางสถิติ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 &lt; 0.001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มีจำนวนร้านชำที่จำหน่ายยาไม่ปลอดภัยลดลง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อย่างมีนัยสำคัญทางสถิติ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 &lt; 0.001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โดยลดลงทั้งจำนวนร้านชำที่จำหน่ายยาอันตราย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ยาสเตียรอยด์ หรือยาชุดที่ต้องสงสัย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ลดลง และยาไม่มีเลขทะเบียนตำรับ </w:t>
      </w:r>
      <w:r w:rsidRPr="00F75DB4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และ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คะแนนความรู้โดยรวมของ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กลุ่มตัวอย่าง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เพิ่มขึ้นอย่างมีนัยสำคัญทางสถิติ </w:t>
      </w:r>
      <w:r w:rsidR="00F75DB4"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โดยผู้ประกอบการร้านชำส่วนใหญ่</w:t>
      </w:r>
      <w:r w:rsidR="00B6185D"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มีระดับความรู้</w:t>
      </w:r>
      <w:r w:rsidR="00F75DB4"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อยู่ใน</w:t>
      </w:r>
      <w:r w:rsidR="00B6185D"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ระดับมากที่สุ</w:t>
      </w:r>
      <w:r w:rsidR="00B6185D"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</w:t>
      </w:r>
    </w:p>
    <w:p w14:paraId="58922EF4" w14:textId="49611185" w:rsidR="001861C7" w:rsidRPr="00F75DB4" w:rsidRDefault="00DC2C1C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F75DB4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4</w:t>
      </w:r>
      <w:r w:rsidR="001861C7" w:rsidRPr="00F75DB4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กลไกศูนย์เฝ้าระวังและแจ้งเตือนภัยระดับตำบล</w:t>
      </w:r>
      <w:r w:rsidR="00F75DB4"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สามารถใช้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เฝ้าระวังยาไม่ปลอดภัยในร้านชำ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ในตำบลหญ้าปล้อง อำเภอเมืองศรีสะเกษ จังหวัดศรีสะเกษ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 เพราะทำให้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มีจำนวนร้านชำปลอดภัยเพิ่มขึ้นร้านชำไม่ปลอดภัยลดลง และผู้ประกอบการร้านชำ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มีความรู้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ด้านการจำหน่าย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ยาอย่างปลอดภัยในทางที่ดีขึ้น และเกิดแนวทางการจัดการปัญหาการ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จำหน่ายยาไม่ปลอดภัยในร้านชำ ได้แก่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1)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สำรวจร้านชำอย่างครอบคลุม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2)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วิเคราะห์ข้อมูลและจัดลำดับความเสี่ยงร่วมกัน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3)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กำหนดแนวทางการจัดการปัญหา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4)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ร่วมลงพื้นที่จัดการปัญหา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5) 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สรุปและประเมินผลการจัดการปัญหา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ซึ่งสามารถนำ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กลไกนี้</w:t>
      </w:r>
      <w:r w:rsidRPr="00F75DB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ไปขยายผลยังชุมชนที่มีปัญหาลักษณะเดียวกันได้</w:t>
      </w:r>
      <w:r w:rsidRPr="00F75D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5B12ED4" w14:textId="77777777" w:rsidR="00402337" w:rsidRDefault="00402337" w:rsidP="0093664C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1" w:name="_Toc211606449"/>
      <w:bookmarkStart w:id="2" w:name="_Toc211606450"/>
      <w:bookmarkEnd w:id="0"/>
    </w:p>
    <w:p w14:paraId="6BA8A677" w14:textId="77777777" w:rsidR="0093664C" w:rsidRDefault="0093664C" w:rsidP="0093664C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3664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5.2 </w:t>
      </w:r>
      <w:r w:rsidRPr="0093664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อภิปรายผลการวิจัย</w:t>
      </w:r>
      <w:bookmarkEnd w:id="1"/>
    </w:p>
    <w:p w14:paraId="62BCA478" w14:textId="6BA69000" w:rsidR="0093664C" w:rsidRPr="00402337" w:rsidRDefault="00E005C9" w:rsidP="00E005C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  <w:cs/>
        </w:rPr>
      </w:pPr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สอดคล้องกับงานวิจัยที่ใช้กลไกชุมชนในการเฝ้าระวังและแก้ไขปัญหาการจำหน่ายยาในร้านชำ </w:t>
      </w:r>
      <w:r w:rsidR="00402337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ของสุ</w:t>
      </w:r>
      <w:proofErr w:type="spellStart"/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นิษา</w:t>
      </w:r>
      <w:proofErr w:type="spellEnd"/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ถิ่นแก้ว และคณะ (2566)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(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</w:rPr>
        <w:t>X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)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เรื่อง "การพัฒนาระบบเฝ้าระวังการจำหน่ายยาในร้านชำผ่านนโยบาย ส่งเสริมการใช้ยาอย่างสมเหตุผลในชุมชนตำบลเหล จังหวัดพังงา" ศึกษาเปรียบเทียบผลการเฝ้าระวังยาไม่ปลอดภัยร้านชำและความรู้ผู้ประกอบการร้านชำก่อนและหลังการใช้กลไกศูนย์เฝ้าระวังและแจ้งเตือนภัยระดับตำบล พบว่าร้านชำจำหน่ายยาห้ามจำหน่าย ลดลงอย่างมีนัยสำคัญทางสถิติ และผู้ประกอบการและประชาชนมีคะแนนความรู้ เพิ่มขึ้นอย่างมีนัยสำคัญทางสถิติ (</w:t>
      </w:r>
      <w:r w:rsidRPr="00634179">
        <w:rPr>
          <w:rFonts w:ascii="TH SarabunPSK" w:eastAsia="Times New Roman" w:hAnsi="TH SarabunPSK" w:cs="TH SarabunPSK"/>
          <w:sz w:val="32"/>
          <w:szCs w:val="32"/>
        </w:rPr>
        <w:t>P&lt;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0.001) โดยใช้กระบวนการตามหลักการ </w:t>
      </w:r>
      <w:r w:rsidRPr="00634179">
        <w:rPr>
          <w:rFonts w:ascii="TH SarabunPSK" w:eastAsia="Times New Roman" w:hAnsi="TH SarabunPSK" w:cs="TH SarabunPSK"/>
          <w:sz w:val="32"/>
          <w:szCs w:val="32"/>
        </w:rPr>
        <w:t xml:space="preserve">RDU community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ทั้ง </w:t>
      </w:r>
      <w:r w:rsidRPr="00634179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กิจกรรม ภายใต้การมีส่วนร่วมของเครือข่ายคุ้มครองผู้บริโภคด้านสาธารณสุข (คบส.) และการศึกษาของ อัศวิน จงบริบูรณ์ (2568)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(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</w:rPr>
        <w:t>X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)</w:t>
      </w:r>
      <w:r w:rsidRPr="0063417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เรื่อง การพัฒนาร้านชำเพื่อลดการจำหน่ายยาผิดกฎหมายของร้านชำในอำเภอบ้านหลวง จังหวัดน่าน</w:t>
      </w:r>
      <w:r w:rsidRPr="00634179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 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t>ที่มีวัตถุประสงค์สุดท้ายที่คล้ายคลึงกัน คือ การลดลงของการจำหน่ายยาผิดกฎหมายในร้านชำ และความรู้ที่เพิ่มขึ้นของผู้ประกอบการร้านชำขึ้นมีผลต่อการแก้ปัญหาการจำหน่ายยา</w:t>
      </w:r>
      <w:r w:rsidRPr="00634179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ผิดกฎหมายในชุมชน</w:t>
      </w:r>
      <w:r w:rsidR="0040233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02337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ขอเยอะกว่านี้ งานวิจัยพี่จินด้วย (บ้านทุ่ม) คือสามารถเทียบได้ทั้งผลร้านชำ/ความรู้/ระดับความรู้ มีหลายงานวิจัยมาก................ เอาสัก </w:t>
      </w:r>
      <w:r w:rsidR="00402337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3-5 </w:t>
      </w:r>
      <w:r w:rsidR="00402337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เรื่อง กำลังพอดี</w:t>
      </w:r>
    </w:p>
    <w:bookmarkEnd w:id="2"/>
    <w:p w14:paraId="34558880" w14:textId="77777777" w:rsidR="0093664C" w:rsidRPr="0093664C" w:rsidRDefault="0093664C" w:rsidP="0093664C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2E1A164" w14:textId="20D40570" w:rsidR="00312022" w:rsidRPr="00634179" w:rsidRDefault="00312022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5.</w:t>
      </w:r>
      <w:r w:rsidR="0012739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 w:rsidRPr="00634179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ข้อเสนอแนะ</w:t>
      </w:r>
    </w:p>
    <w:p w14:paraId="510BD792" w14:textId="5EDE4FFB" w:rsidR="0093664C" w:rsidRDefault="0093664C" w:rsidP="0093664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3" w:name="_Hlk213749872"/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5.</w:t>
      </w:r>
      <w:r w:rsidR="0012739F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.</w:t>
      </w:r>
      <w:r w:rsidRPr="00BF750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BF750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ข้อเสนอแนะในการนำผลการวิจัยไปใช้</w:t>
      </w:r>
    </w:p>
    <w:p w14:paraId="6FEF3CB8" w14:textId="45A4468E" w:rsidR="00402337" w:rsidRPr="00A63DD9" w:rsidRDefault="00402337" w:rsidP="0093664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1. 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ควรนำ</w:t>
      </w:r>
      <w:r w:rsidR="00A61BD2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กลไกศูนย์เฝ้าระวังและแจ้งเตือนภัยระดับตำบล ในตำบลหญ้าปล้อง อำเภอเมืองศรีสะเกษ จังหวัดศรีสะเกษ</w:t>
      </w:r>
      <w:r w:rsidR="00A61BD2"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ไปใช้ใน</w:t>
      </w:r>
      <w:r w:rsidR="00A61BD2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การเฝ้าระวังยาไม่ปลอดภัย</w:t>
      </w:r>
      <w:r w:rsidR="00A61BD2"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ในร้าน</w:t>
      </w:r>
      <w:r w:rsidR="00DC2C1C"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ชำในพื้นที่อื่น</w:t>
      </w:r>
      <w:r w:rsidR="00DC2C1C" w:rsidRPr="00A63DD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ที่มีปัญหาลักษณะเดียวกัน</w:t>
      </w:r>
      <w:r w:rsidR="00DC2C1C" w:rsidRPr="00A63DD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และควรมีการศึกษาผลการนำไปใช้</w:t>
      </w:r>
    </w:p>
    <w:p w14:paraId="4EED9CCA" w14:textId="700637F7" w:rsidR="00626178" w:rsidRPr="00A63DD9" w:rsidRDefault="00DC2C1C" w:rsidP="00634179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2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. ควร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มีการ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ดำเนินการเฝ้าระวังการกระจายของยา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ไม่ปลอดภัย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ในชุมชนอย่างต่อเนื่องและสม่ำเสมอ โดยใช้</w:t>
      </w: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กลไกศูนย์เฝ้าระวังและแจ้งเตือนภัยระดับตำบล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และ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เฝ้าระวังโดยเครือข่ายคุ้มครองผู้บริโภคในชุมชน</w:t>
      </w:r>
    </w:p>
    <w:p w14:paraId="0CA4BF63" w14:textId="752A4EDF" w:rsidR="00626178" w:rsidRPr="00A63DD9" w:rsidRDefault="00DC2C1C" w:rsidP="00DC2C1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3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. ควรพัฒนาศักยภาพความรอบรู้ด้าน</w:t>
      </w:r>
      <w:r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ยาและ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ผลิตภัณฑ์สุขภาพ ให้แก่เครือข่ายที่เฝ้าระวัง ผู้ประกอบการร้านชำ และประชาชนทุกช่วงวัย ในชุมชนสู่การคุ้มครองผู้บริโภคผู้บริโภคด้านผลิตภัณฑ์สุขภาพในชุมชนที่ยั่งยืน</w:t>
      </w:r>
    </w:p>
    <w:p w14:paraId="3A7D6268" w14:textId="6A5197A5" w:rsidR="005B596F" w:rsidRPr="00A63DD9" w:rsidRDefault="00DC2C1C" w:rsidP="00DC2C1C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4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. ควรมีการขยายผล</w:t>
      </w:r>
      <w:r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กลไกศูนย์เฝ้าระวังและแจ้งเตือนภัยระดับตำบล ในตำบลหญ้าปล้อง อำเภอเมืองศรีสะเกษ จังหวัดศรีสะเกษ</w:t>
      </w:r>
      <w:r w:rsidR="00C11792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="00C11792" w:rsidRPr="00A63DD9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ไปใช้</w:t>
      </w:r>
      <w:r w:rsidR="00626178" w:rsidRPr="00A63DD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ในชุมชนอื่นของจังหวัด ในรูปแบบต่างๆ ที่เหมาะสม เพื่อหาวิธีปฏิบัติที่ดี หรือนวัตกรรม ในการพัฒนางานในภาพจังหวัดต่อไป</w:t>
      </w:r>
    </w:p>
    <w:bookmarkEnd w:id="3"/>
    <w:p w14:paraId="2178FE57" w14:textId="77777777" w:rsidR="00312022" w:rsidRPr="00634179" w:rsidRDefault="00312022" w:rsidP="00634179">
      <w:pPr>
        <w:autoSpaceDE w:val="0"/>
        <w:autoSpaceDN w:val="0"/>
        <w:adjustRightInd w:val="0"/>
        <w:ind w:firstLine="851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EA4DE7F" w14:textId="77777777" w:rsidR="005B596F" w:rsidRPr="0093664C" w:rsidRDefault="005B596F" w:rsidP="00634179">
      <w:pPr>
        <w:autoSpaceDE w:val="0"/>
        <w:autoSpaceDN w:val="0"/>
        <w:adjustRightInd w:val="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3664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ข้อจำกัดในการศึกษาครั้งนี้ </w:t>
      </w:r>
    </w:p>
    <w:p w14:paraId="2B4BCA6E" w14:textId="6424645E" w:rsidR="00BF7507" w:rsidRDefault="0093664C" w:rsidP="00A15C5F">
      <w:pPr>
        <w:autoSpaceDE w:val="0"/>
        <w:autoSpaceDN w:val="0"/>
        <w:adjustRightInd w:val="0"/>
        <w:ind w:firstLine="567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bookmarkStart w:id="4" w:name="_Hlk213854163"/>
      <w:r w:rsidRPr="0093664C">
        <w:rPr>
          <w:rFonts w:ascii="TH SarabunPSK" w:eastAsia="Times New Roman" w:hAnsi="TH SarabunPSK" w:cs="TH SarabunPSK"/>
          <w:sz w:val="32"/>
          <w:szCs w:val="32"/>
          <w:cs/>
        </w:rPr>
        <w:t>แบบส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Pr="0093664C">
        <w:rPr>
          <w:rFonts w:ascii="TH SarabunPSK" w:eastAsia="Times New Roman" w:hAnsi="TH SarabunPSK" w:cs="TH SarabunPSK"/>
          <w:sz w:val="32"/>
          <w:szCs w:val="32"/>
          <w:cs/>
        </w:rPr>
        <w:t>รวจความรู้ด้านผลิตภัณฑ์สุขภาพของผู้ประกอบการร้านช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ในโปรแกรม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ระบบเฝ้าระวังยาและผลิตภัณฑ์สุขภาพในชุมชน</w:t>
      </w:r>
      <w:r w:rsidR="00C11792" w:rsidRPr="00F75DB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11792" w:rsidRPr="00F75DB4">
        <w:rPr>
          <w:rFonts w:ascii="TH SarabunPSK" w:hAnsi="TH SarabunPSK" w:cs="TH SarabunPSK"/>
          <w:color w:val="000000" w:themeColor="text1"/>
          <w:sz w:val="32"/>
          <w:szCs w:val="32"/>
        </w:rPr>
        <w:t>G – RDU &amp; G – SHP MOPH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สามารถใช้แบบออนไลน์ได้ มี</w:t>
      </w:r>
      <w:r w:rsidR="004B54E9" w:rsidRPr="00634179">
        <w:rPr>
          <w:rFonts w:ascii="TH SarabunPSK" w:eastAsia="Times New Roman" w:hAnsi="TH SarabunPSK" w:cs="TH SarabunPSK"/>
          <w:sz w:val="32"/>
          <w:szCs w:val="32"/>
          <w:cs/>
        </w:rPr>
        <w:t>ความสะดวกและประหยัดเวลาในการรวบรวมข้อมูล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แต่ในบางครั้งหากมีปัญหาทางด้วยระบบอินเทอร์เน็ต จะไม่สามารถบันทึกข้อมูลได้ 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ซึ่งแบบ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สำรวจ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เป็นเครื่องมือ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วัด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ความรู้ด้านผลิตภัณฑ์สุขภาพของผู้ประกอบการร้านช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ำ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 xml:space="preserve"> ประกอบด้วย 6 ด้าน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ประเมินผลก่อนและหลังการใช้ชุดกิจกรรม </w:t>
      </w:r>
      <w:r w:rsidR="00F538C7" w:rsidRPr="00F538C7">
        <w:rPr>
          <w:rFonts w:ascii="TH SarabunPSK" w:eastAsia="Times New Roman" w:hAnsi="TH SarabunPSK" w:cs="TH SarabunPSK"/>
          <w:sz w:val="32"/>
          <w:szCs w:val="32"/>
          <w:cs/>
        </w:rPr>
        <w:t xml:space="preserve">โดยการเลือกตอบ “เห็นด้วยอย่างยิ่ง” </w:t>
      </w:r>
      <w:r w:rsidR="00C11792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="00F538C7" w:rsidRPr="00F538C7">
        <w:rPr>
          <w:rFonts w:ascii="TH SarabunPSK" w:eastAsia="Times New Roman" w:hAnsi="TH SarabunPSK" w:cs="TH SarabunPSK"/>
          <w:sz w:val="32"/>
          <w:szCs w:val="32"/>
          <w:cs/>
        </w:rPr>
        <w:t>“เห็นด้วย” “ไม่เห็นด้วย” “ไม่เห็นด้วยอย่างยิ่ง ”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5B596F" w:rsidRPr="00634179">
        <w:rPr>
          <w:rFonts w:ascii="TH SarabunPSK" w:eastAsia="Times New Roman" w:hAnsi="TH SarabunPSK" w:cs="TH SarabunPSK"/>
          <w:sz w:val="32"/>
          <w:szCs w:val="32"/>
          <w:cs/>
        </w:rPr>
        <w:t>จึงมีโอกาส</w:t>
      </w:r>
      <w:r w:rsidR="004B54E9">
        <w:rPr>
          <w:rFonts w:ascii="TH SarabunPSK" w:eastAsia="Times New Roman" w:hAnsi="TH SarabunPSK" w:cs="TH SarabunPSK" w:hint="cs"/>
          <w:sz w:val="32"/>
          <w:szCs w:val="32"/>
          <w:cs/>
        </w:rPr>
        <w:t>ทำให้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>ผู้ตอบกอบการให้</w:t>
      </w:r>
      <w:r w:rsidR="004B54E9" w:rsidRPr="004B54E9">
        <w:rPr>
          <w:rFonts w:ascii="TH SarabunPSK" w:eastAsia="Times New Roman" w:hAnsi="TH SarabunPSK" w:cs="TH SarabunPSK"/>
          <w:sz w:val="32"/>
          <w:szCs w:val="32"/>
          <w:cs/>
        </w:rPr>
        <w:t>ความคิดเห็นต่อ</w:t>
      </w:r>
      <w:r w:rsidR="00F538C7" w:rsidRPr="00F538C7">
        <w:rPr>
          <w:rFonts w:ascii="TH SarabunPSK" w:eastAsia="Times New Roman" w:hAnsi="TH SarabunPSK" w:cs="TH SarabunPSK"/>
          <w:sz w:val="32"/>
          <w:szCs w:val="32"/>
          <w:cs/>
        </w:rPr>
        <w:t>การสัมภาษณ์</w:t>
      </w:r>
      <w:r w:rsidR="00F538C7">
        <w:rPr>
          <w:rFonts w:ascii="TH SarabunPSK" w:eastAsia="Times New Roman" w:hAnsi="TH SarabunPSK" w:cs="TH SarabunPSK" w:hint="cs"/>
          <w:sz w:val="32"/>
          <w:szCs w:val="32"/>
          <w:cs/>
        </w:rPr>
        <w:t>ในแต่ละครั้งไม่เหมือนเดิม</w:t>
      </w:r>
      <w:bookmarkEnd w:id="4"/>
    </w:p>
    <w:p w14:paraId="750FC7EE" w14:textId="77777777" w:rsidR="00BF7507" w:rsidRPr="00634179" w:rsidRDefault="00BF7507" w:rsidP="00634179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sectPr w:rsidR="00BF7507" w:rsidRPr="00634179" w:rsidSect="00983A6E">
      <w:pgSz w:w="11906" w:h="16838"/>
      <w:pgMar w:top="1418" w:right="1440" w:bottom="1440" w:left="1418" w:header="708" w:footer="708" w:gutter="0"/>
      <w:pgNumType w:start="2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B195" w14:textId="77777777" w:rsidR="00137716" w:rsidRDefault="00137716" w:rsidP="00E610A5">
      <w:r>
        <w:separator/>
      </w:r>
    </w:p>
  </w:endnote>
  <w:endnote w:type="continuationSeparator" w:id="0">
    <w:p w14:paraId="16F6D587" w14:textId="77777777" w:rsidR="00137716" w:rsidRDefault="00137716" w:rsidP="00E6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Fah kwang">
    <w:panose1 w:val="02000506000000020004"/>
    <w:charset w:val="00"/>
    <w:family w:val="auto"/>
    <w:pitch w:val="variable"/>
    <w:sig w:usb0="A100002F" w:usb1="5000204A" w:usb2="00000000" w:usb3="00000000" w:csb0="00010183" w:csb1="00000000"/>
  </w:font>
  <w:font w:name="UPC-Eucrosia">
    <w:altName w:val="Angsana New"/>
    <w:panose1 w:val="00000000000000000000"/>
    <w:charset w:val="DE"/>
    <w:family w:val="roman"/>
    <w:notTrueType/>
    <w:pitch w:val="default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BE94" w14:textId="77777777" w:rsidR="00137716" w:rsidRDefault="00137716" w:rsidP="00E610A5">
      <w:r>
        <w:separator/>
      </w:r>
    </w:p>
  </w:footnote>
  <w:footnote w:type="continuationSeparator" w:id="0">
    <w:p w14:paraId="098BB46E" w14:textId="77777777" w:rsidR="00137716" w:rsidRDefault="00137716" w:rsidP="00E61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963F"/>
    <w:multiLevelType w:val="hybridMultilevel"/>
    <w:tmpl w:val="97C465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BF26FED"/>
    <w:multiLevelType w:val="hybridMultilevel"/>
    <w:tmpl w:val="685E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4946"/>
    <w:multiLevelType w:val="hybridMultilevel"/>
    <w:tmpl w:val="6E38CD0A"/>
    <w:lvl w:ilvl="0" w:tplc="AAF85B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40E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905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7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8B2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E80B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DC0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D85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A421F"/>
    <w:multiLevelType w:val="multilevel"/>
    <w:tmpl w:val="E14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A06F8"/>
    <w:multiLevelType w:val="multilevel"/>
    <w:tmpl w:val="F2B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318314">
    <w:abstractNumId w:val="3"/>
  </w:num>
  <w:num w:numId="2" w16cid:durableId="766727918">
    <w:abstractNumId w:val="4"/>
  </w:num>
  <w:num w:numId="3" w16cid:durableId="1940942725">
    <w:abstractNumId w:val="0"/>
  </w:num>
  <w:num w:numId="4" w16cid:durableId="1900432513">
    <w:abstractNumId w:val="1"/>
  </w:num>
  <w:num w:numId="5" w16cid:durableId="47017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94"/>
    <w:rsid w:val="00016A32"/>
    <w:rsid w:val="000269CF"/>
    <w:rsid w:val="000413F0"/>
    <w:rsid w:val="00045B5D"/>
    <w:rsid w:val="00050F38"/>
    <w:rsid w:val="00051E3D"/>
    <w:rsid w:val="0005339C"/>
    <w:rsid w:val="0006552A"/>
    <w:rsid w:val="00072517"/>
    <w:rsid w:val="0008162E"/>
    <w:rsid w:val="000A0C90"/>
    <w:rsid w:val="000B1F52"/>
    <w:rsid w:val="000C6026"/>
    <w:rsid w:val="000F0BA6"/>
    <w:rsid w:val="000F205A"/>
    <w:rsid w:val="000F431A"/>
    <w:rsid w:val="000F532E"/>
    <w:rsid w:val="001004AC"/>
    <w:rsid w:val="00113E17"/>
    <w:rsid w:val="00127010"/>
    <w:rsid w:val="0012739F"/>
    <w:rsid w:val="00137716"/>
    <w:rsid w:val="0014009E"/>
    <w:rsid w:val="00143AFE"/>
    <w:rsid w:val="00144B42"/>
    <w:rsid w:val="0014717D"/>
    <w:rsid w:val="00172CD7"/>
    <w:rsid w:val="00174F6C"/>
    <w:rsid w:val="001861C7"/>
    <w:rsid w:val="001911CE"/>
    <w:rsid w:val="00192FF9"/>
    <w:rsid w:val="001960B1"/>
    <w:rsid w:val="0019762F"/>
    <w:rsid w:val="001A23D7"/>
    <w:rsid w:val="001A29DE"/>
    <w:rsid w:val="001B2331"/>
    <w:rsid w:val="001B41F1"/>
    <w:rsid w:val="001B4329"/>
    <w:rsid w:val="001C10FE"/>
    <w:rsid w:val="001C1D4E"/>
    <w:rsid w:val="001C3956"/>
    <w:rsid w:val="001E29E0"/>
    <w:rsid w:val="001F2E65"/>
    <w:rsid w:val="00210652"/>
    <w:rsid w:val="0021325E"/>
    <w:rsid w:val="002134E3"/>
    <w:rsid w:val="002143B8"/>
    <w:rsid w:val="00215677"/>
    <w:rsid w:val="00215C02"/>
    <w:rsid w:val="00216910"/>
    <w:rsid w:val="00240FE8"/>
    <w:rsid w:val="00245AD4"/>
    <w:rsid w:val="0025793C"/>
    <w:rsid w:val="00292FBD"/>
    <w:rsid w:val="002A22B5"/>
    <w:rsid w:val="002A25D4"/>
    <w:rsid w:val="002D3AFD"/>
    <w:rsid w:val="002E0210"/>
    <w:rsid w:val="002E293F"/>
    <w:rsid w:val="002E32B4"/>
    <w:rsid w:val="003048EE"/>
    <w:rsid w:val="00306590"/>
    <w:rsid w:val="00312022"/>
    <w:rsid w:val="00317919"/>
    <w:rsid w:val="00333F25"/>
    <w:rsid w:val="00341C4B"/>
    <w:rsid w:val="003516F6"/>
    <w:rsid w:val="00353935"/>
    <w:rsid w:val="0035415E"/>
    <w:rsid w:val="0035734F"/>
    <w:rsid w:val="0036718E"/>
    <w:rsid w:val="00372CBA"/>
    <w:rsid w:val="00380DF4"/>
    <w:rsid w:val="0038598E"/>
    <w:rsid w:val="00391EB9"/>
    <w:rsid w:val="003936FC"/>
    <w:rsid w:val="00394C27"/>
    <w:rsid w:val="003B71C3"/>
    <w:rsid w:val="003C38F1"/>
    <w:rsid w:val="003C435F"/>
    <w:rsid w:val="003D1DEC"/>
    <w:rsid w:val="003F7C11"/>
    <w:rsid w:val="00402337"/>
    <w:rsid w:val="0042724D"/>
    <w:rsid w:val="00432241"/>
    <w:rsid w:val="00447442"/>
    <w:rsid w:val="00447797"/>
    <w:rsid w:val="004547C7"/>
    <w:rsid w:val="00454E6B"/>
    <w:rsid w:val="00455C78"/>
    <w:rsid w:val="00464B89"/>
    <w:rsid w:val="004706B1"/>
    <w:rsid w:val="004738AA"/>
    <w:rsid w:val="004779D3"/>
    <w:rsid w:val="00482241"/>
    <w:rsid w:val="004945F9"/>
    <w:rsid w:val="004A1749"/>
    <w:rsid w:val="004A6346"/>
    <w:rsid w:val="004B3B69"/>
    <w:rsid w:val="004B54E9"/>
    <w:rsid w:val="004C32C5"/>
    <w:rsid w:val="004C6044"/>
    <w:rsid w:val="004C6A14"/>
    <w:rsid w:val="004D0A1B"/>
    <w:rsid w:val="004E64C1"/>
    <w:rsid w:val="004F283D"/>
    <w:rsid w:val="005011FC"/>
    <w:rsid w:val="005044A5"/>
    <w:rsid w:val="005176A4"/>
    <w:rsid w:val="005268D5"/>
    <w:rsid w:val="00531372"/>
    <w:rsid w:val="0053432B"/>
    <w:rsid w:val="0053575A"/>
    <w:rsid w:val="00543F3F"/>
    <w:rsid w:val="00557C5C"/>
    <w:rsid w:val="00564F0F"/>
    <w:rsid w:val="005655FC"/>
    <w:rsid w:val="00570B9E"/>
    <w:rsid w:val="00587395"/>
    <w:rsid w:val="005900BF"/>
    <w:rsid w:val="005A0784"/>
    <w:rsid w:val="005A7CAA"/>
    <w:rsid w:val="005B3221"/>
    <w:rsid w:val="005B34FD"/>
    <w:rsid w:val="005B596F"/>
    <w:rsid w:val="005C1BBC"/>
    <w:rsid w:val="005C6995"/>
    <w:rsid w:val="005C7ED8"/>
    <w:rsid w:val="005D2081"/>
    <w:rsid w:val="005E7AFD"/>
    <w:rsid w:val="005F313D"/>
    <w:rsid w:val="00602355"/>
    <w:rsid w:val="00602372"/>
    <w:rsid w:val="00603468"/>
    <w:rsid w:val="00612AB5"/>
    <w:rsid w:val="006143AC"/>
    <w:rsid w:val="00621753"/>
    <w:rsid w:val="00626178"/>
    <w:rsid w:val="00630595"/>
    <w:rsid w:val="00634179"/>
    <w:rsid w:val="00635A19"/>
    <w:rsid w:val="006364ED"/>
    <w:rsid w:val="00636B1F"/>
    <w:rsid w:val="00652DE7"/>
    <w:rsid w:val="00695454"/>
    <w:rsid w:val="006E1316"/>
    <w:rsid w:val="006F010F"/>
    <w:rsid w:val="006F03B1"/>
    <w:rsid w:val="006F2BBF"/>
    <w:rsid w:val="00713133"/>
    <w:rsid w:val="00730091"/>
    <w:rsid w:val="00744476"/>
    <w:rsid w:val="007613AC"/>
    <w:rsid w:val="0076211D"/>
    <w:rsid w:val="00767AB7"/>
    <w:rsid w:val="007702C3"/>
    <w:rsid w:val="00780B1F"/>
    <w:rsid w:val="00780F57"/>
    <w:rsid w:val="007B6516"/>
    <w:rsid w:val="007C24E8"/>
    <w:rsid w:val="007C573D"/>
    <w:rsid w:val="007D60FA"/>
    <w:rsid w:val="007D6F33"/>
    <w:rsid w:val="007D7AEF"/>
    <w:rsid w:val="007E4CC8"/>
    <w:rsid w:val="007F0708"/>
    <w:rsid w:val="007F1E7D"/>
    <w:rsid w:val="008058C7"/>
    <w:rsid w:val="008060B9"/>
    <w:rsid w:val="00807097"/>
    <w:rsid w:val="00816BE7"/>
    <w:rsid w:val="00826C58"/>
    <w:rsid w:val="00830D84"/>
    <w:rsid w:val="00832A22"/>
    <w:rsid w:val="00832B01"/>
    <w:rsid w:val="00834B0D"/>
    <w:rsid w:val="00837EED"/>
    <w:rsid w:val="00845A2C"/>
    <w:rsid w:val="00852FB8"/>
    <w:rsid w:val="00863A46"/>
    <w:rsid w:val="00864E2A"/>
    <w:rsid w:val="0088178A"/>
    <w:rsid w:val="0088506E"/>
    <w:rsid w:val="00886191"/>
    <w:rsid w:val="00896640"/>
    <w:rsid w:val="008C7D88"/>
    <w:rsid w:val="008E5A63"/>
    <w:rsid w:val="008E693C"/>
    <w:rsid w:val="008F0697"/>
    <w:rsid w:val="008F078D"/>
    <w:rsid w:val="008F6E6B"/>
    <w:rsid w:val="00902B85"/>
    <w:rsid w:val="009041F0"/>
    <w:rsid w:val="00906198"/>
    <w:rsid w:val="0093287C"/>
    <w:rsid w:val="0093664C"/>
    <w:rsid w:val="009417CD"/>
    <w:rsid w:val="00955CEC"/>
    <w:rsid w:val="0096142A"/>
    <w:rsid w:val="00964569"/>
    <w:rsid w:val="00980F41"/>
    <w:rsid w:val="009837CE"/>
    <w:rsid w:val="00983A6E"/>
    <w:rsid w:val="00987744"/>
    <w:rsid w:val="009A16B9"/>
    <w:rsid w:val="009A1EA9"/>
    <w:rsid w:val="009A7A25"/>
    <w:rsid w:val="009C0CC2"/>
    <w:rsid w:val="009C5BB4"/>
    <w:rsid w:val="009C7444"/>
    <w:rsid w:val="009D16C6"/>
    <w:rsid w:val="00A04B71"/>
    <w:rsid w:val="00A057E6"/>
    <w:rsid w:val="00A0595F"/>
    <w:rsid w:val="00A15C5F"/>
    <w:rsid w:val="00A17EB3"/>
    <w:rsid w:val="00A2272E"/>
    <w:rsid w:val="00A227E4"/>
    <w:rsid w:val="00A30890"/>
    <w:rsid w:val="00A56322"/>
    <w:rsid w:val="00A5753D"/>
    <w:rsid w:val="00A61BD2"/>
    <w:rsid w:val="00A62AFA"/>
    <w:rsid w:val="00A63DD9"/>
    <w:rsid w:val="00A64CB4"/>
    <w:rsid w:val="00A7035C"/>
    <w:rsid w:val="00A842B4"/>
    <w:rsid w:val="00A931EE"/>
    <w:rsid w:val="00A97EA7"/>
    <w:rsid w:val="00AA12E9"/>
    <w:rsid w:val="00AA32CE"/>
    <w:rsid w:val="00AB1C61"/>
    <w:rsid w:val="00AB2317"/>
    <w:rsid w:val="00AC34A5"/>
    <w:rsid w:val="00AC4B29"/>
    <w:rsid w:val="00AD2489"/>
    <w:rsid w:val="00AE3E26"/>
    <w:rsid w:val="00AE6BCF"/>
    <w:rsid w:val="00AF42B5"/>
    <w:rsid w:val="00AF6BF2"/>
    <w:rsid w:val="00B20EBC"/>
    <w:rsid w:val="00B214E5"/>
    <w:rsid w:val="00B26600"/>
    <w:rsid w:val="00B32EE4"/>
    <w:rsid w:val="00B338DC"/>
    <w:rsid w:val="00B37305"/>
    <w:rsid w:val="00B45E5C"/>
    <w:rsid w:val="00B511AE"/>
    <w:rsid w:val="00B5609D"/>
    <w:rsid w:val="00B6185D"/>
    <w:rsid w:val="00B72D11"/>
    <w:rsid w:val="00B743A5"/>
    <w:rsid w:val="00B84B11"/>
    <w:rsid w:val="00B907FF"/>
    <w:rsid w:val="00BA2359"/>
    <w:rsid w:val="00BA7C89"/>
    <w:rsid w:val="00BB1742"/>
    <w:rsid w:val="00BB427F"/>
    <w:rsid w:val="00BB7CEA"/>
    <w:rsid w:val="00BC18B6"/>
    <w:rsid w:val="00BD0E14"/>
    <w:rsid w:val="00BD2943"/>
    <w:rsid w:val="00BE6D6B"/>
    <w:rsid w:val="00BF7507"/>
    <w:rsid w:val="00C025D3"/>
    <w:rsid w:val="00C03995"/>
    <w:rsid w:val="00C11792"/>
    <w:rsid w:val="00C170F6"/>
    <w:rsid w:val="00C3274E"/>
    <w:rsid w:val="00C41210"/>
    <w:rsid w:val="00C43A9E"/>
    <w:rsid w:val="00C50689"/>
    <w:rsid w:val="00C5255B"/>
    <w:rsid w:val="00C54ECD"/>
    <w:rsid w:val="00C70F84"/>
    <w:rsid w:val="00C72C82"/>
    <w:rsid w:val="00C80EDF"/>
    <w:rsid w:val="00C835A5"/>
    <w:rsid w:val="00C83652"/>
    <w:rsid w:val="00CC2867"/>
    <w:rsid w:val="00CC5DD9"/>
    <w:rsid w:val="00CD7517"/>
    <w:rsid w:val="00CE6DB5"/>
    <w:rsid w:val="00D02789"/>
    <w:rsid w:val="00D06AF4"/>
    <w:rsid w:val="00D07368"/>
    <w:rsid w:val="00D12A1F"/>
    <w:rsid w:val="00D21A68"/>
    <w:rsid w:val="00D2501D"/>
    <w:rsid w:val="00D308C6"/>
    <w:rsid w:val="00D31AD9"/>
    <w:rsid w:val="00D43790"/>
    <w:rsid w:val="00D44B77"/>
    <w:rsid w:val="00D46B4C"/>
    <w:rsid w:val="00D559A1"/>
    <w:rsid w:val="00D559D8"/>
    <w:rsid w:val="00D62CED"/>
    <w:rsid w:val="00D67B4F"/>
    <w:rsid w:val="00D7428A"/>
    <w:rsid w:val="00D842E0"/>
    <w:rsid w:val="00D86EDD"/>
    <w:rsid w:val="00D87D35"/>
    <w:rsid w:val="00DA3953"/>
    <w:rsid w:val="00DA4894"/>
    <w:rsid w:val="00DC07ED"/>
    <w:rsid w:val="00DC1D2A"/>
    <w:rsid w:val="00DC2C1C"/>
    <w:rsid w:val="00DC2F04"/>
    <w:rsid w:val="00DD042A"/>
    <w:rsid w:val="00DD796A"/>
    <w:rsid w:val="00DF5EE3"/>
    <w:rsid w:val="00E005C9"/>
    <w:rsid w:val="00E00C79"/>
    <w:rsid w:val="00E053C6"/>
    <w:rsid w:val="00E168FE"/>
    <w:rsid w:val="00E251D8"/>
    <w:rsid w:val="00E26515"/>
    <w:rsid w:val="00E30CBF"/>
    <w:rsid w:val="00E33CA7"/>
    <w:rsid w:val="00E33E7E"/>
    <w:rsid w:val="00E40B30"/>
    <w:rsid w:val="00E40CF1"/>
    <w:rsid w:val="00E412BA"/>
    <w:rsid w:val="00E44B48"/>
    <w:rsid w:val="00E454E7"/>
    <w:rsid w:val="00E610A5"/>
    <w:rsid w:val="00E72FAF"/>
    <w:rsid w:val="00E849DA"/>
    <w:rsid w:val="00E9725A"/>
    <w:rsid w:val="00EA57A3"/>
    <w:rsid w:val="00EB2212"/>
    <w:rsid w:val="00EB7ED0"/>
    <w:rsid w:val="00EC669A"/>
    <w:rsid w:val="00ED3C31"/>
    <w:rsid w:val="00EE007B"/>
    <w:rsid w:val="00EF6AEC"/>
    <w:rsid w:val="00F0066E"/>
    <w:rsid w:val="00F03C18"/>
    <w:rsid w:val="00F0710B"/>
    <w:rsid w:val="00F17C47"/>
    <w:rsid w:val="00F23CAD"/>
    <w:rsid w:val="00F4092A"/>
    <w:rsid w:val="00F436BA"/>
    <w:rsid w:val="00F538C7"/>
    <w:rsid w:val="00F63A32"/>
    <w:rsid w:val="00F64682"/>
    <w:rsid w:val="00F72DD5"/>
    <w:rsid w:val="00F75DB4"/>
    <w:rsid w:val="00F805BE"/>
    <w:rsid w:val="00F81958"/>
    <w:rsid w:val="00F9186E"/>
    <w:rsid w:val="00FA305C"/>
    <w:rsid w:val="00FA409E"/>
    <w:rsid w:val="00FA76FB"/>
    <w:rsid w:val="00FB49AE"/>
    <w:rsid w:val="00FB7994"/>
    <w:rsid w:val="00FC5864"/>
    <w:rsid w:val="00FE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5E200"/>
  <w15:chartTrackingRefBased/>
  <w15:docId w15:val="{A3D760A1-F208-44EA-9851-A774B5D6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96F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link w:val="20"/>
    <w:uiPriority w:val="9"/>
    <w:qFormat/>
    <w:rsid w:val="004C32C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4C32C5"/>
    <w:rPr>
      <w:rFonts w:ascii="Angsana New" w:eastAsia="Times New Roman" w:hAnsi="Angsana New" w:cs="Angsana New"/>
      <w:b/>
      <w:bCs/>
      <w:sz w:val="36"/>
      <w:szCs w:val="36"/>
    </w:rPr>
  </w:style>
  <w:style w:type="paragraph" w:customStyle="1" w:styleId="Default">
    <w:name w:val="Default"/>
    <w:rsid w:val="00FB7994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EE007B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4">
    <w:name w:val="List Paragraph"/>
    <w:basedOn w:val="a"/>
    <w:link w:val="a5"/>
    <w:uiPriority w:val="34"/>
    <w:qFormat/>
    <w:rsid w:val="00F81958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x-none" w:eastAsia="x-none"/>
    </w:rPr>
  </w:style>
  <w:style w:type="character" w:customStyle="1" w:styleId="a5">
    <w:name w:val="ย่อหน้ารายการ อักขระ"/>
    <w:link w:val="a4"/>
    <w:uiPriority w:val="34"/>
    <w:rsid w:val="00F81958"/>
    <w:rPr>
      <w:rFonts w:ascii="Calibri" w:eastAsia="Times New Roman" w:hAnsi="Calibri" w:cs="Angsana New"/>
      <w:lang w:val="x-none" w:eastAsia="x-none"/>
    </w:rPr>
  </w:style>
  <w:style w:type="paragraph" w:styleId="a6">
    <w:name w:val="Body Text"/>
    <w:basedOn w:val="a"/>
    <w:link w:val="a7"/>
    <w:rsid w:val="00837EED"/>
    <w:pPr>
      <w:jc w:val="both"/>
    </w:pPr>
  </w:style>
  <w:style w:type="character" w:customStyle="1" w:styleId="a7">
    <w:name w:val="เนื้อความ อักขระ"/>
    <w:basedOn w:val="a0"/>
    <w:link w:val="a6"/>
    <w:rsid w:val="00837EED"/>
    <w:rPr>
      <w:rFonts w:ascii="Cordia New" w:eastAsia="Cordia New" w:hAnsi="Cordia New" w:cs="Angsana New"/>
      <w:sz w:val="28"/>
    </w:rPr>
  </w:style>
  <w:style w:type="character" w:customStyle="1" w:styleId="mqo3nc">
    <w:name w:val="mqo3nc"/>
    <w:basedOn w:val="a0"/>
    <w:rsid w:val="00FB49AE"/>
  </w:style>
  <w:style w:type="character" w:styleId="a8">
    <w:name w:val="Strong"/>
    <w:basedOn w:val="a0"/>
    <w:uiPriority w:val="22"/>
    <w:qFormat/>
    <w:rsid w:val="00FB49AE"/>
    <w:rPr>
      <w:b/>
      <w:bCs/>
    </w:rPr>
  </w:style>
  <w:style w:type="paragraph" w:customStyle="1" w:styleId="Pa10">
    <w:name w:val="Pa10"/>
    <w:basedOn w:val="Default"/>
    <w:next w:val="Default"/>
    <w:uiPriority w:val="99"/>
    <w:rsid w:val="00FB49AE"/>
    <w:pPr>
      <w:spacing w:line="241" w:lineRule="atLeast"/>
    </w:pPr>
    <w:rPr>
      <w:rFonts w:ascii="TH Fah kwang" w:hAnsi="TH Fah kwang" w:cs="TH Fah kwang"/>
      <w:color w:val="auto"/>
    </w:rPr>
  </w:style>
  <w:style w:type="character" w:customStyle="1" w:styleId="A26">
    <w:name w:val="A26"/>
    <w:uiPriority w:val="99"/>
    <w:rsid w:val="00FB49AE"/>
    <w:rPr>
      <w:b/>
      <w:bCs/>
      <w:color w:val="000000"/>
      <w:sz w:val="50"/>
      <w:szCs w:val="50"/>
    </w:rPr>
  </w:style>
  <w:style w:type="character" w:customStyle="1" w:styleId="A15">
    <w:name w:val="A15"/>
    <w:uiPriority w:val="99"/>
    <w:rsid w:val="00FB49AE"/>
    <w:rPr>
      <w:b/>
      <w:bCs/>
      <w:color w:val="000000"/>
      <w:sz w:val="26"/>
      <w:szCs w:val="26"/>
      <w:u w:val="single"/>
    </w:rPr>
  </w:style>
  <w:style w:type="character" w:customStyle="1" w:styleId="A20">
    <w:name w:val="A20"/>
    <w:uiPriority w:val="99"/>
    <w:rsid w:val="00FB49AE"/>
    <w:rPr>
      <w:b/>
      <w:bCs/>
      <w:color w:val="000000"/>
      <w:sz w:val="15"/>
      <w:szCs w:val="15"/>
    </w:rPr>
  </w:style>
  <w:style w:type="character" w:customStyle="1" w:styleId="A21">
    <w:name w:val="A2"/>
    <w:uiPriority w:val="99"/>
    <w:rsid w:val="00FB49AE"/>
    <w:rPr>
      <w:b/>
      <w:bCs/>
      <w:color w:val="000000"/>
      <w:sz w:val="26"/>
      <w:szCs w:val="26"/>
    </w:rPr>
  </w:style>
  <w:style w:type="paragraph" w:customStyle="1" w:styleId="Pa0">
    <w:name w:val="Pa0"/>
    <w:basedOn w:val="Default"/>
    <w:next w:val="Default"/>
    <w:uiPriority w:val="99"/>
    <w:rsid w:val="00FB49AE"/>
    <w:pPr>
      <w:spacing w:line="281" w:lineRule="atLeast"/>
    </w:pPr>
    <w:rPr>
      <w:rFonts w:asciiTheme="minorHAnsi" w:hAnsiTheme="minorHAnsi" w:cs="UPC-Eucrosia"/>
      <w:color w:val="auto"/>
    </w:rPr>
  </w:style>
  <w:style w:type="table" w:styleId="a9">
    <w:name w:val="Table Grid"/>
    <w:basedOn w:val="a1"/>
    <w:uiPriority w:val="39"/>
    <w:qFormat/>
    <w:rsid w:val="00341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341C4B"/>
    <w:rPr>
      <w:rFonts w:cs="Angsana New" w:hint="cs"/>
      <w:b w:val="0"/>
      <w:bCs w:val="0"/>
      <w:i w:val="0"/>
      <w:iCs w:val="0"/>
      <w:color w:val="00000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หัวกระดาษ อักขระ"/>
    <w:basedOn w:val="a0"/>
    <w:link w:val="aa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c">
    <w:name w:val="footer"/>
    <w:basedOn w:val="a"/>
    <w:link w:val="ad"/>
    <w:uiPriority w:val="99"/>
    <w:unhideWhenUsed/>
    <w:rsid w:val="00E610A5"/>
    <w:pPr>
      <w:tabs>
        <w:tab w:val="center" w:pos="4513"/>
        <w:tab w:val="right" w:pos="9026"/>
      </w:tabs>
    </w:pPr>
    <w:rPr>
      <w:szCs w:val="35"/>
    </w:rPr>
  </w:style>
  <w:style w:type="character" w:customStyle="1" w:styleId="ad">
    <w:name w:val="ท้ายกระดาษ อักขระ"/>
    <w:basedOn w:val="a0"/>
    <w:link w:val="ac"/>
    <w:uiPriority w:val="99"/>
    <w:rsid w:val="00E610A5"/>
    <w:rPr>
      <w:rFonts w:ascii="Cordia New" w:eastAsia="Cordia New" w:hAnsi="Cordia New" w:cs="Angsana New"/>
      <w:sz w:val="28"/>
      <w:szCs w:val="35"/>
    </w:rPr>
  </w:style>
  <w:style w:type="paragraph" w:styleId="ae">
    <w:name w:val="No Spacing"/>
    <w:uiPriority w:val="1"/>
    <w:qFormat/>
    <w:rsid w:val="004C32C5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E9725A"/>
  </w:style>
  <w:style w:type="character" w:styleId="af">
    <w:name w:val="Hyperlink"/>
    <w:uiPriority w:val="99"/>
    <w:unhideWhenUsed/>
    <w:rsid w:val="00E9725A"/>
    <w:rPr>
      <w:color w:val="0563C1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E9725A"/>
    <w:rPr>
      <w:rFonts w:ascii="Calibri" w:eastAsia="Calibri" w:hAnsi="Calibri" w:cs="Cordi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character" w:customStyle="1" w:styleId="af2">
    <w:name w:val="ข้อความบอลลูน อักขระ"/>
    <w:basedOn w:val="a0"/>
    <w:link w:val="af3"/>
    <w:uiPriority w:val="99"/>
    <w:semiHidden/>
    <w:rsid w:val="00E9725A"/>
    <w:rPr>
      <w:rFonts w:ascii="Tahoma" w:eastAsia="Calibri" w:hAnsi="Tahoma" w:cs="Angsana New"/>
      <w:sz w:val="16"/>
      <w:szCs w:val="20"/>
    </w:rPr>
  </w:style>
  <w:style w:type="paragraph" w:styleId="af3">
    <w:name w:val="Balloon Text"/>
    <w:basedOn w:val="a"/>
    <w:link w:val="af2"/>
    <w:uiPriority w:val="99"/>
    <w:semiHidden/>
    <w:unhideWhenUsed/>
    <w:rsid w:val="00E9725A"/>
    <w:rPr>
      <w:rFonts w:ascii="Tahoma" w:eastAsia="Calibri" w:hAnsi="Tahoma"/>
      <w:sz w:val="16"/>
      <w:szCs w:val="20"/>
    </w:rPr>
  </w:style>
  <w:style w:type="character" w:styleId="af4">
    <w:name w:val="Emphasis"/>
    <w:uiPriority w:val="20"/>
    <w:qFormat/>
    <w:rsid w:val="00E9725A"/>
    <w:rPr>
      <w:i/>
      <w:iCs/>
    </w:rPr>
  </w:style>
  <w:style w:type="character" w:customStyle="1" w:styleId="af5">
    <w:name w:val="ข้อความข้อคิดเห็น อักขระ"/>
    <w:basedOn w:val="a0"/>
    <w:link w:val="af6"/>
    <w:uiPriority w:val="99"/>
    <w:semiHidden/>
    <w:rsid w:val="00E9725A"/>
    <w:rPr>
      <w:rFonts w:ascii="Calibri" w:eastAsia="Calibri" w:hAnsi="Calibri" w:cs="Cordia New"/>
      <w:sz w:val="20"/>
      <w:szCs w:val="25"/>
    </w:rPr>
  </w:style>
  <w:style w:type="paragraph" w:styleId="af6">
    <w:name w:val="annotation text"/>
    <w:basedOn w:val="a"/>
    <w:link w:val="af5"/>
    <w:uiPriority w:val="99"/>
    <w:semiHidden/>
    <w:unhideWhenUsed/>
    <w:rsid w:val="00E9725A"/>
    <w:pPr>
      <w:spacing w:after="160" w:line="259" w:lineRule="auto"/>
    </w:pPr>
    <w:rPr>
      <w:rFonts w:ascii="Calibri" w:eastAsia="Calibri" w:hAnsi="Calibri" w:cs="Cordia New"/>
      <w:sz w:val="20"/>
      <w:szCs w:val="25"/>
    </w:rPr>
  </w:style>
  <w:style w:type="character" w:customStyle="1" w:styleId="af7">
    <w:name w:val="ชื่อเรื่องของข้อคิดเห็น อักขระ"/>
    <w:basedOn w:val="af5"/>
    <w:link w:val="af8"/>
    <w:uiPriority w:val="99"/>
    <w:semiHidden/>
    <w:rsid w:val="00E9725A"/>
    <w:rPr>
      <w:rFonts w:ascii="Calibri" w:eastAsia="Calibri" w:hAnsi="Calibri" w:cs="Cordia New"/>
      <w:b/>
      <w:bCs/>
      <w:sz w:val="20"/>
      <w:szCs w:val="25"/>
    </w:rPr>
  </w:style>
  <w:style w:type="paragraph" w:styleId="af8">
    <w:name w:val="annotation subject"/>
    <w:basedOn w:val="af6"/>
    <w:next w:val="af6"/>
    <w:link w:val="af7"/>
    <w:uiPriority w:val="99"/>
    <w:semiHidden/>
    <w:unhideWhenUsed/>
    <w:rsid w:val="00E97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15F19-0474-47A3-BA13-1950ED773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jinny nikon</dc:creator>
  <cp:keywords/>
  <dc:description/>
  <cp:lastModifiedBy>silee bou</cp:lastModifiedBy>
  <cp:revision>5</cp:revision>
  <cp:lastPrinted>2025-10-14T10:27:00Z</cp:lastPrinted>
  <dcterms:created xsi:type="dcterms:W3CDTF">2025-11-11T09:02:00Z</dcterms:created>
  <dcterms:modified xsi:type="dcterms:W3CDTF">2025-12-24T09:01:00Z</dcterms:modified>
</cp:coreProperties>
</file>