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602.35pt;mso-position-horizontal-relative:page;mso-position-vertical-relative:paragraph;z-index:-15798784" coordorigin="797,-335" coordsize="10908,12047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2497" coordorigin="797,238" coordsize="10908,2497" path="m805,626l797,626,797,2734,805,2734,805,626xm5002,614l805,614,805,250,797,250,797,614,797,614,797,626,805,626,805,622,5002,622,5002,614xm5010,238l5002,238,5002,250,5010,250,5010,238xm11696,614l7471,614,7470,614,7463,614,5010,614,5010,250,5002,250,5002,614,5002,614,5002,622,5010,622,7463,622,7470,622,7471,622,11696,622,11696,614xm11704,626l11696,626,11696,2734,11704,2734,11704,626xm11704,250l11696,250,11696,614,11696,614,11696,626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2742;width:10892;height:236" coordorigin="805,2742" coordsize="10892,236" path="m11696,2742l11592,2742,909,2742,805,2742,805,2978,909,2978,11592,2978,11696,2978,11696,2742xe" filled="true" fillcolor="#a8d08d" stroked="false">
              <v:path arrowok="t"/>
              <v:fill type="solid"/>
            </v:shape>
            <v:shape style="position:absolute;left:796;top:2734;width:10900;height:12" coordorigin="797,2734" coordsize="10900,12" path="m11696,2734l805,2734,797,2734,797,2746,805,2746,805,2742,11696,2742,11696,2734xe" filled="true" fillcolor="#000000" stroked="false">
              <v:path arrowok="t"/>
              <v:fill type="solid"/>
            </v:shape>
            <v:rect style="position:absolute;left:804;top:2742;width:10892;height:4" filled="true" fillcolor="#a8d08d" stroked="false">
              <v:fill type="solid"/>
            </v:rect>
            <v:shape style="position:absolute;left:796;top:2734;width:10908;height:244" coordorigin="797,2734" coordsize="10908,244" path="m805,2746l797,2746,797,2978,805,2978,805,2746xm11704,2734l11696,2734,11696,2746,11696,2978,11704,2978,11704,2746,11704,2734xe" filled="true" fillcolor="#000000" stroked="false">
              <v:path arrowok="t"/>
              <v:fill type="solid"/>
            </v:shape>
            <v:shape style="position:absolute;left:804;top:2986;width:10892;height:236" coordorigin="805,2986" coordsize="10892,236" path="m4958,2986l909,2986,805,2986,805,3222,909,3222,4958,3222,4958,2986xm5062,2986l4958,2986,4958,3222,5062,3222,5062,2986xm11696,2986l11592,2986,11592,2986,5174,2986,5074,2986,5074,3222,5174,3222,11592,3222,11592,3222,11696,3222,11696,2986xe" filled="true" fillcolor="#ffc000" stroked="false">
              <v:path arrowok="t"/>
              <v:fill type="solid"/>
            </v:shape>
            <v:shape style="position:absolute;left:796;top:2978;width:4269;height:12" coordorigin="797,2978" coordsize="4269,12" path="m5066,2978l805,2978,797,2978,797,2990,805,2990,805,2986,5066,2986,5066,2978xe" filled="true" fillcolor="#000000" stroked="false">
              <v:path arrowok="t"/>
              <v:fill type="solid"/>
            </v:shape>
            <v:rect style="position:absolute;left:804;top:2986;width:4261;height:4" filled="true" fillcolor="#ffc000" stroked="false">
              <v:fill type="solid"/>
            </v:rect>
            <v:shape style="position:absolute;left:5065;top:2978;width:6631;height:12" coordorigin="5066,2978" coordsize="6631,12" path="m5074,2978l5066,2978,5066,2986,5066,2990,5074,2990,5074,2986,5074,2978xm11696,2978l5074,2978,5074,2986,11696,2986,11696,2978xe" filled="true" fillcolor="#000000" stroked="false">
              <v:path arrowok="t"/>
              <v:fill type="solid"/>
            </v:shape>
            <v:rect style="position:absolute;left:5073;top:2986;width:6623;height:4" filled="true" fillcolor="#ffc000" stroked="false">
              <v:fill type="solid"/>
            </v:rect>
            <v:shape style="position:absolute;left:796;top:2978;width:10908;height:8734" coordorigin="797,2978" coordsize="10908,8734" path="m805,10012l797,10012,797,10948,805,10948,805,10012xm805,4895l797,4895,797,6383,797,6395,797,8103,797,8115,797,8115,797,8820,797,8832,805,8832,805,8820,805,8115,805,8115,805,8103,805,6395,805,6383,805,4895xm805,4883l797,4883,797,4895,805,4895,805,4883xm805,2990l797,2990,797,3222,805,3222,805,2990xm2501,10012l2493,10012,2493,10948,2501,10948,2501,10012xm2501,4895l2493,4895,2493,6383,2493,6395,2493,8103,2493,8115,2493,8115,2493,8820,2493,8832,2501,8832,2501,8820,2501,8115,2501,8115,2501,8103,2501,6395,2501,6383,2501,4895xm2501,4883l2493,4883,2493,4895,2501,4895,2501,4883xm4062,10948l4054,10948,4054,10956,4062,10956,4062,10948xm5074,3222l5066,3222,5066,3230,5074,3230,5074,3222xm5074,2990l5066,2990,5066,3222,5074,3222,5074,2990xm11696,11704l4054,11704,4050,11704,4042,11704,2501,11704,2501,10960,2501,10956,4054,10956,4054,10948,2501,10948,2501,10948,2493,10948,2493,10956,2493,10960,2493,11704,805,11704,805,10960,805,10956,2493,10956,2493,10948,2493,10948,805,10948,805,10948,797,10948,797,10960,797,11704,797,11712,805,11712,2493,11712,2501,11712,4042,11712,4050,11712,4054,11712,11696,11712,11696,11704xm11704,10948l11696,10948,11696,10948,4062,10948,4062,10956,11696,10956,11696,10960,11704,10960,11704,10948xm11704,10012l11696,10012,11696,10948,11704,10948,11704,10012xm11704,8832l11696,8832,11696,10000,2501,10000,2501,8832,2493,8832,2493,10000,805,10000,805,8832,797,8832,797,10000,797,10000,797,10012,805,10012,805,10008,2493,10008,2493,10012,2501,10012,2501,10008,11696,10008,11696,10012,11704,10012,11704,10000,11704,10000,11704,8832xm11704,4895l11696,4895,11696,6383,11696,6395,11696,8103,11696,8115,11696,8115,11696,8820,11696,8832,11704,8832,11704,8820,11704,8115,11704,8115,11704,8103,11704,6395,11704,6383,11704,4895xm11704,4883l11696,4883,11696,4895,11704,4895,11704,4883xm11704,3222l11696,3222,11696,3222,5074,3222,5074,3230,11696,3230,11696,3234,11696,3234,11696,4407,11696,4407,2501,4407,2501,4407,2501,3234,2501,3234,2501,3230,5066,3230,5066,3222,2501,3222,2493,3222,2493,3230,2493,3234,2493,3234,2493,4407,2493,4407,805,4407,805,4407,805,3234,805,3234,805,3230,2493,3230,2493,3222,805,3222,797,3222,797,3234,797,3234,797,4407,797,4419,797,4883,805,4883,805,4419,805,4415,2493,4415,2493,4419,2493,4883,2501,4883,2501,4419,2501,4415,11696,4415,11696,4419,11696,4883,11704,4883,11704,4419,11704,4407,11704,3234,11704,3234,11704,3222xm11704,2978l11696,2978,11696,2990,11696,3222,11704,3222,11704,2990,11704,2978xe" filled="true" fillcolor="#000000" stroked="false">
              <v:path arrowok="t"/>
              <v:fill type="solid"/>
            </v:shape>
            <v:shape style="position:absolute;left:4049;top:10960;width:7655;height:752" coordorigin="4050,10960" coordsize="7655,752" path="m11704,10960l11696,10960,11696,11704,4050,11704,4050,11712,11696,11712,11704,11712,11704,11704,11704,10960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  <w:ind w:left="192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3.1 /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Tekanan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osmotik</w:t>
      </w:r>
    </w:p>
    <w:p>
      <w:pPr>
        <w:pStyle w:val="Heading1"/>
        <w:spacing w:before="2"/>
        <w:ind w:left="192"/>
      </w:pPr>
      <w:r>
        <w:rPr/>
        <w:t>:1 x</w:t>
      </w:r>
      <w:r>
        <w:rPr>
          <w:spacing w:val="-2"/>
        </w:rPr>
        <w:t> </w:t>
      </w:r>
      <w:r>
        <w:rPr/>
        <w:t>60 Menit/</w:t>
      </w:r>
      <w:r>
        <w:rPr>
          <w:spacing w:val="-2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before="9"/>
        <w:ind w:left="108" w:right="0" w:firstLine="0"/>
        <w:jc w:val="both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2"/>
        <w:ind w:left="108" w:right="109"/>
        <w:jc w:val="both"/>
      </w:pPr>
      <w:r>
        <w:rPr/>
        <w:t>Melalui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>
          <w:shd w:fill="00AF50" w:color="auto" w:val="clear"/>
        </w:rPr>
        <w:t>Guided</w:t>
      </w:r>
      <w:r>
        <w:rPr>
          <w:spacing w:val="1"/>
          <w:shd w:fill="00AF50" w:color="auto" w:val="clear"/>
        </w:rPr>
        <w:t> </w:t>
      </w:r>
      <w:r>
        <w:rPr>
          <w:shd w:fill="00AF50" w:color="auto" w:val="clear"/>
        </w:rPr>
        <w:t>Discovery</w:t>
      </w:r>
      <w:r>
        <w:rPr>
          <w:spacing w:val="1"/>
          <w:shd w:fill="00AF50" w:color="auto" w:val="clear"/>
        </w:rPr>
        <w:t> </w:t>
      </w:r>
      <w:r>
        <w:rPr>
          <w:shd w:fill="00AF50" w:color="auto" w:val="clear"/>
        </w:rPr>
        <w:t>Learning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menggali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belajar,</w:t>
      </w:r>
      <w:r>
        <w:rPr>
          <w:spacing w:val="1"/>
        </w:rPr>
        <w:t> </w:t>
      </w:r>
      <w:r>
        <w:rPr/>
        <w:t>penyelidikan sederhana dan mengolah informasi, diharapkan peserta didik terlibat aktif selama proses belajar mengajar</w:t>
      </w:r>
      <w:r>
        <w:rPr>
          <w:spacing w:val="1"/>
        </w:rPr>
        <w:t> </w:t>
      </w:r>
      <w:r>
        <w:rPr/>
        <w:t>berlangsung, memiliki sikap ingin tahu, teliti dalam melakukan pengamatan dan bertanggungjawab dalam menyampaikan</w:t>
      </w:r>
      <w:r>
        <w:rPr>
          <w:spacing w:val="1"/>
        </w:rPr>
        <w:t> </w:t>
      </w:r>
      <w:r>
        <w:rPr/>
        <w:t>pendapat,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pertanyaan,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kritik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>
          <w:shd w:fill="FFFF00" w:color="auto" w:val="clear"/>
        </w:rPr>
        <w:t>Menganalisis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fenomena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sifat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koligatif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larutan</w:t>
      </w:r>
      <w:r>
        <w:rPr>
          <w:spacing w:val="1"/>
        </w:rPr>
        <w:t> </w:t>
      </w:r>
      <w:r>
        <w:rPr>
          <w:shd w:fill="FFFF00" w:color="auto" w:val="clear"/>
        </w:rPr>
        <w:t>(penurunan tekanan uap jenuh, kenaikan titik didih, penurunan titik beku, dan tekanan osmosis)</w:t>
      </w:r>
      <w:r>
        <w:rPr/>
        <w:t>. Serta </w:t>
      </w:r>
      <w:r>
        <w:rPr>
          <w:shd w:fill="00AFEF" w:color="auto" w:val="clear"/>
        </w:rPr>
        <w:t>menyajikan hasil</w:t>
      </w:r>
      <w:r>
        <w:rPr>
          <w:spacing w:val="1"/>
        </w:rPr>
        <w:t> </w:t>
      </w:r>
      <w:r>
        <w:rPr>
          <w:shd w:fill="00AFEF" w:color="auto" w:val="clear"/>
        </w:rPr>
        <w:t>analisis berdasarkan data percobaan terkait penurunan tekanan uap, kenaikan titik didih, penurunan titik beku, dan tekanan</w:t>
      </w:r>
      <w:r>
        <w:rPr>
          <w:spacing w:val="1"/>
        </w:rPr>
        <w:t> </w:t>
      </w:r>
      <w:r>
        <w:rPr>
          <w:shd w:fill="00AFEF" w:color="auto" w:val="clear"/>
        </w:rPr>
        <w:t>osmosis</w:t>
      </w:r>
      <w:r>
        <w:rPr/>
        <w:t>.dengan mengembangkan nilai karakter berpikir kritis , kreatif</w:t>
      </w:r>
      <w:r>
        <w:rPr>
          <w:spacing w:val="1"/>
        </w:rPr>
        <w:t> </w:t>
      </w:r>
      <w:r>
        <w:rPr>
          <w:b/>
        </w:rPr>
        <w:t>(kemandirian</w:t>
      </w:r>
      <w:r>
        <w:rPr/>
        <w:t>), kerjasama (</w:t>
      </w:r>
      <w:r>
        <w:rPr>
          <w:b/>
        </w:rPr>
        <w:t>gotongroyong</w:t>
      </w:r>
      <w:r>
        <w:rPr/>
        <w:t>) dan</w:t>
      </w:r>
      <w:r>
        <w:rPr>
          <w:spacing w:val="1"/>
        </w:rPr>
        <w:t> </w:t>
      </w:r>
      <w:r>
        <w:rPr/>
        <w:t>kejujuran</w:t>
      </w:r>
      <w:r>
        <w:rPr>
          <w:spacing w:val="-2"/>
        </w:rPr>
        <w:t> </w:t>
      </w:r>
      <w:r>
        <w:rPr/>
        <w:t>(</w:t>
      </w:r>
      <w:r>
        <w:rPr>
          <w:b/>
        </w:rPr>
        <w:t>integritas</w:t>
      </w:r>
      <w:r>
        <w:rPr/>
        <w:t>) .</w:t>
      </w:r>
    </w:p>
    <w:p>
      <w:pPr>
        <w:pStyle w:val="Heading1"/>
        <w:spacing w:before="8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1"/>
        <w:spacing w:line="237" w:lineRule="auto" w:before="15"/>
        <w:ind w:left="108" w:right="24"/>
      </w:pPr>
      <w:r>
        <w:rPr/>
        <w:t>Pendahuluan</w:t>
      </w:r>
      <w:r>
        <w:rPr>
          <w:spacing w:val="-42"/>
        </w:rPr>
        <w:t> </w:t>
      </w:r>
      <w:r>
        <w:rPr/>
        <w:t>(10 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3" w:lineRule="exact" w:before="2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3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2" w:after="0"/>
        <w:ind w:left="10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spacing w:line="237" w:lineRule="auto" w:before="0"/>
        <w:ind w:left="108" w:right="104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3" w:lineRule="exact" w:before="13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4" w:lineRule="exact" w:before="0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10" w:after="0"/>
        <w:ind w:left="276" w:right="0" w:hanging="169"/>
        <w:jc w:val="left"/>
      </w:pPr>
      <w:r>
        <w:rPr/>
        <w:t>Stimulasi</w:t>
      </w:r>
    </w:p>
    <w:p>
      <w:pPr>
        <w:spacing w:before="1"/>
        <w:ind w:left="276" w:right="0" w:firstLine="0"/>
        <w:jc w:val="left"/>
        <w:rPr>
          <w:b/>
          <w:sz w:val="20"/>
        </w:rPr>
      </w:pPr>
      <w:r>
        <w:rPr>
          <w:sz w:val="20"/>
        </w:rPr>
        <w:t>Siswa</w:t>
      </w:r>
      <w:r>
        <w:rPr>
          <w:spacing w:val="-5"/>
          <w:sz w:val="20"/>
        </w:rPr>
        <w:t> </w:t>
      </w:r>
      <w:r>
        <w:rPr>
          <w:sz w:val="20"/>
        </w:rPr>
        <w:t>mengamati</w:t>
      </w:r>
      <w:r>
        <w:rPr>
          <w:spacing w:val="-1"/>
          <w:sz w:val="20"/>
        </w:rPr>
        <w:t> </w:t>
      </w:r>
      <w:r>
        <w:rPr>
          <w:sz w:val="20"/>
        </w:rPr>
        <w:t>gambar</w:t>
      </w:r>
      <w:r>
        <w:rPr>
          <w:spacing w:val="-1"/>
          <w:sz w:val="20"/>
        </w:rPr>
        <w:t> </w:t>
      </w:r>
      <w:r>
        <w:rPr>
          <w:sz w:val="20"/>
        </w:rPr>
        <w:t>proses</w:t>
      </w:r>
      <w:r>
        <w:rPr>
          <w:spacing w:val="-5"/>
          <w:sz w:val="20"/>
        </w:rPr>
        <w:t> </w:t>
      </w:r>
      <w:r>
        <w:rPr>
          <w:sz w:val="20"/>
        </w:rPr>
        <w:t>penginfusan</w:t>
      </w:r>
      <w:r>
        <w:rPr>
          <w:spacing w:val="-4"/>
          <w:sz w:val="20"/>
        </w:rPr>
        <w:t> </w:t>
      </w:r>
      <w:r>
        <w:rPr>
          <w:sz w:val="20"/>
        </w:rPr>
        <w:t>orang</w:t>
      </w:r>
      <w:r>
        <w:rPr>
          <w:spacing w:val="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sedang</w:t>
      </w:r>
      <w:r>
        <w:rPr>
          <w:spacing w:val="-2"/>
          <w:sz w:val="20"/>
        </w:rPr>
        <w:t> </w:t>
      </w:r>
      <w:r>
        <w:rPr>
          <w:sz w:val="20"/>
        </w:rPr>
        <w:t>sakit.</w:t>
      </w:r>
      <w:r>
        <w:rPr>
          <w:spacing w:val="-4"/>
          <w:sz w:val="20"/>
        </w:rPr>
        <w:t> </w:t>
      </w:r>
      <w:r>
        <w:rPr>
          <w:b/>
          <w:sz w:val="20"/>
        </w:rPr>
        <w:t>(CrItical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thinking,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literasi)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10" w:after="0"/>
        <w:ind w:left="276" w:right="0" w:hanging="169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spacing w:before="0"/>
        <w:ind w:left="276" w:right="2180" w:firstLine="0"/>
        <w:jc w:val="left"/>
        <w:rPr>
          <w:b/>
          <w:sz w:val="20"/>
        </w:rPr>
      </w:pPr>
      <w:r>
        <w:rPr>
          <w:sz w:val="20"/>
        </w:rPr>
        <w:t>Guru mengajukan berbagai pertanyaan terkait gambar yang telah ditampilkan</w:t>
      </w:r>
      <w:r>
        <w:rPr>
          <w:spacing w:val="1"/>
          <w:sz w:val="20"/>
        </w:rPr>
        <w:t> </w:t>
      </w:r>
      <w:r>
        <w:rPr>
          <w:sz w:val="20"/>
        </w:rPr>
        <w:t>“bagaimana proses penginfusan dari infus sampai dengan kepembuluh darah?”</w:t>
      </w:r>
      <w:r>
        <w:rPr>
          <w:spacing w:val="-42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Crtical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thinking, kolaborasi,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komunikasi, literasi,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HOTs)</w:t>
      </w:r>
    </w:p>
    <w:p>
      <w:pPr>
        <w:spacing w:line="240" w:lineRule="auto" w:before="0"/>
        <w:ind w:left="396" w:right="3697" w:hanging="48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Guru memberikan soal pada Quiz Tekanan Osmosis 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https://forms.gle/R8ex4cqUzhJ6576z9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12" w:after="0"/>
        <w:ind w:left="276" w:right="0" w:hanging="141"/>
        <w:jc w:val="left"/>
      </w:pPr>
      <w:r>
        <w:rPr/>
        <w:t>Mengumpulkan</w:t>
      </w:r>
      <w:r>
        <w:rPr>
          <w:spacing w:val="-3"/>
        </w:rPr>
        <w:t> </w:t>
      </w:r>
      <w:r>
        <w:rPr/>
        <w:t>informasi :</w:t>
      </w:r>
    </w:p>
    <w:p>
      <w:pPr>
        <w:pStyle w:val="BodyText"/>
        <w:ind w:left="276" w:right="368"/>
      </w:pPr>
      <w:r>
        <w:rPr/>
        <w:t>Peserta didik mengumpulkan informasi sebelum mengerjakan soal tentang tekanan osmosis melalui</w:t>
      </w:r>
      <w:r>
        <w:rPr>
          <w:spacing w:val="-42"/>
        </w:rPr>
        <w:t> </w:t>
      </w:r>
      <w:r>
        <w:rPr/>
        <w:t>berbagai</w:t>
      </w:r>
      <w:r>
        <w:rPr>
          <w:spacing w:val="3"/>
        </w:rPr>
        <w:t> </w:t>
      </w:r>
      <w:r>
        <w:rPr/>
        <w:t>sumber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teks</w:t>
      </w:r>
      <w:r>
        <w:rPr>
          <w:spacing w:val="-2"/>
        </w:rPr>
        <w:t> </w:t>
      </w:r>
      <w:r>
        <w:rPr/>
        <w:t>kimia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link</w:t>
      </w:r>
      <w:r>
        <w:rPr>
          <w:spacing w:val="-2"/>
        </w:rPr>
        <w:t> </w:t>
      </w:r>
      <w:r>
        <w:rPr/>
        <w:t>sumber</w:t>
      </w:r>
      <w:r>
        <w:rPr>
          <w:spacing w:val="2"/>
        </w:rPr>
        <w:t> </w:t>
      </w:r>
      <w:r>
        <w:rPr/>
        <w:t>belajar berikut</w:t>
      </w:r>
      <w:r>
        <w:rPr>
          <w:spacing w:val="-2"/>
        </w:rPr>
        <w:t> </w:t>
      </w:r>
      <w:r>
        <w:rPr/>
        <w:t>:</w:t>
      </w:r>
    </w:p>
    <w:p>
      <w:pPr>
        <w:spacing w:before="2"/>
        <w:ind w:left="320" w:right="1519" w:firstLine="0"/>
        <w:jc w:val="left"/>
        <w:rPr>
          <w:rFonts w:ascii="Calibri"/>
          <w:sz w:val="22"/>
        </w:rPr>
      </w:pPr>
      <w:r>
        <w:rPr>
          <w:rFonts w:ascii="Calibri"/>
          <w:color w:val="0000FF"/>
          <w:sz w:val="22"/>
          <w:u w:val="single" w:color="0000FF"/>
        </w:rPr>
        <w:t>Materi</w:t>
      </w:r>
      <w:r>
        <w:rPr>
          <w:rFonts w:ascii="Calibri"/>
          <w:color w:val="0000FF"/>
          <w:spacing w:val="-4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:</w:t>
      </w:r>
      <w:r>
        <w:rPr>
          <w:rFonts w:ascii="Calibri"/>
          <w:color w:val="0000FF"/>
          <w:spacing w:val="1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ppt</w:t>
      </w:r>
      <w:r>
        <w:rPr>
          <w:rFonts w:ascii="Calibri"/>
          <w:color w:val="0000FF"/>
          <w:spacing w:val="-7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:</w:t>
      </w:r>
      <w:r>
        <w:rPr>
          <w:rFonts w:ascii="Calibri"/>
          <w:color w:val="0000FF"/>
          <w:spacing w:val="-2"/>
          <w:sz w:val="22"/>
          <w:u w:val="single" w:color="0000FF"/>
        </w:rPr>
        <w:t> </w:t>
      </w:r>
      <w:hyperlink r:id="rId5">
        <w:r>
          <w:rPr>
            <w:rFonts w:ascii="Calibri"/>
            <w:color w:val="0000FF"/>
            <w:sz w:val="22"/>
            <w:u w:val="single" w:color="0000FF"/>
          </w:rPr>
          <w:t>http://gg.gg/k11yb</w:t>
        </w:r>
        <w:r>
          <w:rPr>
            <w:rFonts w:ascii="Calibri"/>
            <w:color w:val="0000FF"/>
            <w:spacing w:val="44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(dari</w:t>
        </w:r>
        <w:r>
          <w:rPr>
            <w:rFonts w:ascii="Calibri"/>
            <w:color w:val="0000FF"/>
            <w:spacing w:val="1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Unggul</w:t>
        </w:r>
        <w:r>
          <w:rPr>
            <w:rFonts w:ascii="Calibri"/>
            <w:color w:val="0000FF"/>
            <w:spacing w:val="-4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Sudarmono</w:t>
        </w:r>
        <w:r>
          <w:rPr>
            <w:rFonts w:ascii="Calibri"/>
            <w:color w:val="0000FF"/>
            <w:spacing w:val="-2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penerbit</w:t>
        </w:r>
        <w:r>
          <w:rPr>
            <w:rFonts w:ascii="Calibri"/>
            <w:color w:val="0000FF"/>
            <w:spacing w:val="-6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Erlangga</w:t>
        </w:r>
        <w:r>
          <w:rPr>
            <w:rFonts w:ascii="Calibri"/>
            <w:color w:val="0000FF"/>
            <w:spacing w:val="-5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)</w:t>
        </w:r>
        <w:r>
          <w:rPr>
            <w:rFonts w:ascii="Calibri"/>
            <w:color w:val="0000FF"/>
            <w:spacing w:val="3"/>
            <w:sz w:val="22"/>
            <w:u w:val="single" w:color="0000FF"/>
          </w:rPr>
          <w:t> </w:t>
        </w:r>
        <w:r>
          <w:rPr>
            <w:rFonts w:ascii="Calibri"/>
            <w:sz w:val="22"/>
          </w:rPr>
          <w:t>Dan</w:t>
        </w:r>
      </w:hyperlink>
      <w:r>
        <w:rPr>
          <w:rFonts w:ascii="Calibri"/>
          <w:spacing w:val="-47"/>
          <w:sz w:val="22"/>
        </w:rPr>
        <w:t> </w:t>
      </w:r>
      <w:hyperlink r:id="rId6">
        <w:r>
          <w:rPr>
            <w:rFonts w:ascii="Calibri"/>
            <w:color w:val="0000FF"/>
            <w:sz w:val="22"/>
            <w:u w:val="single" w:color="0000FF"/>
          </w:rPr>
          <w:t>https://www.youtube.com/watch?v=MYq-bNlEvn4</w:t>
        </w:r>
      </w:hyperlink>
    </w:p>
    <w:p>
      <w:pPr>
        <w:spacing w:before="0"/>
        <w:ind w:left="276" w:right="0" w:firstLine="0"/>
        <w:jc w:val="left"/>
        <w:rPr>
          <w:b/>
          <w:sz w:val="20"/>
        </w:rPr>
      </w:pPr>
      <w:r>
        <w:rPr>
          <w:sz w:val="20"/>
        </w:rPr>
        <w:t>berdiskusi (via Microsoft Teams/Google Meet/Zoom/Webex/Group WA)</w:t>
      </w:r>
      <w:r>
        <w:rPr>
          <w:spacing w:val="1"/>
          <w:sz w:val="20"/>
        </w:rPr>
        <w:t> </w:t>
      </w:r>
      <w:r>
        <w:rPr>
          <w:sz w:val="20"/>
        </w:rPr>
        <w:t>tekanan osmosis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b/>
          <w:sz w:val="20"/>
        </w:rPr>
        <w:t>(Cirtical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thinking, kolaborasi,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komunikasi, literasi,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kreatif,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HOTs)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10" w:after="0"/>
        <w:ind w:left="276" w:right="0" w:hanging="141"/>
        <w:jc w:val="left"/>
      </w:pPr>
      <w:r>
        <w:rPr/>
        <w:t>Pengolahan</w:t>
      </w:r>
      <w:r>
        <w:rPr>
          <w:spacing w:val="-3"/>
        </w:rPr>
        <w:t> </w:t>
      </w:r>
      <w:r>
        <w:rPr/>
        <w:t>Data</w:t>
      </w:r>
    </w:p>
    <w:p>
      <w:pPr>
        <w:spacing w:before="0"/>
        <w:ind w:left="108" w:right="0" w:firstLine="0"/>
        <w:jc w:val="left"/>
        <w:rPr>
          <w:b/>
          <w:sz w:val="20"/>
        </w:rPr>
      </w:pPr>
      <w:r>
        <w:rPr>
          <w:sz w:val="20"/>
        </w:rPr>
        <w:t>Peserta didik menyimpulkan tentang</w:t>
      </w:r>
      <w:r>
        <w:rPr>
          <w:spacing w:val="1"/>
          <w:sz w:val="20"/>
        </w:rPr>
        <w:t> </w:t>
      </w:r>
      <w:r>
        <w:rPr>
          <w:sz w:val="20"/>
        </w:rPr>
        <w:t>tekanan osmosis dan rumus-rumusnya.(</w:t>
      </w:r>
      <w:r>
        <w:rPr>
          <w:b/>
          <w:sz w:val="20"/>
        </w:rPr>
        <w:t>Critical thinking,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kolaborasi, komunikasi,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literasi, kreatif,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HOTs)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10" w:after="0"/>
        <w:ind w:left="276" w:right="0" w:hanging="141"/>
        <w:jc w:val="left"/>
      </w:pPr>
      <w:r>
        <w:rPr/>
        <w:t>Komunikasi :</w:t>
      </w:r>
    </w:p>
    <w:p>
      <w:pPr>
        <w:pStyle w:val="BodyText"/>
        <w:spacing w:line="237" w:lineRule="auto" w:before="3"/>
        <w:ind w:left="276"/>
      </w:pPr>
      <w:r>
        <w:rPr/>
        <w:t>Peserta didik mengkomunikasikan hasil mengerjakan soal terkait tekanan osmosis</w:t>
      </w:r>
      <w:r>
        <w:rPr>
          <w:spacing w:val="1"/>
        </w:rPr>
        <w:t> </w:t>
      </w:r>
      <w:r>
        <w:rPr/>
        <w:t>via Microsoft</w:t>
      </w:r>
      <w:r>
        <w:rPr>
          <w:spacing w:val="-42"/>
        </w:rPr>
        <w:t> </w:t>
      </w:r>
      <w:r>
        <w:rPr/>
        <w:t>Teams/Google</w:t>
      </w:r>
      <w:r>
        <w:rPr>
          <w:spacing w:val="-4"/>
        </w:rPr>
        <w:t> </w:t>
      </w:r>
      <w:r>
        <w:rPr/>
        <w:t>Meet/Zoom/Webex/Group</w:t>
      </w:r>
      <w:r>
        <w:rPr>
          <w:spacing w:val="-2"/>
        </w:rPr>
        <w:t> </w:t>
      </w:r>
      <w:r>
        <w:rPr/>
        <w:t>WA.(Critical thinking,</w:t>
      </w:r>
      <w:r>
        <w:rPr>
          <w:spacing w:val="-4"/>
        </w:rPr>
        <w:t> </w:t>
      </w:r>
      <w:r>
        <w:rPr/>
        <w:t>kolaborasi,</w:t>
      </w:r>
      <w:r>
        <w:rPr>
          <w:spacing w:val="-2"/>
        </w:rPr>
        <w:t> </w:t>
      </w:r>
      <w:r>
        <w:rPr/>
        <w:t>komunikasi)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2" w:after="0"/>
        <w:ind w:left="276" w:right="0" w:hanging="141"/>
        <w:jc w:val="left"/>
      </w:pPr>
      <w:r>
        <w:rPr/>
        <w:t>Generalisasi</w:t>
      </w:r>
    </w:p>
    <w:p>
      <w:pPr>
        <w:pStyle w:val="BodyText"/>
        <w:spacing w:before="2"/>
        <w:ind w:left="27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3"/>
        </w:rPr>
        <w:t> </w:t>
      </w:r>
      <w:r>
        <w:rPr/>
        <w:t>menyimpulkan</w:t>
      </w:r>
      <w:r>
        <w:rPr>
          <w:spacing w:val="-1"/>
        </w:rPr>
        <w:t> </w:t>
      </w:r>
      <w:r>
        <w:rPr/>
        <w:t>mengenai</w:t>
      </w:r>
      <w:r>
        <w:rPr>
          <w:spacing w:val="38"/>
        </w:rPr>
        <w:t> </w:t>
      </w:r>
      <w:r>
        <w:rPr/>
        <w:t>pengertian</w:t>
      </w:r>
      <w:r>
        <w:rPr>
          <w:spacing w:val="-4"/>
        </w:rPr>
        <w:t> </w:t>
      </w:r>
      <w:r>
        <w:rPr/>
        <w:t>koligatif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konsentrasi.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7" w:lineRule="auto" w:before="12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3" w:lineRule="exact" w:before="1" w:after="0"/>
        <w:ind w:left="284" w:right="0" w:hanging="177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2"/>
          <w:sz w:val="20"/>
        </w:rPr>
        <w:t> </w:t>
      </w: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2"/>
          <w:sz w:val="20"/>
        </w:rPr>
        <w:t> </w:t>
      </w:r>
      <w:r>
        <w:rPr>
          <w:sz w:val="20"/>
        </w:rPr>
        <w:t>mempelajari</w:t>
      </w:r>
      <w:r>
        <w:rPr>
          <w:spacing w:val="-1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dibahas</w:t>
      </w:r>
      <w:r>
        <w:rPr>
          <w:spacing w:val="-3"/>
          <w:sz w:val="20"/>
        </w:rPr>
        <w:t> </w:t>
      </w:r>
      <w:r>
        <w:rPr>
          <w:sz w:val="20"/>
        </w:rPr>
        <w:t>dipertemuan</w:t>
      </w:r>
      <w:r>
        <w:rPr>
          <w:spacing w:val="-2"/>
          <w:sz w:val="20"/>
        </w:rPr>
        <w:t> </w:t>
      </w:r>
      <w:r>
        <w:rPr>
          <w:sz w:val="20"/>
        </w:rPr>
        <w:t>berikutnya.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3" w:lineRule="exact" w:before="0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33" w:lineRule="exact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376" w:space="320"/>
            <w:col w:w="9204"/>
          </w:cols>
        </w:sectPr>
      </w:pPr>
    </w:p>
    <w:p>
      <w:pPr>
        <w:pStyle w:val="Heading1"/>
        <w:spacing w:before="14"/>
        <w:ind w:left="108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14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0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line="230" w:lineRule="exact" w:before="14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spacing w:line="272" w:lineRule="exact" w:before="0"/>
        <w:ind w:left="108" w:right="0" w:firstLine="0"/>
        <w:jc w:val="left"/>
        <w:rPr>
          <w:sz w:val="20"/>
        </w:rPr>
      </w:pP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Tes</w:t>
      </w:r>
      <w:r>
        <w:rPr>
          <w:spacing w:val="-3"/>
          <w:sz w:val="20"/>
        </w:rPr>
        <w:t> </w:t>
      </w:r>
      <w:r>
        <w:rPr>
          <w:sz w:val="20"/>
        </w:rPr>
        <w:t>Tulis</w:t>
      </w:r>
      <w:r>
        <w:rPr>
          <w:spacing w:val="-3"/>
          <w:sz w:val="20"/>
        </w:rPr>
        <w:t> </w:t>
      </w:r>
      <w:r>
        <w:rPr>
          <w:sz w:val="20"/>
        </w:rPr>
        <w:t>(</w:t>
      </w:r>
      <w:r>
        <w:rPr>
          <w:spacing w:val="14"/>
          <w:sz w:val="20"/>
        </w:rPr>
        <w:t> </w:t>
      </w:r>
      <w:r>
        <w:rPr>
          <w:rFonts w:ascii="Times New Roman"/>
          <w:sz w:val="24"/>
        </w:rPr>
        <w:t>https://forms.gle/R8ex4cqUzhJ6576z9</w:t>
      </w:r>
      <w:r>
        <w:rPr>
          <w:sz w:val="20"/>
        </w:rPr>
        <w:t>)</w:t>
      </w:r>
    </w:p>
    <w:p>
      <w:pPr>
        <w:pStyle w:val="BodyText"/>
        <w:spacing w:before="6"/>
        <w:ind w:left="12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6302" w:val="left" w:leader="none"/>
        </w:tabs>
        <w:spacing w:before="100"/>
        <w:ind w:left="540"/>
      </w:pPr>
      <w:r>
        <w:rPr/>
        <w:t>Mengetahui,</w:t>
        <w:tab/>
        <w:t>……………,</w:t>
      </w:r>
      <w:r>
        <w:rPr>
          <w:spacing w:val="-2"/>
        </w:rPr>
        <w:t> </w:t>
      </w:r>
      <w:r>
        <w:rPr/>
        <w:t>Juli</w:t>
      </w:r>
      <w:r>
        <w:rPr>
          <w:spacing w:val="40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before="2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tabs>
          <w:tab w:pos="6382" w:val="left" w:leader="none"/>
        </w:tabs>
        <w:spacing w:line="232" w:lineRule="exact" w:before="0"/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ind w:left="540"/>
      </w:pPr>
      <w:r>
        <w:rPr/>
        <w:t>NIP.</w:t>
        <w:tab/>
        <w:t>NIP.</w:t>
      </w:r>
    </w:p>
    <w:sectPr>
      <w:type w:val="continuous"/>
      <w:pgSz w:w="12240" w:h="15840"/>
      <w:pgMar w:top="380" w:bottom="28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27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5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2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0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37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5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92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20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76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line="233" w:lineRule="exact"/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g.gg/k11yb(dariUnggulSudarmonopenerbitErlangga)Dan" TargetMode="External"/><Relationship Id="rId6" Type="http://schemas.openxmlformats.org/officeDocument/2006/relationships/hyperlink" Target="https://www.youtube.com/watch?v=MYq-bNlEvn4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2021-09-06T07:19:50Z</dcterms:created>
  <dcterms:modified xsi:type="dcterms:W3CDTF">2021-09-06T07:19:50Z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