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36792732" w:rsidR="00537022" w:rsidRPr="00C4015D" w:rsidRDefault="00CC4ED7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Bahasa Inggris 1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271CEB72" w:rsidR="00537022" w:rsidRPr="00C4015D" w:rsidRDefault="00CC4ED7" w:rsidP="00C4015D">
            <w:pPr>
              <w:rPr>
                <w:rFonts w:ascii="Calibri" w:hAnsi="Calibri"/>
                <w:sz w:val="22"/>
                <w:szCs w:val="22"/>
              </w:rPr>
            </w:pPr>
            <w:r w:rsidRPr="00F70975">
              <w:t>MLRPL102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21CFFD0E" w:rsidR="00537022" w:rsidRPr="00C4015D" w:rsidRDefault="00276DBA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7C55FD39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0DD59D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6502B0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5706A6FC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B17A09" w:rsidRPr="009A4E81" w:rsidRDefault="00B17A09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Hendra Setiawan, M.Kom.</w:t>
            </w:r>
          </w:p>
        </w:tc>
      </w:tr>
      <w:tr w:rsidR="00B17A09" w:rsidRPr="00CC4ED7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276DBA" w:rsidRPr="00CC4ED7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276DBA" w:rsidRPr="009B53D7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14264CEF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>
              <w:t>CPL01</w:t>
            </w:r>
          </w:p>
        </w:tc>
        <w:tc>
          <w:tcPr>
            <w:tcW w:w="12203" w:type="dxa"/>
            <w:gridSpan w:val="16"/>
          </w:tcPr>
          <w:p w14:paraId="473DF67A" w14:textId="1C6237E8" w:rsidR="00276DBA" w:rsidRPr="009B53D7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276DBA" w:rsidRPr="00CC4ED7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276DBA" w:rsidRPr="009B53D7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7F0772E7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FF1CB8">
              <w:t>CPL0</w:t>
            </w:r>
            <w:r>
              <w:t>2</w:t>
            </w:r>
          </w:p>
        </w:tc>
        <w:tc>
          <w:tcPr>
            <w:tcW w:w="12203" w:type="dxa"/>
            <w:gridSpan w:val="16"/>
          </w:tcPr>
          <w:p w14:paraId="701AE02A" w14:textId="5BD00DE3" w:rsidR="00276DBA" w:rsidRPr="009B53D7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>Menguasai konsep pengembangan rekayasa perangkat lunak</w:t>
            </w:r>
          </w:p>
        </w:tc>
      </w:tr>
      <w:tr w:rsidR="00276DBA" w:rsidRPr="00CC4ED7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276DBA" w:rsidRPr="009B53D7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57B1B4F9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FF1CB8">
              <w:t>CPL0</w:t>
            </w:r>
            <w:r>
              <w:t>3</w:t>
            </w:r>
          </w:p>
        </w:tc>
        <w:tc>
          <w:tcPr>
            <w:tcW w:w="12203" w:type="dxa"/>
            <w:gridSpan w:val="16"/>
          </w:tcPr>
          <w:p w14:paraId="662913BD" w14:textId="5778A9CB" w:rsidR="00276DBA" w:rsidRPr="009B53D7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276DBA" w:rsidRPr="00CC4ED7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276DBA" w:rsidRPr="009B53D7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4B16BBD1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FF1CB8">
              <w:t>CPL0</w:t>
            </w:r>
            <w:r>
              <w:t>4</w:t>
            </w:r>
          </w:p>
        </w:tc>
        <w:tc>
          <w:tcPr>
            <w:tcW w:w="12203" w:type="dxa"/>
            <w:gridSpan w:val="16"/>
          </w:tcPr>
          <w:p w14:paraId="15377D72" w14:textId="4230306B" w:rsidR="00276DBA" w:rsidRPr="009B53D7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276DBA" w:rsidRPr="00CC4ED7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276DBA" w:rsidRPr="009B53D7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4DBE5D80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FF1CB8">
              <w:t>CPL0</w:t>
            </w:r>
            <w:r>
              <w:t>5</w:t>
            </w:r>
          </w:p>
        </w:tc>
        <w:tc>
          <w:tcPr>
            <w:tcW w:w="12203" w:type="dxa"/>
            <w:gridSpan w:val="16"/>
          </w:tcPr>
          <w:p w14:paraId="591F7EFC" w14:textId="1B15CF2B" w:rsidR="00276DBA" w:rsidRPr="006502B0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>Mampu merancang, mengimplemntasikan dan mengevaluasi solusi inovatif terhadap pengembangan teknologi rekayasa perangkat lunak</w:t>
            </w:r>
          </w:p>
        </w:tc>
      </w:tr>
      <w:tr w:rsidR="00276DBA" w:rsidRPr="00CC4E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276DBA" w:rsidRPr="006502B0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55C3022" w14:textId="2EB96C07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FF1CB8">
              <w:t>CPL0</w:t>
            </w:r>
            <w:r>
              <w:t>6</w:t>
            </w:r>
          </w:p>
        </w:tc>
        <w:tc>
          <w:tcPr>
            <w:tcW w:w="12203" w:type="dxa"/>
            <w:gridSpan w:val="16"/>
          </w:tcPr>
          <w:p w14:paraId="7CAF4F4E" w14:textId="1A72265B" w:rsidR="00276DBA" w:rsidRPr="009B53D7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>Mampu berkolaborasi dengan berbagai pihak dari disiplin ilmu lain yang relevan secara efektif</w:t>
            </w:r>
          </w:p>
        </w:tc>
      </w:tr>
      <w:tr w:rsidR="00276DBA" w:rsidRPr="00CC4ED7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276DBA" w:rsidRPr="009B53D7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4AF78AB" w14:textId="2836346C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FF1CB8">
              <w:t>CPL0</w:t>
            </w:r>
            <w:r>
              <w:t>7</w:t>
            </w:r>
          </w:p>
        </w:tc>
        <w:tc>
          <w:tcPr>
            <w:tcW w:w="12203" w:type="dxa"/>
            <w:gridSpan w:val="16"/>
          </w:tcPr>
          <w:p w14:paraId="7AB50DB0" w14:textId="4285D206" w:rsidR="00276DBA" w:rsidRPr="009B53D7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276DBA" w:rsidRPr="00CC4ED7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276DBA" w:rsidRPr="009B53D7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22D71243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96423">
              <w:t>CPL0</w:t>
            </w:r>
            <w:r>
              <w:t>8</w:t>
            </w:r>
          </w:p>
        </w:tc>
        <w:tc>
          <w:tcPr>
            <w:tcW w:w="12203" w:type="dxa"/>
            <w:gridSpan w:val="16"/>
          </w:tcPr>
          <w:p w14:paraId="6214D120" w14:textId="2FE46544" w:rsidR="00276DBA" w:rsidRPr="006502B0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276DBA" w:rsidRPr="00CC4ED7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276DBA" w:rsidRPr="006502B0" w:rsidRDefault="00276DBA" w:rsidP="00276DBA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680D9BC5" w:rsidR="00276DBA" w:rsidRPr="006502B0" w:rsidRDefault="00276DBA" w:rsidP="00276DBA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96423">
              <w:t>CPL0</w:t>
            </w:r>
            <w:r>
              <w:t>9</w:t>
            </w:r>
          </w:p>
        </w:tc>
        <w:tc>
          <w:tcPr>
            <w:tcW w:w="12203" w:type="dxa"/>
            <w:gridSpan w:val="16"/>
          </w:tcPr>
          <w:p w14:paraId="6BFD7561" w14:textId="6D1DCC00" w:rsidR="00276DBA" w:rsidRPr="006502B0" w:rsidRDefault="00276DBA" w:rsidP="00276DBA">
            <w:pPr>
              <w:rPr>
                <w:lang w:val="fi-FI" w:eastAsia="id-ID"/>
              </w:rPr>
            </w:pPr>
            <w:r w:rsidRPr="00276DBA">
              <w:rPr>
                <w:lang w:val="fi-FI"/>
              </w:rPr>
              <w:t>Memiliki jiwa pembelajar sepanjang hayat yang kreatif dan inovatif</w:t>
            </w:r>
          </w:p>
        </w:tc>
      </w:tr>
      <w:tr w:rsidR="007B7ADB" w:rsidRPr="00CC4ED7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6502B0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</w:tr>
      <w:tr w:rsidR="007B7ADB" w:rsidRPr="00CC4ED7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6502B0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CC4ED7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CC4ED7" w:rsidRPr="009B53D7" w:rsidRDefault="00CC4ED7" w:rsidP="00CC4ED7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2AD6A2C9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441B6683" w:rsidR="00CC4ED7" w:rsidRPr="006F64FA" w:rsidRDefault="00CC4ED7" w:rsidP="00CC4ED7">
            <w:pPr>
              <w:autoSpaceDE/>
              <w:autoSpaceDN/>
              <w:jc w:val="both"/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menjelaskan macam-macam part of speech</w:t>
            </w:r>
          </w:p>
        </w:tc>
      </w:tr>
      <w:tr w:rsidR="00CC4ED7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CC4ED7" w:rsidRPr="00C4015D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6D62A83A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187E15CC" w:rsidR="00CC4ED7" w:rsidRPr="006F64FA" w:rsidRDefault="00CC4ED7" w:rsidP="00CC4ED7">
            <w:pPr>
              <w:jc w:val="both"/>
              <w:rPr>
                <w:bCs/>
                <w:noProof/>
                <w:lang w:eastAsia="id-ID"/>
              </w:rPr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mengetahui macam-macam Software engineering Vocabulary </w:t>
            </w:r>
          </w:p>
        </w:tc>
      </w:tr>
      <w:tr w:rsidR="00CC4ED7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CC4ED7" w:rsidRPr="00C4015D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6361839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61C9B7F7" w:rsidR="00CC4ED7" w:rsidRPr="006F64FA" w:rsidRDefault="00CC4ED7" w:rsidP="00CC4ED7">
            <w:pPr>
              <w:autoSpaceDE/>
              <w:autoSpaceDN/>
              <w:jc w:val="both"/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menyebutkan numbers and formulas/equation dalam bahasa inggris</w:t>
            </w:r>
          </w:p>
        </w:tc>
      </w:tr>
      <w:tr w:rsidR="00CC4ED7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CC4ED7" w:rsidRPr="00C4015D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02CE2821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20783FFB" w:rsidR="00CC4ED7" w:rsidRPr="006F64FA" w:rsidRDefault="00CC4ED7" w:rsidP="00CC4ED7">
            <w:pPr>
              <w:autoSpaceDE/>
              <w:autoSpaceDN/>
              <w:jc w:val="both"/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menganalisis type of english grammar</w:t>
            </w:r>
          </w:p>
        </w:tc>
      </w:tr>
      <w:tr w:rsidR="00CC4ED7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CC4ED7" w:rsidRPr="00C4015D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4BA7DFB8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3AA40748" w:rsidR="00CC4ED7" w:rsidRPr="006F64FA" w:rsidRDefault="00CC4ED7" w:rsidP="00CC4ED7">
            <w:pPr>
              <w:autoSpaceDE/>
              <w:autoSpaceDN/>
              <w:jc w:val="both"/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menginterpretasikan dan mempraktikkan agreeing and disagreeing</w:t>
            </w:r>
          </w:p>
        </w:tc>
      </w:tr>
      <w:tr w:rsidR="00CC4ED7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CC4ED7" w:rsidRPr="00C4015D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30637D58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5203DD67" w:rsidR="00CC4ED7" w:rsidRPr="006F64FA" w:rsidRDefault="00CC4ED7" w:rsidP="00CC4ED7">
            <w:pPr>
              <w:autoSpaceDE/>
              <w:autoSpaceDN/>
              <w:jc w:val="both"/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menginterpretasikan dan memberikan contoh ungkapan message delivery</w:t>
            </w:r>
          </w:p>
        </w:tc>
      </w:tr>
      <w:tr w:rsidR="00CC4ED7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CC4ED7" w:rsidRPr="00C4015D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00F96A72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4AC09000" w:rsidR="00CC4ED7" w:rsidRPr="006F64FA" w:rsidRDefault="00CC4ED7" w:rsidP="00CC4ED7">
            <w:pPr>
              <w:autoSpaceDE/>
              <w:autoSpaceDN/>
              <w:jc w:val="both"/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mempraktikkan expression of making appoitments </w:t>
            </w:r>
          </w:p>
        </w:tc>
      </w:tr>
      <w:tr w:rsidR="00CC4ED7" w:rsidRPr="00CC4ED7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CC4ED7" w:rsidRPr="00C4015D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5C626E89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-7</w:t>
            </w:r>
          </w:p>
        </w:tc>
        <w:tc>
          <w:tcPr>
            <w:tcW w:w="12203" w:type="dxa"/>
            <w:gridSpan w:val="16"/>
          </w:tcPr>
          <w:p w14:paraId="0E8E01EA" w14:textId="22836F4C" w:rsidR="00CC4ED7" w:rsidRPr="00CC4ED7" w:rsidRDefault="00CC4ED7" w:rsidP="00CC4ED7">
            <w:pPr>
              <w:autoSpaceDE/>
              <w:autoSpaceDN/>
              <w:jc w:val="both"/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menginterpretasikan dan memberikan contoh dari making comparisons</w:t>
            </w:r>
          </w:p>
        </w:tc>
      </w:tr>
      <w:tr w:rsidR="00CC4ED7" w:rsidRPr="00CC4ED7" w14:paraId="10FB672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5240AB" w14:textId="77777777" w:rsidR="00CC4ED7" w:rsidRPr="00CC4ED7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387C0B3" w14:textId="34A9A4FF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-8</w:t>
            </w:r>
          </w:p>
        </w:tc>
        <w:tc>
          <w:tcPr>
            <w:tcW w:w="12203" w:type="dxa"/>
            <w:gridSpan w:val="16"/>
          </w:tcPr>
          <w:p w14:paraId="39F89867" w14:textId="7BC6C3FC" w:rsidR="00CC4ED7" w:rsidRPr="00CC4ED7" w:rsidRDefault="00CC4ED7" w:rsidP="00CC4ED7">
            <w:pPr>
              <w:jc w:val="both"/>
              <w:rPr>
                <w:bCs/>
                <w:noProof/>
                <w:lang w:eastAsia="id-ID"/>
              </w:rPr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menginterpretasikan dan memberikan contoh giving information</w:t>
            </w:r>
          </w:p>
        </w:tc>
      </w:tr>
      <w:tr w:rsidR="00CC4ED7" w:rsidRPr="00C4015D" w14:paraId="0979988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CC4ED7" w:rsidRPr="00CC4ED7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CB19877" w14:textId="014990EA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-9</w:t>
            </w:r>
          </w:p>
        </w:tc>
        <w:tc>
          <w:tcPr>
            <w:tcW w:w="12203" w:type="dxa"/>
            <w:gridSpan w:val="16"/>
          </w:tcPr>
          <w:p w14:paraId="6432BC95" w14:textId="6F92897F" w:rsidR="00CC4ED7" w:rsidRPr="006F64FA" w:rsidRDefault="00CC4ED7" w:rsidP="00CC4ED7">
            <w:pPr>
              <w:jc w:val="both"/>
              <w:rPr>
                <w:bCs/>
                <w:noProof/>
                <w:lang w:eastAsia="id-ID"/>
              </w:rPr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memahami informasi dari listening activities</w:t>
            </w:r>
          </w:p>
        </w:tc>
      </w:tr>
      <w:tr w:rsidR="00CC4ED7" w:rsidRPr="00CC4ED7" w14:paraId="2B56B7B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4D004D1" w14:textId="77777777" w:rsidR="00CC4ED7" w:rsidRPr="00C4015D" w:rsidRDefault="00CC4ED7" w:rsidP="00CC4E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3B5573EF" w14:textId="54982B3C" w:rsidR="00CC4ED7" w:rsidRDefault="00CC4ED7" w:rsidP="00CC4ED7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CPMK -10</w:t>
            </w:r>
          </w:p>
        </w:tc>
        <w:tc>
          <w:tcPr>
            <w:tcW w:w="12203" w:type="dxa"/>
            <w:gridSpan w:val="16"/>
          </w:tcPr>
          <w:p w14:paraId="584D5F88" w14:textId="3259AB64" w:rsidR="00CC4ED7" w:rsidRPr="00CC4ED7" w:rsidRDefault="00CC4ED7" w:rsidP="00CC4ED7">
            <w:pPr>
              <w:jc w:val="both"/>
              <w:rPr>
                <w:bCs/>
                <w:noProof/>
                <w:lang w:eastAsia="id-ID"/>
              </w:rPr>
            </w:pPr>
            <w:r w:rsidRPr="00B07D81">
              <w:rPr>
                <w:rFonts w:ascii="Calibri" w:hAnsi="Calibri" w:cs="Calibri"/>
                <w:color w:val="000000"/>
                <w:sz w:val="22"/>
                <w:szCs w:val="22"/>
              </w:rPr>
              <w:t>Mampu menjelaskan macam-macam part of speech</w:t>
            </w:r>
          </w:p>
        </w:tc>
      </w:tr>
      <w:tr w:rsidR="00A871F0" w:rsidRPr="00C4015D" w14:paraId="2C62B78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0F25522" w14:textId="77777777" w:rsidR="00A871F0" w:rsidRPr="00CC4ED7" w:rsidRDefault="00A871F0" w:rsidP="00A871F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BB8E386" w14:textId="66A2E3E7" w:rsidR="00A871F0" w:rsidRDefault="00A871F0" w:rsidP="00A871F0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0EFD7448" w14:textId="3510F565" w:rsidR="00A871F0" w:rsidRPr="006F64FA" w:rsidRDefault="00A871F0" w:rsidP="00A871F0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6502B0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6502B0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3540F9B3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7B7ADB" w:rsidRPr="00CC4E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569AEDDC" w:rsidR="007B7ADB" w:rsidRPr="00CC4ED7" w:rsidRDefault="00CC4ED7" w:rsidP="00435EA7">
            <w:pPr>
              <w:autoSpaceDE/>
              <w:autoSpaceDN/>
              <w:jc w:val="both"/>
              <w:rPr>
                <w:noProof/>
              </w:rPr>
            </w:pPr>
            <w:r>
              <w:rPr>
                <w:rFonts w:ascii="Calibri" w:hAnsi="Calibri" w:cs="Calibri"/>
                <w:color w:val="000000"/>
              </w:rPr>
              <w:t xml:space="preserve">Mata kuliah ini memberikan kemampuan kepada mahasiswa untuk menerapkan skill bahasa inggris seperti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engineering</w:t>
            </w:r>
            <w:r>
              <w:rPr>
                <w:rFonts w:ascii="Calibri" w:hAnsi="Calibri" w:cs="Calibri"/>
                <w:color w:val="000000"/>
              </w:rPr>
              <w:t xml:space="preserve"> vocabulary, agreeing dan disagreeing, message delivery, making appoitment, dan giving information dalam dunia statistika.</w:t>
            </w:r>
          </w:p>
        </w:tc>
      </w:tr>
      <w:tr w:rsidR="007B7ADB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7B7ADB" w:rsidRPr="00137067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7C36BC4B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Definition and clasification of part of speech </w:t>
            </w:r>
          </w:p>
          <w:p w14:paraId="5AE282A1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Definition of Vocabulary, type of Vocabulary, Software engineering Vocabulary </w:t>
            </w:r>
          </w:p>
          <w:p w14:paraId="3EBA3E38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Numbers and formulas/equation </w:t>
            </w:r>
          </w:p>
          <w:p w14:paraId="09F1BB1F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Definition and type of grammar</w:t>
            </w:r>
          </w:p>
          <w:p w14:paraId="19A44066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Expression of agreeing and disagreeing</w:t>
            </w:r>
          </w:p>
          <w:p w14:paraId="4D473C01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Definition, Generic structure, language feature,  and type of message delivery</w:t>
            </w:r>
          </w:p>
          <w:p w14:paraId="40D5DFFC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Expression of making appoitments</w:t>
            </w:r>
          </w:p>
          <w:p w14:paraId="67FE966B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Expression of  making comparisons </w:t>
            </w:r>
          </w:p>
          <w:p w14:paraId="2CDD78D7" w14:textId="77777777" w:rsidR="00CC4ED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Definition and type of giving information </w:t>
            </w:r>
          </w:p>
          <w:p w14:paraId="2196A648" w14:textId="27E49E79" w:rsidR="00435EA7" w:rsidRPr="00CC4ED7" w:rsidRDefault="00CC4ED7" w:rsidP="00CC4ED7">
            <w:pPr>
              <w:numPr>
                <w:ilvl w:val="0"/>
                <w:numId w:val="15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4ED7">
              <w:rPr>
                <w:rFonts w:ascii="Calibri" w:hAnsi="Calibri" w:cs="Calibri"/>
                <w:color w:val="000000"/>
                <w:sz w:val="22"/>
                <w:szCs w:val="22"/>
              </w:rPr>
              <w:t>Definition of Listening, Listening fuction, how to learn Listening, creating learning goals of Listening</w:t>
            </w:r>
          </w:p>
        </w:tc>
      </w:tr>
      <w:tr w:rsidR="007B7AD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42250D01" w14:textId="77777777" w:rsidR="001F370E" w:rsidRPr="001F370E" w:rsidRDefault="001F370E" w:rsidP="001F370E">
            <w:pPr>
              <w:numPr>
                <w:ilvl w:val="0"/>
                <w:numId w:val="13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370E">
              <w:rPr>
                <w:rFonts w:ascii="Calibri" w:hAnsi="Calibri" w:cs="Calibri"/>
                <w:color w:val="000000"/>
                <w:sz w:val="22"/>
                <w:szCs w:val="22"/>
              </w:rPr>
              <w:t>Mas’ud, F. 2005. Essentials of English Grammar (a practical guide): Edisi 3. Yogyakarta: BPFE-Yogyakarta</w:t>
            </w:r>
          </w:p>
          <w:p w14:paraId="2270AD37" w14:textId="77777777" w:rsidR="001F370E" w:rsidRPr="001F370E" w:rsidRDefault="001F370E" w:rsidP="001F370E">
            <w:pPr>
              <w:numPr>
                <w:ilvl w:val="0"/>
                <w:numId w:val="13"/>
              </w:numPr>
              <w:autoSpaceDE/>
              <w:autoSpaceDN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370E">
              <w:rPr>
                <w:rFonts w:ascii="Calibri" w:hAnsi="Calibri" w:cs="Calibri"/>
                <w:color w:val="000000"/>
                <w:sz w:val="22"/>
                <w:szCs w:val="22"/>
              </w:rPr>
              <w:t>Phillips, D. 2001. Longman Complate Course for The TOEFL Test (Preparation for the Computer and Paper Tests). New York: Longman</w:t>
            </w:r>
          </w:p>
          <w:p w14:paraId="08894022" w14:textId="540B1053" w:rsidR="007B7ADB" w:rsidRPr="001F370E" w:rsidRDefault="001F370E" w:rsidP="001F370E">
            <w:pPr>
              <w:numPr>
                <w:ilvl w:val="0"/>
                <w:numId w:val="13"/>
              </w:numPr>
              <w:autoSpaceDE/>
              <w:autoSpaceDN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370E">
              <w:rPr>
                <w:rFonts w:ascii="Calibri" w:hAnsi="Calibri" w:cs="Calibri"/>
                <w:color w:val="000000"/>
                <w:sz w:val="22"/>
                <w:szCs w:val="22"/>
              </w:rPr>
              <w:t>Frendo, E., &amp; Mahoney, S. 2007. English for Accounting. Oxford: Oxford University Press</w:t>
            </w:r>
          </w:p>
        </w:tc>
      </w:tr>
      <w:tr w:rsidR="007B7AD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7B7ADB" w:rsidRPr="007B7ADB" w:rsidRDefault="007B7ADB" w:rsidP="001F370E">
            <w:pPr>
              <w:autoSpaceDE/>
              <w:autoSpaceDN/>
            </w:pPr>
          </w:p>
        </w:tc>
      </w:tr>
      <w:tr w:rsidR="007B7AD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3342" w:type="dxa"/>
            <w:gridSpan w:val="19"/>
          </w:tcPr>
          <w:p w14:paraId="38DF860E" w14:textId="477E1D4A" w:rsidR="007B7ADB" w:rsidRPr="00B17A09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7B7AD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Penilaian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 &amp; Bentuk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1F370E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1F370E" w:rsidRPr="00C4015D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233C0BE6" w:rsidR="001F370E" w:rsidRPr="005F40D5" w:rsidRDefault="001F370E" w:rsidP="001F370E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rFonts w:ascii="Calibri" w:hAnsi="Calibri" w:cs="Calibri"/>
                <w:color w:val="000000"/>
              </w:rPr>
              <w:t>Introduction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3E83CDC7" w:rsidR="001F370E" w:rsidRPr="001F370E" w:rsidRDefault="001F370E" w:rsidP="001F370E">
            <w:pPr>
              <w:autoSpaceDE/>
              <w:autoSpaceDN/>
              <w:rPr>
                <w:bCs/>
                <w:lang w:val="id-ID" w:eastAsia="id-ID"/>
              </w:rPr>
            </w:pPr>
            <w:r w:rsidRPr="001F370E">
              <w:rPr>
                <w:rFonts w:ascii="Calibri" w:hAnsi="Calibri" w:cs="Calibri"/>
                <w:color w:val="000000"/>
                <w:lang w:val="id-ID"/>
              </w:rPr>
              <w:t>Mahasiswa memahami dasar-dasar bahasa inggris dan sadar pentingnya bahasa inggris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7A135F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Kriteria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234619AD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Mahasiswa dapat memperkenalkan dirinya dengan bahsa inggris</w:t>
            </w:r>
          </w:p>
          <w:p w14:paraId="5353C67B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4FF24535" w14:textId="77777777" w:rsidR="001F370E" w:rsidRDefault="001F370E" w:rsidP="001F370E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resume</w:t>
            </w:r>
          </w:p>
          <w:p w14:paraId="1C55EB02" w14:textId="77777777" w:rsidR="001F370E" w:rsidRDefault="001F370E" w:rsidP="001F370E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Presentasi</w:t>
            </w:r>
          </w:p>
          <w:p w14:paraId="03C592B2" w14:textId="2DA88135" w:rsidR="001F370E" w:rsidRPr="005F40D5" w:rsidRDefault="001F370E" w:rsidP="001F370E">
            <w:pPr>
              <w:ind w:firstLine="720"/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5D83D65E" w14:textId="77777777" w:rsidR="001F370E" w:rsidRDefault="001F370E" w:rsidP="001F370E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Kuliah </w:t>
            </w:r>
          </w:p>
          <w:p w14:paraId="25C3B170" w14:textId="77777777" w:rsidR="001F370E" w:rsidRDefault="001F370E" w:rsidP="001F370E">
            <w:pPr>
              <w:pStyle w:val="NormalWeb"/>
              <w:spacing w:before="0" w:beforeAutospacing="0" w:after="0" w:afterAutospacing="0"/>
              <w:ind w:left="177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Diskusi dlm kelompok,</w:t>
            </w:r>
          </w:p>
          <w:p w14:paraId="5F7ACEA2" w14:textId="77777777" w:rsidR="001F370E" w:rsidRDefault="001F370E" w:rsidP="001F370E">
            <w:pPr>
              <w:pStyle w:val="NormalWeb"/>
              <w:spacing w:before="0" w:beforeAutospacing="0" w:after="0" w:afterAutospacing="0"/>
              <w:ind w:hanging="142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  </w:t>
            </w:r>
            <w:r>
              <w:rPr>
                <w:rFonts w:ascii="Calibri" w:hAnsi="Calibri" w:cs="Calibri"/>
                <w:b/>
                <w:bCs/>
                <w:color w:val="0033CC"/>
                <w:sz w:val="20"/>
                <w:szCs w:val="20"/>
              </w:rPr>
              <w:t>[TM: 1x(1x50”)]</w:t>
            </w:r>
          </w:p>
          <w:p w14:paraId="0555F87E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•</w:t>
            </w:r>
            <w:r w:rsidRPr="001F370E">
              <w:rPr>
                <w:rStyle w:val="apple-tab-span"/>
                <w:rFonts w:ascii="Calibri" w:hAnsi="Calibri" w:cs="Calibri"/>
                <w:color w:val="000000"/>
                <w:sz w:val="20"/>
                <w:szCs w:val="20"/>
                <w:lang w:val="fi-FI"/>
              </w:rPr>
              <w:tab/>
            </w: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Tugas-1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 Menyusun ringkasan perkenalan diri dalam bahasa inggris</w:t>
            </w:r>
          </w:p>
          <w:p w14:paraId="4BBA1D45" w14:textId="4E2AB2DE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33CC"/>
              </w:rPr>
              <w:t>[T+BM:(1+1)x(1x60”)]</w:t>
            </w:r>
          </w:p>
        </w:tc>
        <w:tc>
          <w:tcPr>
            <w:tcW w:w="2270" w:type="dxa"/>
            <w:gridSpan w:val="4"/>
          </w:tcPr>
          <w:p w14:paraId="2E67B2A9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412A9E34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D115708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Pendahuluan,</w:t>
            </w:r>
          </w:p>
          <w:p w14:paraId="13797053" w14:textId="1D44C80B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Pengenalan IMK</w:t>
            </w:r>
          </w:p>
        </w:tc>
        <w:tc>
          <w:tcPr>
            <w:tcW w:w="1138" w:type="dxa"/>
            <w:shd w:val="clear" w:color="auto" w:fill="auto"/>
          </w:tcPr>
          <w:p w14:paraId="34D6CB3D" w14:textId="629A1715" w:rsidR="001F370E" w:rsidRPr="007B7ADB" w:rsidRDefault="001F370E" w:rsidP="001F370E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1F370E" w:rsidRPr="00C4015D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328DBBC6" w:rsidR="001F370E" w:rsidRPr="005F40D5" w:rsidRDefault="001F370E" w:rsidP="001F370E">
            <w:pPr>
              <w:rPr>
                <w:bCs/>
                <w:lang w:val="id-ID" w:eastAsia="id-ID"/>
              </w:rPr>
            </w:pPr>
            <w:r>
              <w:rPr>
                <w:rFonts w:ascii="Calibri" w:hAnsi="Calibri" w:cs="Calibri"/>
                <w:color w:val="000000"/>
              </w:rPr>
              <w:t>Part of speech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27255CA8" w:rsidR="001F370E" w:rsidRPr="005F40D5" w:rsidRDefault="001F370E" w:rsidP="001F370E">
            <w:pPr>
              <w:jc w:val="center"/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Kemampuan menginterpretasikan definisi dan jenis part of speech secara benar, runut dan logis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FE7A06C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440210B9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Ketepatan, dan penguasaan</w:t>
            </w:r>
          </w:p>
          <w:p w14:paraId="1E48599C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48FEE1DA" w14:textId="58A26553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Small group discussion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71CD839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089FD9ED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1x(1x50”)]</w:t>
            </w:r>
          </w:p>
          <w:p w14:paraId="77781D0E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24844ADE" w14:textId="55FF989F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Mempresentasikan masing-masingjenis part of speech</w:t>
            </w:r>
            <w:r>
              <w:rPr>
                <w:rFonts w:ascii="Calibri" w:hAnsi="Calibri" w:cs="Calibri"/>
                <w:b/>
                <w:bCs/>
                <w:color w:val="0033CC"/>
              </w:rPr>
              <w:t xml:space="preserve"> [BT+BM:(1+1)x(1x60”)]</w:t>
            </w:r>
          </w:p>
        </w:tc>
        <w:tc>
          <w:tcPr>
            <w:tcW w:w="2270" w:type="dxa"/>
            <w:gridSpan w:val="4"/>
          </w:tcPr>
          <w:p w14:paraId="21356D40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19ACF7F6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3E295E5A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Faktor Manusi</w:t>
            </w:r>
          </w:p>
        </w:tc>
        <w:tc>
          <w:tcPr>
            <w:tcW w:w="1138" w:type="dxa"/>
            <w:shd w:val="clear" w:color="auto" w:fill="auto"/>
          </w:tcPr>
          <w:p w14:paraId="618B4986" w14:textId="2840ADF0" w:rsidR="001F370E" w:rsidRPr="007B7ADB" w:rsidRDefault="001F370E" w:rsidP="001F370E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1F370E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1F6D00E0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Software engineering Vocabulary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0E4D114A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Kemampuan menginterpretasikan definisi dan jenis Software engineering vocabulary secara benar, runut dan logis 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D9CFF00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4AEF88E7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Ketepatan, dan penguasaan</w:t>
            </w:r>
          </w:p>
          <w:p w14:paraId="6263E0F4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069154BD" w14:textId="2CB9E515" w:rsidR="001F370E" w:rsidRPr="005F40D5" w:rsidRDefault="001F370E" w:rsidP="001F370E">
            <w:pPr>
              <w:jc w:val="center"/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Resume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98EF363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0C1BFED3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1x(1x50”)]</w:t>
            </w:r>
          </w:p>
          <w:p w14:paraId="290BA0AC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3E1FACEB" w14:textId="77777777" w:rsidR="001F370E" w:rsidRDefault="001F370E" w:rsidP="001F370E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Membuat resume tentang Software engineering vocabulary</w:t>
            </w:r>
          </w:p>
          <w:p w14:paraId="106C948E" w14:textId="60398351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33CC"/>
              </w:rPr>
              <w:t>    [BT+BM:(1+1)x(1x60”)]</w:t>
            </w:r>
          </w:p>
        </w:tc>
        <w:tc>
          <w:tcPr>
            <w:tcW w:w="2270" w:type="dxa"/>
            <w:gridSpan w:val="4"/>
          </w:tcPr>
          <w:p w14:paraId="27864362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64D3D86C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B89F993" w14:textId="48599648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Komputer</w:t>
            </w:r>
          </w:p>
          <w:p w14:paraId="19344479" w14:textId="77777777" w:rsidR="001F370E" w:rsidRPr="00A73EBD" w:rsidRDefault="001F370E" w:rsidP="001F370E">
            <w:pPr>
              <w:rPr>
                <w:lang w:eastAsia="id-ID"/>
              </w:rPr>
            </w:pPr>
          </w:p>
          <w:p w14:paraId="24D5FCE1" w14:textId="77777777" w:rsidR="001F370E" w:rsidRPr="00A73EBD" w:rsidRDefault="001F370E" w:rsidP="001F370E">
            <w:pPr>
              <w:rPr>
                <w:lang w:eastAsia="id-ID"/>
              </w:rPr>
            </w:pPr>
          </w:p>
          <w:p w14:paraId="4B193CAF" w14:textId="77777777" w:rsidR="001F370E" w:rsidRPr="00A73EBD" w:rsidRDefault="001F370E" w:rsidP="001F370E">
            <w:pPr>
              <w:rPr>
                <w:lang w:eastAsia="id-ID"/>
              </w:rPr>
            </w:pPr>
          </w:p>
          <w:p w14:paraId="7C615827" w14:textId="383FB16B" w:rsidR="001F370E" w:rsidRPr="00A73EBD" w:rsidRDefault="001F370E" w:rsidP="001F370E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25FABB1E" w:rsidR="001F370E" w:rsidRPr="007B7ADB" w:rsidRDefault="001F370E" w:rsidP="001F370E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1F370E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00165773" w:rsidR="001F370E" w:rsidRPr="005F40D5" w:rsidRDefault="001F370E" w:rsidP="001F370E">
            <w:pPr>
              <w:pStyle w:val="ListParagraph"/>
              <w:ind w:left="142"/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Numbers and formulas/equation 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029B2DA3" w:rsidR="001F370E" w:rsidRPr="005F40D5" w:rsidRDefault="001F370E" w:rsidP="001F370E">
            <w:pPr>
              <w:autoSpaceDE/>
              <w:autoSpaceDN/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Kemampuan mempresentasikan vocabulary terkait numbers dan formulas/equation secara benar, runut dan logis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A64C21D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76779BAA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Ketepatan, dan penguasaan</w:t>
            </w:r>
          </w:p>
          <w:p w14:paraId="659BAD62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151240F7" w14:textId="205786B5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resume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96FB35D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6D40B0B4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1x(1x50”)]</w:t>
            </w:r>
          </w:p>
          <w:p w14:paraId="65C7D2E3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7852FF25" w14:textId="3DF24514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Membuat resume terkait numbers dan formulas/equation vocabulary</w:t>
            </w:r>
            <w:r>
              <w:rPr>
                <w:rFonts w:ascii="Calibri" w:hAnsi="Calibri" w:cs="Calibri"/>
                <w:b/>
                <w:bCs/>
                <w:color w:val="0033CC"/>
              </w:rPr>
              <w:t xml:space="preserve"> [BT+BM:(1+1)x(1x60”)]</w:t>
            </w:r>
          </w:p>
        </w:tc>
        <w:tc>
          <w:tcPr>
            <w:tcW w:w="2270" w:type="dxa"/>
            <w:gridSpan w:val="4"/>
          </w:tcPr>
          <w:p w14:paraId="452D16C1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6DCECB5E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533A2EFC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Paradigma</w:t>
            </w:r>
          </w:p>
          <w:p w14:paraId="7A296810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Interaksi dan</w:t>
            </w:r>
          </w:p>
          <w:p w14:paraId="322D9EE6" w14:textId="218A2AF2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Usability</w:t>
            </w:r>
          </w:p>
        </w:tc>
        <w:tc>
          <w:tcPr>
            <w:tcW w:w="1138" w:type="dxa"/>
            <w:shd w:val="clear" w:color="auto" w:fill="auto"/>
          </w:tcPr>
          <w:p w14:paraId="1B35AD22" w14:textId="729ADB8F" w:rsidR="001F370E" w:rsidRPr="007B7ADB" w:rsidRDefault="001F370E" w:rsidP="001F370E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1F370E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3CAA13FE" w:rsidR="001F370E" w:rsidRPr="009B53D7" w:rsidRDefault="001F370E" w:rsidP="001F370E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rFonts w:ascii="Calibri" w:hAnsi="Calibri" w:cs="Calibri"/>
                <w:color w:val="000000"/>
              </w:rPr>
              <w:t>Type of english grammar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00D413C3" w:rsidR="001F370E" w:rsidRPr="009B53D7" w:rsidRDefault="001F370E" w:rsidP="001F370E">
            <w:pPr>
              <w:rPr>
                <w:bCs/>
                <w:lang w:val="fi-FI" w:eastAsia="id-ID"/>
              </w:rPr>
            </w:pPr>
            <w:r>
              <w:rPr>
                <w:rFonts w:ascii="Calibri" w:hAnsi="Calibri" w:cs="Calibri"/>
                <w:color w:val="000000"/>
              </w:rPr>
              <w:t xml:space="preserve">Kemampuan menginterpretasikan definisi, tujuan dan jenis dari english grammar secara </w:t>
            </w:r>
            <w:r>
              <w:rPr>
                <w:rFonts w:ascii="Calibri" w:hAnsi="Calibri" w:cs="Calibri"/>
                <w:color w:val="000000"/>
              </w:rPr>
              <w:lastRenderedPageBreak/>
              <w:t>benar, runut dan logis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E8A77B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766DE98E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 dan penguasaan</w:t>
            </w:r>
          </w:p>
          <w:p w14:paraId="71A5DE8D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2649FA4F" w14:textId="0357ABB5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Small group discussion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250D85A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42889E21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2x(1x50”)]</w:t>
            </w:r>
          </w:p>
          <w:p w14:paraId="0E2742FD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7F1465C3" w14:textId="1341A613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 xml:space="preserve">Mempresentasikan makalah terkait english </w:t>
            </w:r>
            <w:r>
              <w:rPr>
                <w:rFonts w:ascii="Calibri" w:hAnsi="Calibri" w:cs="Calibri"/>
                <w:color w:val="000000"/>
              </w:rPr>
              <w:lastRenderedPageBreak/>
              <w:t>grammar</w:t>
            </w:r>
            <w:r>
              <w:rPr>
                <w:rFonts w:ascii="Calibri" w:hAnsi="Calibri" w:cs="Calibri"/>
                <w:b/>
                <w:bCs/>
                <w:color w:val="0033CC"/>
              </w:rPr>
              <w:t>    [BT+BM:(2+2)x(1x60”)]</w:t>
            </w:r>
          </w:p>
        </w:tc>
        <w:tc>
          <w:tcPr>
            <w:tcW w:w="2270" w:type="dxa"/>
            <w:gridSpan w:val="4"/>
          </w:tcPr>
          <w:p w14:paraId="07D4AEB8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Video Pembelajaran</w:t>
            </w:r>
          </w:p>
          <w:p w14:paraId="053F7F05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3FD9E51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Manipulasi</w:t>
            </w:r>
          </w:p>
          <w:p w14:paraId="6EA6175C" w14:textId="23AF5628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Langsung</w:t>
            </w:r>
          </w:p>
        </w:tc>
        <w:tc>
          <w:tcPr>
            <w:tcW w:w="1138" w:type="dxa"/>
            <w:shd w:val="clear" w:color="auto" w:fill="auto"/>
          </w:tcPr>
          <w:p w14:paraId="74DB0A2C" w14:textId="459B2505" w:rsidR="001F370E" w:rsidRPr="007B7ADB" w:rsidRDefault="001F370E" w:rsidP="001F370E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1F370E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6777D2C0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Mempresentasikan contoh dari masing-masing type of english grammar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4D8C6EC8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Kemampuan menerapkan jenis english grammar secara benar, runut dan logis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730035C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07FDC4E8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 dan penguasaan</w:t>
            </w:r>
          </w:p>
          <w:p w14:paraId="2D779BB9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6DCD3C6E" w14:textId="609DDED3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Resume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88CE94A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30DE932D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1x(1x50”)]</w:t>
            </w:r>
          </w:p>
          <w:p w14:paraId="65C0F046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75943AC0" w14:textId="35CE9FD9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 xml:space="preserve">Membuat resume terkait english grammar dan mempresentasikannya </w:t>
            </w:r>
            <w:r>
              <w:rPr>
                <w:rFonts w:ascii="Calibri" w:hAnsi="Calibri" w:cs="Calibri"/>
                <w:b/>
                <w:bCs/>
                <w:color w:val="0033CC"/>
              </w:rPr>
              <w:t>[BT+BM:(1+1)x(1x60”)]</w:t>
            </w:r>
          </w:p>
        </w:tc>
        <w:tc>
          <w:tcPr>
            <w:tcW w:w="2270" w:type="dxa"/>
            <w:gridSpan w:val="4"/>
          </w:tcPr>
          <w:p w14:paraId="32B705A7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32609808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6017BA4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Antarmuka</w:t>
            </w:r>
          </w:p>
          <w:p w14:paraId="2EA22D7F" w14:textId="71F10E54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Berbasis Menu</w:t>
            </w:r>
          </w:p>
        </w:tc>
        <w:tc>
          <w:tcPr>
            <w:tcW w:w="1138" w:type="dxa"/>
            <w:shd w:val="clear" w:color="auto" w:fill="auto"/>
          </w:tcPr>
          <w:p w14:paraId="1EB84000" w14:textId="412132DE" w:rsidR="001F370E" w:rsidRPr="007B7ADB" w:rsidRDefault="001F370E" w:rsidP="001F370E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1F370E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0CF93DFB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Agreeing and disagreeing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1ECE1B00" w:rsidR="001F370E" w:rsidRPr="001F370E" w:rsidRDefault="001F370E" w:rsidP="001F370E">
            <w:pPr>
              <w:rPr>
                <w:bCs/>
                <w:lang w:val="fi-FI" w:eastAsia="id-ID"/>
              </w:rPr>
            </w:pPr>
            <w:r w:rsidRPr="001F370E">
              <w:rPr>
                <w:rFonts w:ascii="Calibri" w:hAnsi="Calibri" w:cs="Calibri"/>
                <w:color w:val="000000"/>
                <w:lang w:val="fi-FI"/>
              </w:rPr>
              <w:t>Kemampuan menyetujui dan tidak menyetujui sebuah pernyataan atau data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1A881A1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4881CD23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 dan penguasaan</w:t>
            </w:r>
          </w:p>
          <w:p w14:paraId="36A794C7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560360B2" w14:textId="77777777" w:rsidR="001F370E" w:rsidRDefault="001F370E" w:rsidP="001F370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Presentasi;</w:t>
            </w:r>
          </w:p>
          <w:p w14:paraId="3C48CD9F" w14:textId="5AA174AA" w:rsidR="001F370E" w:rsidRPr="005F40D5" w:rsidRDefault="001F370E" w:rsidP="001F370E">
            <w:pPr>
              <w:rPr>
                <w:bCs/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Role-play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2D70952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Kuliah &amp; diskusi: </w:t>
            </w:r>
          </w:p>
          <w:p w14:paraId="1E8D5F31" w14:textId="77777777" w:rsidR="001F370E" w:rsidRDefault="001F370E" w:rsidP="001F370E">
            <w:pPr>
              <w:pStyle w:val="NormalWeb"/>
              <w:spacing w:before="0" w:beforeAutospacing="0" w:after="0" w:afterAutospacing="0"/>
              <w:ind w:hanging="142"/>
            </w:pPr>
            <w:r>
              <w:rPr>
                <w:rFonts w:ascii="Calibri" w:hAnsi="Calibri" w:cs="Calibri"/>
                <w:b/>
                <w:bCs/>
                <w:color w:val="0033CC"/>
                <w:sz w:val="20"/>
                <w:szCs w:val="20"/>
              </w:rPr>
              <w:t>[TM: 1x(1x50”)]</w:t>
            </w:r>
          </w:p>
          <w:p w14:paraId="50053031" w14:textId="30898A75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Tugas-7</w:t>
            </w:r>
            <w:r>
              <w:rPr>
                <w:rFonts w:ascii="Calibri" w:hAnsi="Calibri" w:cs="Calibri"/>
                <w:color w:val="000000"/>
              </w:rPr>
              <w:t>: Menyusun resume tentang Konsep dasar timbulnya penyakit</w:t>
            </w:r>
            <w:r>
              <w:rPr>
                <w:rFonts w:ascii="Calibri" w:hAnsi="Calibri" w:cs="Calibri"/>
                <w:b/>
                <w:bCs/>
                <w:color w:val="0033CC"/>
              </w:rPr>
              <w:t xml:space="preserve"> [BT+BM:(1+1)x(1x60”)]</w:t>
            </w:r>
          </w:p>
        </w:tc>
        <w:tc>
          <w:tcPr>
            <w:tcW w:w="2270" w:type="dxa"/>
            <w:gridSpan w:val="4"/>
          </w:tcPr>
          <w:p w14:paraId="37B28B16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578E928C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1EA3976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Grafik User</w:t>
            </w:r>
          </w:p>
          <w:p w14:paraId="697A7FCA" w14:textId="41AB5622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Interface (GUI)</w:t>
            </w:r>
          </w:p>
        </w:tc>
        <w:tc>
          <w:tcPr>
            <w:tcW w:w="1138" w:type="dxa"/>
            <w:shd w:val="clear" w:color="auto" w:fill="auto"/>
          </w:tcPr>
          <w:p w14:paraId="1B8566A4" w14:textId="43691673" w:rsidR="001F370E" w:rsidRPr="007B7ADB" w:rsidRDefault="001F370E" w:rsidP="001F370E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1F370E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1F370E" w:rsidRPr="00C4015D" w:rsidRDefault="001F370E" w:rsidP="001F370E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Tengah Semester / Ujian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1F370E" w:rsidRPr="00C4015D" w:rsidRDefault="001F370E" w:rsidP="001F370E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1F370E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754E7D0A" w:rsidR="001F370E" w:rsidRPr="00C4015D" w:rsidRDefault="001F370E" w:rsidP="001F370E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58622D1" w14:textId="036824E4" w:rsidR="001F370E" w:rsidRPr="005F40D5" w:rsidRDefault="001F370E" w:rsidP="001F370E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rFonts w:ascii="Calibri" w:hAnsi="Calibri" w:cs="Calibri"/>
                <w:color w:val="000000"/>
              </w:rPr>
              <w:t>Message delivery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700F1ED3" w:rsidR="001F370E" w:rsidRPr="005F40D5" w:rsidRDefault="001F370E" w:rsidP="001F370E">
            <w:pPr>
              <w:autoSpaceDE/>
              <w:autoSpaceDN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Kemampuan menginterpretasikan definisi, tujuan, karakteristik, dan jenis message delivery secara benar, runut dan logis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0BED89A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548848C9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 dan penguasaan</w:t>
            </w:r>
          </w:p>
          <w:p w14:paraId="0B5D33BE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1196C902" w14:textId="77777777" w:rsidR="001F370E" w:rsidRDefault="001F370E" w:rsidP="001F370E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Presentasi;</w:t>
            </w:r>
          </w:p>
          <w:p w14:paraId="7D1A0C6D" w14:textId="60AA020E" w:rsidR="001F370E" w:rsidRPr="005F40D5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Role-play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67214A5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Kuliah &amp; diskusi: </w:t>
            </w:r>
          </w:p>
          <w:p w14:paraId="618EBADB" w14:textId="77777777" w:rsidR="001F370E" w:rsidRDefault="001F370E" w:rsidP="001F370E">
            <w:pPr>
              <w:pStyle w:val="NormalWeb"/>
              <w:spacing w:before="0" w:beforeAutospacing="0" w:after="0" w:afterAutospacing="0"/>
              <w:ind w:hanging="142"/>
            </w:pPr>
            <w:r>
              <w:rPr>
                <w:rFonts w:ascii="Calibri" w:hAnsi="Calibri" w:cs="Calibri"/>
                <w:b/>
                <w:bCs/>
                <w:color w:val="0033CC"/>
                <w:sz w:val="20"/>
                <w:szCs w:val="20"/>
              </w:rPr>
              <w:t>[TM: 1x(1x50”)]</w:t>
            </w:r>
          </w:p>
          <w:p w14:paraId="469A68C3" w14:textId="3BA35740" w:rsidR="001F370E" w:rsidRPr="00A73EBD" w:rsidRDefault="001F370E" w:rsidP="001F370E">
            <w:pPr>
              <w:rPr>
                <w:lang w:val="id-ID"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Tugas-8</w:t>
            </w:r>
            <w:r>
              <w:rPr>
                <w:rFonts w:ascii="Calibri" w:hAnsi="Calibri" w:cs="Calibri"/>
                <w:color w:val="000000"/>
              </w:rPr>
              <w:t xml:space="preserve">: Menyusun resume tentang message delivery dan mempresentasikannya </w:t>
            </w:r>
            <w:r>
              <w:rPr>
                <w:rFonts w:ascii="Calibri" w:hAnsi="Calibri" w:cs="Calibri"/>
                <w:b/>
                <w:bCs/>
                <w:color w:val="0033CC"/>
              </w:rPr>
              <w:t>[BT+BM:(1+1)x(1x60”)]</w:t>
            </w:r>
          </w:p>
        </w:tc>
        <w:tc>
          <w:tcPr>
            <w:tcW w:w="2270" w:type="dxa"/>
            <w:gridSpan w:val="4"/>
          </w:tcPr>
          <w:p w14:paraId="7C7FC70C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4D040534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34D27989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Definisi, tujuan, karakteristik, dan jenis message delivery secara benar, runut dan logis</w:t>
            </w:r>
          </w:p>
        </w:tc>
        <w:tc>
          <w:tcPr>
            <w:tcW w:w="1138" w:type="dxa"/>
            <w:shd w:val="clear" w:color="auto" w:fill="auto"/>
          </w:tcPr>
          <w:p w14:paraId="6E65FA67" w14:textId="573B79BA" w:rsidR="001F370E" w:rsidRPr="007B7ADB" w:rsidRDefault="001F370E" w:rsidP="001F370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2AE27415" w:rsidR="001F370E" w:rsidRDefault="001F370E" w:rsidP="001F370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C8AF2E" w14:textId="5D84F3D3" w:rsidR="001F370E" w:rsidRPr="005F40D5" w:rsidRDefault="001F370E" w:rsidP="001F370E">
            <w:pPr>
              <w:rPr>
                <w:bCs/>
                <w:lang w:val="id-ID" w:eastAsia="id-ID"/>
              </w:rPr>
            </w:pPr>
            <w:r>
              <w:rPr>
                <w:rFonts w:ascii="Calibri" w:hAnsi="Calibri" w:cs="Calibri"/>
                <w:color w:val="000000"/>
              </w:rPr>
              <w:t>Making appoitments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0F68A74C" w:rsidR="001F370E" w:rsidRPr="005F40D5" w:rsidRDefault="001F370E" w:rsidP="001F370E">
            <w:pPr>
              <w:autoSpaceDE/>
              <w:autoSpaceDN/>
              <w:rPr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Kemampuan menginterpretasikan definisi, tujuan, karakteristik, dan contoh Making appoitments secara benar, runut dan logis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5A0485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016C65F8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 dan penguasaan</w:t>
            </w:r>
          </w:p>
          <w:p w14:paraId="3690941D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638EFF24" w14:textId="77777777" w:rsidR="001F370E" w:rsidRDefault="001F370E" w:rsidP="001F370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Presentasi;</w:t>
            </w:r>
          </w:p>
          <w:p w14:paraId="1DE246F4" w14:textId="7FDEEEE0" w:rsidR="001F370E" w:rsidRPr="005F40D5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Role-play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56F71D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Kuliah &amp; diskusi: </w:t>
            </w:r>
          </w:p>
          <w:p w14:paraId="1752C43E" w14:textId="77777777" w:rsidR="001F370E" w:rsidRDefault="001F370E" w:rsidP="001F370E">
            <w:pPr>
              <w:pStyle w:val="NormalWeb"/>
              <w:spacing w:before="0" w:beforeAutospacing="0" w:after="0" w:afterAutospacing="0"/>
              <w:ind w:hanging="142"/>
            </w:pPr>
            <w:r>
              <w:rPr>
                <w:rFonts w:ascii="Calibri" w:hAnsi="Calibri" w:cs="Calibri"/>
                <w:b/>
                <w:bCs/>
                <w:color w:val="0033CC"/>
                <w:sz w:val="20"/>
                <w:szCs w:val="20"/>
              </w:rPr>
              <w:t>[TM: 1x(1x50”)]</w:t>
            </w:r>
          </w:p>
          <w:p w14:paraId="0CC8C29B" w14:textId="5D3F348C" w:rsidR="001F370E" w:rsidRPr="00A73EBD" w:rsidRDefault="001F370E" w:rsidP="001F370E">
            <w:pPr>
              <w:rPr>
                <w:lang w:val="id-ID"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Tugas-9</w:t>
            </w:r>
            <w:r>
              <w:rPr>
                <w:rFonts w:ascii="Calibri" w:hAnsi="Calibri" w:cs="Calibri"/>
                <w:color w:val="000000"/>
              </w:rPr>
              <w:t xml:space="preserve">: Menyusun resume tentang Making appoitments dan mempresentasikannya </w:t>
            </w:r>
            <w:r>
              <w:rPr>
                <w:rFonts w:ascii="Calibri" w:hAnsi="Calibri" w:cs="Calibri"/>
                <w:b/>
                <w:bCs/>
                <w:color w:val="0033CC"/>
              </w:rPr>
              <w:t>[BT+BM:(1+1)x(1x60”)]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37C69A5E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0EA7EBB1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Definisi, tujuan, karakteristik, dan contoh Making appoitments secara benar, runut dan logis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3366EDE" w:rsidR="001F370E" w:rsidRPr="007B7ADB" w:rsidRDefault="001F370E" w:rsidP="001F370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6D850BC7" w:rsidR="001F370E" w:rsidRDefault="001F370E" w:rsidP="001F370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25053451" w:rsidR="001F370E" w:rsidRPr="005F40D5" w:rsidRDefault="001F370E" w:rsidP="001F370E">
            <w:pPr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>Making comparisons 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7388FC8B" w:rsidR="001F370E" w:rsidRPr="005F40D5" w:rsidRDefault="001F370E" w:rsidP="001F370E">
            <w:pPr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 xml:space="preserve">Kemampuan menginterpretasikan definisi, tujuan, karakteristik, dan contoh Making comparisons secara </w:t>
            </w:r>
            <w:r>
              <w:rPr>
                <w:rFonts w:ascii="Calibri" w:hAnsi="Calibri" w:cs="Calibri"/>
                <w:color w:val="000000"/>
              </w:rPr>
              <w:lastRenderedPageBreak/>
              <w:t>benar, runut dan logis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08416E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15C2F653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 dan penguasaan</w:t>
            </w:r>
          </w:p>
          <w:p w14:paraId="73708E10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4006F9B1" w14:textId="77777777" w:rsidR="001F370E" w:rsidRDefault="001F370E" w:rsidP="001F370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Presentasi;</w:t>
            </w:r>
          </w:p>
          <w:p w14:paraId="689D0BD9" w14:textId="66A5DB22" w:rsidR="001F370E" w:rsidRPr="005F40D5" w:rsidRDefault="001F370E" w:rsidP="001F370E">
            <w:pPr>
              <w:autoSpaceDE/>
              <w:autoSpaceDN/>
              <w:ind w:right="236"/>
              <w:contextualSpacing/>
            </w:pPr>
            <w:r>
              <w:rPr>
                <w:rFonts w:ascii="Calibri" w:hAnsi="Calibri" w:cs="Calibri"/>
                <w:color w:val="000000"/>
              </w:rPr>
              <w:t>Role-play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CFB746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Kuliah &amp; diskusi: </w:t>
            </w:r>
          </w:p>
          <w:p w14:paraId="27B6DF28" w14:textId="77777777" w:rsidR="001F370E" w:rsidRDefault="001F370E" w:rsidP="001F370E">
            <w:pPr>
              <w:pStyle w:val="NormalWeb"/>
              <w:spacing w:before="0" w:beforeAutospacing="0" w:after="0" w:afterAutospacing="0"/>
              <w:ind w:hanging="142"/>
            </w:pPr>
            <w:r>
              <w:rPr>
                <w:rFonts w:ascii="Calibri" w:hAnsi="Calibri" w:cs="Calibri"/>
                <w:b/>
                <w:bCs/>
                <w:color w:val="0033CC"/>
                <w:sz w:val="20"/>
                <w:szCs w:val="20"/>
              </w:rPr>
              <w:t>[TM: 1x(1x50”)]</w:t>
            </w:r>
          </w:p>
          <w:p w14:paraId="6BDC7E1D" w14:textId="2D9BDC7F" w:rsidR="001F370E" w:rsidRPr="00A73EBD" w:rsidRDefault="001F370E" w:rsidP="001F370E">
            <w:pPr>
              <w:spacing w:before="1" w:line="242" w:lineRule="auto"/>
              <w:ind w:right="186"/>
              <w:rPr>
                <w:spacing w:val="-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Tugas-10</w:t>
            </w:r>
            <w:r>
              <w:rPr>
                <w:rFonts w:ascii="Calibri" w:hAnsi="Calibri" w:cs="Calibri"/>
                <w:color w:val="000000"/>
              </w:rPr>
              <w:t xml:space="preserve">: Menyusun resume tentang Making comparisons dan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mempresentasikannya </w:t>
            </w:r>
            <w:r>
              <w:rPr>
                <w:rFonts w:ascii="Calibri" w:hAnsi="Calibri" w:cs="Calibri"/>
                <w:b/>
                <w:bCs/>
                <w:color w:val="0033CC"/>
              </w:rPr>
              <w:t>[BT+BM:(1+1)x(1x60”)]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Video Pembelajaran</w:t>
            </w:r>
          </w:p>
          <w:p w14:paraId="1D9BA98D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1AE913F3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Definisi, tujuan, karakteristik, dan contoh Making comparisons secara benar, runut dan logis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47E56C80" w:rsidR="001F370E" w:rsidRPr="007B7ADB" w:rsidRDefault="001F370E" w:rsidP="001F370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64348CDF" w:rsidR="001F370E" w:rsidRDefault="001F370E" w:rsidP="001F370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5C04ECF4" w:rsidR="001F370E" w:rsidRPr="005F40D5" w:rsidRDefault="001F370E" w:rsidP="001F370E">
            <w:pPr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>Giving information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0C419165" w:rsidR="001F370E" w:rsidRPr="005F40D5" w:rsidRDefault="001F370E" w:rsidP="001F370E">
            <w:pPr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>Kemampuan menginterpretasikan definisi dan aspek kajian giving information secara benar, runut dan logis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739586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Kreteri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</w:t>
            </w:r>
          </w:p>
          <w:p w14:paraId="4F3C1A9C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Ketepatan, penguasaan, dan sistematika</w:t>
            </w:r>
          </w:p>
          <w:p w14:paraId="4FD59FD9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Bentuk non-test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</w:t>
            </w:r>
          </w:p>
          <w:p w14:paraId="47FCFA8B" w14:textId="5162251E" w:rsidR="001F370E" w:rsidRPr="005F40D5" w:rsidRDefault="001F370E" w:rsidP="001F37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Resume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66BB3E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332A21D3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1x(1x50”)]</w:t>
            </w:r>
          </w:p>
          <w:p w14:paraId="72606F7F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Tugas-11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78A23ECA" w14:textId="77777777" w:rsidR="001F370E" w:rsidRDefault="001F370E" w:rsidP="001F370E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Membuat resume tentang giving information</w:t>
            </w:r>
          </w:p>
          <w:p w14:paraId="4F248EA5" w14:textId="034FBBB4" w:rsidR="001F370E" w:rsidRPr="00A73EBD" w:rsidRDefault="001F370E" w:rsidP="001F370E">
            <w:pPr>
              <w:spacing w:before="1" w:line="242" w:lineRule="auto"/>
              <w:ind w:right="186"/>
              <w:rPr>
                <w:spacing w:val="-1"/>
              </w:rPr>
            </w:pPr>
            <w:r>
              <w:rPr>
                <w:rFonts w:ascii="Calibri" w:hAnsi="Calibri" w:cs="Calibri"/>
                <w:b/>
                <w:bCs/>
                <w:color w:val="0033CC"/>
              </w:rPr>
              <w:t>    [BT+BM:(1+1)x(1x60”)]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5B786775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29391C0F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Definisi dan aspek kajian giving information secara benar, runut dan logis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1D6BDF0F" w:rsidR="001F370E" w:rsidRPr="007B7ADB" w:rsidRDefault="001F370E" w:rsidP="001F370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4A85DCB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22FE3983" w14:textId="490AB654" w:rsidR="001F370E" w:rsidRDefault="001F370E" w:rsidP="001F370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DF117C8" w14:textId="440330BF" w:rsidR="001F370E" w:rsidRPr="005F40D5" w:rsidRDefault="001F370E" w:rsidP="001F370E">
            <w:pPr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>Mempraktikan written information (giving information)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52A082E" w14:textId="3D36CF35" w:rsidR="001F370E" w:rsidRPr="005F40D5" w:rsidRDefault="001F370E" w:rsidP="001F370E">
            <w:pPr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>Kemampuan menerapkan definisi dan aspek kajian giving information secara benar, runut dan logis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B7FFE3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7FE0AD49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 dan penguasaan</w:t>
            </w:r>
          </w:p>
          <w:p w14:paraId="6964B33E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6888B336" w14:textId="573D36C0" w:rsidR="001F370E" w:rsidRPr="005F40D5" w:rsidRDefault="001F370E" w:rsidP="001F370E">
            <w:pPr>
              <w:autoSpaceDE/>
              <w:autoSpaceDN/>
              <w:ind w:right="236"/>
              <w:contextualSpacing/>
            </w:pPr>
            <w:r>
              <w:rPr>
                <w:rFonts w:ascii="Calibri" w:hAnsi="Calibri" w:cs="Calibri"/>
                <w:color w:val="000000"/>
              </w:rPr>
              <w:t>Presentasi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4E0A6A8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596652B3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1x(1x50”)]</w:t>
            </w:r>
          </w:p>
          <w:p w14:paraId="457F7B70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Tugas-12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46AF4C6E" w14:textId="77777777" w:rsidR="001F370E" w:rsidRDefault="001F370E" w:rsidP="001F370E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Mempresentasikan giving information berdasarkan topik</w:t>
            </w:r>
          </w:p>
          <w:p w14:paraId="5F500B09" w14:textId="4E140282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33CC"/>
              </w:rPr>
              <w:t>    [BT+BM:(1+1)x(1x60”)]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C3E6134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3023EAA6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CC4521B" w14:textId="6CEDA55D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8E969F" w14:textId="0EF64332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Menerapkan definisi dan aspek kajian giving information secara benar, runut dan logis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35302C" w14:textId="4E58F985" w:rsidR="001F370E" w:rsidRDefault="001F370E" w:rsidP="001F370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360188A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50B1A68" w14:textId="459C8C48" w:rsidR="001F370E" w:rsidRDefault="001F370E" w:rsidP="001F370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600E871" w14:textId="4971DCA3" w:rsidR="001F370E" w:rsidRPr="005F40D5" w:rsidRDefault="001F370E" w:rsidP="001F370E">
            <w:pPr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>Listening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BE1F6AB" w14:textId="626A4CCC" w:rsidR="001F370E" w:rsidRPr="005F40D5" w:rsidRDefault="001F370E" w:rsidP="001F370E">
            <w:pPr>
              <w:autoSpaceDE/>
              <w:autoSpaceDN/>
            </w:pPr>
            <w:r>
              <w:rPr>
                <w:rFonts w:ascii="Calibri" w:hAnsi="Calibri" w:cs="Calibri"/>
                <w:color w:val="000000"/>
              </w:rPr>
              <w:t>Kemampuan menginterpretasikan definisi dan aspek kajian listening secara benar, runut dan logis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112147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63365B3C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Ketepatan, dan penguasaan</w:t>
            </w:r>
          </w:p>
          <w:p w14:paraId="375700B6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76C0B9C3" w14:textId="1FC31FE2" w:rsidR="001F370E" w:rsidRPr="005F40D5" w:rsidRDefault="001F370E" w:rsidP="001F370E">
            <w:pPr>
              <w:autoSpaceDE/>
              <w:autoSpaceDN/>
              <w:ind w:right="236"/>
              <w:contextualSpacing/>
            </w:pPr>
            <w:r>
              <w:rPr>
                <w:rFonts w:ascii="Calibri" w:hAnsi="Calibri" w:cs="Calibri"/>
                <w:color w:val="000000"/>
              </w:rPr>
              <w:t>Presentasi 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B11A4D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554AFD73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1x(1x50”)]</w:t>
            </w:r>
          </w:p>
          <w:p w14:paraId="38E9F9D2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Tugas-13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0321CD5A" w14:textId="77777777" w:rsidR="001F370E" w:rsidRDefault="001F370E" w:rsidP="001F370E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36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Membuat resume dari topik listening yang didengarkan</w:t>
            </w:r>
          </w:p>
          <w:p w14:paraId="5AA35E28" w14:textId="42CFA3ED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33CC"/>
              </w:rPr>
              <w:t>    [BT+BM:(1+1)x(1x60”)]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091B30A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208E88EF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600929" w14:textId="17280DDF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C4190" w14:textId="187C7D2E" w:rsidR="001F370E" w:rsidRPr="00A73EBD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>Definisi dan aspek kajian listening secara benar, runut dan logis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37BF8B8" w14:textId="46695090" w:rsidR="001F370E" w:rsidRDefault="001F370E" w:rsidP="001F370E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1F370E" w14:paraId="60C1C06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0413DBA2" w14:textId="25D958F2" w:rsidR="001F370E" w:rsidRDefault="001F370E" w:rsidP="001F370E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8DD9ACA" w14:textId="02F5D4F7" w:rsidR="001F370E" w:rsidRPr="001F370E" w:rsidRDefault="001F370E" w:rsidP="001F370E">
            <w:pPr>
              <w:autoSpaceDE/>
              <w:autoSpaceDN/>
              <w:rPr>
                <w:lang w:val="fi-FI"/>
              </w:rPr>
            </w:pPr>
            <w:r w:rsidRPr="001F370E">
              <w:rPr>
                <w:rFonts w:ascii="Calibri" w:hAnsi="Calibri" w:cs="Calibri"/>
                <w:color w:val="000000"/>
                <w:lang w:val="fi-FI"/>
              </w:rPr>
              <w:t>Memahami teks dari kegiatan listening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887EF0E" w14:textId="1BAAEBCF" w:rsidR="001F370E" w:rsidRPr="001F370E" w:rsidRDefault="001F370E" w:rsidP="001F370E">
            <w:pPr>
              <w:autoSpaceDE/>
              <w:autoSpaceDN/>
              <w:rPr>
                <w:lang w:val="fi-FI"/>
              </w:rPr>
            </w:pPr>
            <w:r>
              <w:rPr>
                <w:rFonts w:ascii="Calibri" w:hAnsi="Calibri" w:cs="Calibri"/>
                <w:color w:val="000000"/>
              </w:rPr>
              <w:t>Kemampuan menganalisis dan memahami listening topik secara benar, runut dan logis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251B5A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Kreteri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3596F32F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Ketepatan, dan penguasaan</w:t>
            </w:r>
          </w:p>
          <w:p w14:paraId="7AFC2158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Bentuk non-test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  <w:p w14:paraId="51EAC45A" w14:textId="359833EA" w:rsidR="001F370E" w:rsidRPr="001F370E" w:rsidRDefault="001F370E" w:rsidP="001F370E">
            <w:pPr>
              <w:autoSpaceDE/>
              <w:autoSpaceDN/>
              <w:ind w:right="236"/>
              <w:contextualSpacing/>
              <w:rPr>
                <w:lang w:val="fi-FI"/>
              </w:rPr>
            </w:pPr>
            <w:r>
              <w:rPr>
                <w:rFonts w:ascii="Calibri" w:hAnsi="Calibri" w:cs="Calibri"/>
                <w:color w:val="000000"/>
              </w:rPr>
              <w:t>Presentasi 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D097B6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i-FI"/>
              </w:rPr>
              <w:t>Kuliah &amp; diskusi</w:t>
            </w:r>
            <w:r w:rsidRPr="001F370E">
              <w:rPr>
                <w:rFonts w:ascii="Calibri" w:hAnsi="Calibri" w:cs="Calibri"/>
                <w:color w:val="000000"/>
                <w:sz w:val="20"/>
                <w:szCs w:val="20"/>
                <w:lang w:val="fi-FI"/>
              </w:rPr>
              <w:t>: </w:t>
            </w:r>
          </w:p>
          <w:p w14:paraId="0758FF15" w14:textId="77777777" w:rsidR="001F370E" w:rsidRPr="001F370E" w:rsidRDefault="001F370E" w:rsidP="001F370E">
            <w:pPr>
              <w:pStyle w:val="NormalWeb"/>
              <w:spacing w:before="0" w:beforeAutospacing="0" w:after="0" w:afterAutospacing="0"/>
              <w:ind w:hanging="142"/>
              <w:rPr>
                <w:lang w:val="fi-FI"/>
              </w:rPr>
            </w:pPr>
            <w:r w:rsidRPr="001F370E">
              <w:rPr>
                <w:rFonts w:ascii="Calibri" w:hAnsi="Calibri" w:cs="Calibri"/>
                <w:b/>
                <w:bCs/>
                <w:color w:val="0033CC"/>
                <w:sz w:val="20"/>
                <w:szCs w:val="20"/>
                <w:lang w:val="fi-FI"/>
              </w:rPr>
              <w:t>    [TM: 1x(1x50”)]</w:t>
            </w:r>
          </w:p>
          <w:p w14:paraId="7C3E738F" w14:textId="77777777" w:rsidR="001F370E" w:rsidRDefault="001F370E" w:rsidP="001F370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Tugas-14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 </w:t>
            </w:r>
          </w:p>
          <w:p w14:paraId="367B897C" w14:textId="02E4383A" w:rsidR="001F370E" w:rsidRPr="001F370E" w:rsidRDefault="001F370E" w:rsidP="001F370E">
            <w:pPr>
              <w:rPr>
                <w:lang w:eastAsia="id-ID"/>
              </w:rPr>
            </w:pPr>
            <w:r>
              <w:rPr>
                <w:rFonts w:ascii="Calibri" w:hAnsi="Calibri" w:cs="Calibri"/>
                <w:color w:val="000000"/>
              </w:rPr>
              <w:t xml:space="preserve">Membuat resume topik listening yang didengarkan </w:t>
            </w:r>
            <w:r>
              <w:rPr>
                <w:rFonts w:ascii="Calibri" w:hAnsi="Calibri" w:cs="Calibri"/>
                <w:b/>
                <w:bCs/>
                <w:color w:val="0033CC"/>
              </w:rPr>
              <w:t>    [BT+BM:(1+1)x(1x60”)]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95F32AB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Video Pembelajaran</w:t>
            </w:r>
          </w:p>
          <w:p w14:paraId="0427C2FC" w14:textId="77777777" w:rsidR="001F370E" w:rsidRPr="00A73EBD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C563D41" w14:textId="046FF081" w:rsidR="001F370E" w:rsidRPr="001F370E" w:rsidRDefault="001F370E" w:rsidP="001F370E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378ACF8" w14:textId="7ADB0109" w:rsidR="001F370E" w:rsidRPr="001F370E" w:rsidRDefault="001F370E" w:rsidP="001F370E">
            <w:pPr>
              <w:rPr>
                <w:lang w:val="fi-FI" w:eastAsia="id-ID"/>
              </w:rPr>
            </w:pPr>
            <w:r w:rsidRPr="001F370E">
              <w:rPr>
                <w:rFonts w:ascii="Calibri" w:hAnsi="Calibri" w:cs="Calibri"/>
                <w:color w:val="000000"/>
                <w:lang w:val="fi-FI"/>
              </w:rPr>
              <w:t>Menerapkan skill listening dalam memahami informasi mengenai topik bahasan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7909570" w14:textId="514477B5" w:rsidR="001F370E" w:rsidRPr="001F370E" w:rsidRDefault="001F370E" w:rsidP="001F370E">
            <w:pPr>
              <w:jc w:val="center"/>
              <w:rPr>
                <w:rFonts w:ascii="Calibri" w:hAnsi="Calibri"/>
                <w:b/>
                <w:bCs/>
                <w:lang w:val="fi-FI" w:eastAsia="id-ID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F370E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1F370E" w:rsidRDefault="001F370E" w:rsidP="001F370E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1F370E" w:rsidRPr="005823D8" w:rsidRDefault="001F370E" w:rsidP="001F370E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Akhir Semester / Ujian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1F370E" w:rsidRPr="00C4015D" w:rsidRDefault="001F370E" w:rsidP="001F370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B7ADB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0933C" w14:textId="77777777" w:rsidR="009D6009" w:rsidRDefault="009D6009">
      <w:r>
        <w:separator/>
      </w:r>
    </w:p>
  </w:endnote>
  <w:endnote w:type="continuationSeparator" w:id="0">
    <w:p w14:paraId="1C96D360" w14:textId="77777777" w:rsidR="009D6009" w:rsidRDefault="009D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8704D" w14:textId="77777777" w:rsidR="009D6009" w:rsidRDefault="009D6009">
      <w:r>
        <w:separator/>
      </w:r>
    </w:p>
  </w:footnote>
  <w:footnote w:type="continuationSeparator" w:id="0">
    <w:p w14:paraId="349C9458" w14:textId="77777777" w:rsidR="009D6009" w:rsidRDefault="009D6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4DB7"/>
    <w:multiLevelType w:val="multilevel"/>
    <w:tmpl w:val="4E0E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84A4E"/>
    <w:multiLevelType w:val="multilevel"/>
    <w:tmpl w:val="C520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41B1C"/>
    <w:multiLevelType w:val="multilevel"/>
    <w:tmpl w:val="7D48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99A"/>
    <w:multiLevelType w:val="multilevel"/>
    <w:tmpl w:val="C2F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F5E27"/>
    <w:multiLevelType w:val="multilevel"/>
    <w:tmpl w:val="A11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0434"/>
    <w:multiLevelType w:val="multilevel"/>
    <w:tmpl w:val="D72E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31A7E"/>
    <w:multiLevelType w:val="multilevel"/>
    <w:tmpl w:val="1D0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A59DB"/>
    <w:multiLevelType w:val="multilevel"/>
    <w:tmpl w:val="F7C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5341A"/>
    <w:multiLevelType w:val="multilevel"/>
    <w:tmpl w:val="06B0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DE7FFA"/>
    <w:multiLevelType w:val="multilevel"/>
    <w:tmpl w:val="BE7C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A211A"/>
    <w:multiLevelType w:val="multilevel"/>
    <w:tmpl w:val="35D8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3" w15:restartNumberingAfterBreak="0">
    <w:nsid w:val="6F450ACD"/>
    <w:multiLevelType w:val="multilevel"/>
    <w:tmpl w:val="1086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51EAB"/>
    <w:multiLevelType w:val="multilevel"/>
    <w:tmpl w:val="81AA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12"/>
  </w:num>
  <w:num w:numId="2" w16cid:durableId="1924218959">
    <w:abstractNumId w:val="24"/>
  </w:num>
  <w:num w:numId="3" w16cid:durableId="1819498169">
    <w:abstractNumId w:val="13"/>
  </w:num>
  <w:num w:numId="4" w16cid:durableId="1025057775">
    <w:abstractNumId w:val="22"/>
  </w:num>
  <w:num w:numId="5" w16cid:durableId="1298877142">
    <w:abstractNumId w:val="3"/>
  </w:num>
  <w:num w:numId="6" w16cid:durableId="74787151">
    <w:abstractNumId w:val="17"/>
  </w:num>
  <w:num w:numId="7" w16cid:durableId="543374739">
    <w:abstractNumId w:val="7"/>
  </w:num>
  <w:num w:numId="8" w16cid:durableId="705259140">
    <w:abstractNumId w:val="16"/>
  </w:num>
  <w:num w:numId="9" w16cid:durableId="744958253">
    <w:abstractNumId w:val="11"/>
  </w:num>
  <w:num w:numId="10" w16cid:durableId="75784189">
    <w:abstractNumId w:val="26"/>
  </w:num>
  <w:num w:numId="11" w16cid:durableId="1564179064">
    <w:abstractNumId w:val="14"/>
  </w:num>
  <w:num w:numId="12" w16cid:durableId="1953707509">
    <w:abstractNumId w:val="10"/>
  </w:num>
  <w:num w:numId="13" w16cid:durableId="165635441">
    <w:abstractNumId w:val="5"/>
  </w:num>
  <w:num w:numId="14" w16cid:durableId="632251388">
    <w:abstractNumId w:val="1"/>
  </w:num>
  <w:num w:numId="15" w16cid:durableId="1543518616">
    <w:abstractNumId w:val="19"/>
  </w:num>
  <w:num w:numId="16" w16cid:durableId="1714623063">
    <w:abstractNumId w:val="0"/>
  </w:num>
  <w:num w:numId="17" w16cid:durableId="2131118712">
    <w:abstractNumId w:val="9"/>
  </w:num>
  <w:num w:numId="18" w16cid:durableId="2011135975">
    <w:abstractNumId w:val="8"/>
  </w:num>
  <w:num w:numId="19" w16cid:durableId="1417239686">
    <w:abstractNumId w:val="18"/>
  </w:num>
  <w:num w:numId="20" w16cid:durableId="1204832870">
    <w:abstractNumId w:val="4"/>
  </w:num>
  <w:num w:numId="21" w16cid:durableId="521483052">
    <w:abstractNumId w:val="25"/>
  </w:num>
  <w:num w:numId="22" w16cid:durableId="1106853676">
    <w:abstractNumId w:val="23"/>
  </w:num>
  <w:num w:numId="23" w16cid:durableId="194125751">
    <w:abstractNumId w:val="15"/>
  </w:num>
  <w:num w:numId="24" w16cid:durableId="328676944">
    <w:abstractNumId w:val="20"/>
  </w:num>
  <w:num w:numId="25" w16cid:durableId="2096782008">
    <w:abstractNumId w:val="6"/>
  </w:num>
  <w:num w:numId="26" w16cid:durableId="1187720477">
    <w:abstractNumId w:val="2"/>
  </w:num>
  <w:num w:numId="27" w16cid:durableId="24669866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1F370E"/>
    <w:rsid w:val="002040A8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76DBA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4F7E6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02B0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498B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D6009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0123"/>
    <w:rsid w:val="00A71135"/>
    <w:rsid w:val="00A73EBD"/>
    <w:rsid w:val="00A871F0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C4ED7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0E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customStyle="1" w:styleId="apple-tab-span">
    <w:name w:val="apple-tab-span"/>
    <w:basedOn w:val="DefaultParagraphFont"/>
    <w:rsid w:val="001F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10144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5</cp:revision>
  <cp:lastPrinted>2024-06-29T06:24:00Z</cp:lastPrinted>
  <dcterms:created xsi:type="dcterms:W3CDTF">2024-06-29T06:23:00Z</dcterms:created>
  <dcterms:modified xsi:type="dcterms:W3CDTF">2024-07-02T12:39:00Z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