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9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"/>
        <w:gridCol w:w="736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bookmarkStart w:id="0" w:name="_Hlk171068733"/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  <w:bookmarkEnd w:id="0"/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537022" w:rsidRPr="00C4015D" w14:paraId="0A1C6CD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15462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37022" w:rsidRPr="00C4015D" w14:paraId="4106E1F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auto"/>
          </w:tcPr>
          <w:p w14:paraId="29BD00F9" w14:textId="09A5D51B" w:rsidR="00537022" w:rsidRPr="00FE1066" w:rsidRDefault="001931CA" w:rsidP="00C4015D">
            <w:pPr>
              <w:rPr>
                <w:rFonts w:ascii="Calibri" w:hAnsi="Calibri"/>
                <w:b/>
                <w:noProof/>
                <w:sz w:val="22"/>
                <w:szCs w:val="22"/>
                <w:lang w:val="fi-FI"/>
              </w:rPr>
            </w:pPr>
            <w:r w:rsidRPr="00FE1066">
              <w:rPr>
                <w:rFonts w:ascii="Calibri" w:hAnsi="Calibri"/>
                <w:b/>
                <w:noProof/>
                <w:sz w:val="22"/>
                <w:szCs w:val="22"/>
                <w:lang w:val="fi-FI"/>
              </w:rPr>
              <w:t>PENGUJIAN DAN JARINGAN KUALITAS PERANGKAT LUNAK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58C5FA66" w:rsidR="00537022" w:rsidRPr="00C4015D" w:rsidRDefault="00764E4F" w:rsidP="00C4015D">
            <w:pPr>
              <w:rPr>
                <w:rFonts w:ascii="Calibri" w:hAnsi="Calibri"/>
                <w:sz w:val="22"/>
                <w:szCs w:val="22"/>
              </w:rPr>
            </w:pPr>
            <w:r w:rsidRPr="006772C8">
              <w:t>RPL</w:t>
            </w:r>
            <w:r w:rsidR="001931CA">
              <w:t>703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37022" w:rsidRPr="00C4015D" w:rsidRDefault="00537022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09FFF957" w:rsidR="00537022" w:rsidRPr="00C330DB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012D95F2" w14:textId="08311BEE" w:rsidR="00537022" w:rsidRPr="00C65F17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1931CA">
              <w:rPr>
                <w:rFonts w:ascii="Calibri" w:hAnsi="Calibri"/>
                <w:b/>
                <w:sz w:val="22"/>
                <w:szCs w:val="22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7FEAEF63" w:rsidR="00537022" w:rsidRPr="00C4015D" w:rsidRDefault="001931CA" w:rsidP="00C6154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72EEAF29" w:rsidR="00537022" w:rsidRPr="00603932" w:rsidRDefault="00537022" w:rsidP="00DD7877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37022" w:rsidRPr="00C4015D" w14:paraId="1271710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vMerge w:val="restart"/>
            <w:shd w:val="clear" w:color="auto" w:fill="auto"/>
          </w:tcPr>
          <w:p w14:paraId="7918384D" w14:textId="0C04B759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4AFC8442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B6675B" w:rsidRPr="00C4015D" w14:paraId="4F5878D8" w14:textId="77777777" w:rsidTr="00834F61">
        <w:trPr>
          <w:gridBefore w:val="1"/>
          <w:gridAfter w:val="1"/>
          <w:wBefore w:w="21" w:type="dxa"/>
          <w:wAfter w:w="12" w:type="dxa"/>
          <w:trHeight w:val="753"/>
        </w:trPr>
        <w:tc>
          <w:tcPr>
            <w:tcW w:w="4642" w:type="dxa"/>
            <w:gridSpan w:val="6"/>
            <w:vMerge/>
            <w:shd w:val="clear" w:color="auto" w:fill="auto"/>
          </w:tcPr>
          <w:p w14:paraId="250A2B0E" w14:textId="77777777" w:rsidR="00B6675B" w:rsidRPr="00C4015D" w:rsidRDefault="00B6675B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B6675B" w:rsidRDefault="00B6675B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B6675B" w:rsidRDefault="00B6675B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B6675B" w:rsidRPr="00C4015D" w:rsidRDefault="00B6675B" w:rsidP="001931C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65CA6904" w14:textId="77777777" w:rsidR="00B6675B" w:rsidRDefault="00B6675B" w:rsidP="00FD0C0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546ABFE7" w:rsidR="00B6675B" w:rsidRPr="00B6675B" w:rsidRDefault="00B6675B" w:rsidP="00B6675B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0D6E834" w14:textId="77777777" w:rsidR="00B6675B" w:rsidRDefault="00B6675B" w:rsidP="00FD0C0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E863A6B" w14:textId="77777777" w:rsidR="00FE1066" w:rsidRDefault="00FE1066" w:rsidP="00FD0C0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F96E6F5" w14:textId="77777777" w:rsidR="00B6675B" w:rsidRDefault="00B6675B" w:rsidP="00FD0C0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0B273D91" w:rsidR="00B6675B" w:rsidRPr="009A4E81" w:rsidRDefault="00B6675B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Hendra Setiawan,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M.Kom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</w:tr>
      <w:tr w:rsidR="00B6675B" w:rsidRPr="00A12E51" w14:paraId="4275E65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1020D0C3" w14:textId="77777777" w:rsidR="00B6675B" w:rsidRPr="00C4015D" w:rsidRDefault="00B6675B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B6675B" w:rsidRPr="009B53D7" w:rsidRDefault="00B6675B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B6675B" w:rsidRPr="009B53D7" w:rsidRDefault="00B6675B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B6675B" w:rsidRPr="00A12E51" w14:paraId="2F257AC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017BF20" w14:textId="77777777" w:rsidR="00B6675B" w:rsidRPr="009B53D7" w:rsidRDefault="00B6675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B6675B" w:rsidRDefault="00B6675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35CD220B" w:rsidR="00B6675B" w:rsidRPr="00FE1066" w:rsidRDefault="00B6675B" w:rsidP="006F64FA">
            <w:pPr>
              <w:rPr>
                <w:lang w:val="fi-FI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Memiliki pengetahuan komprehensip tentang teori, prinsip dan konsep dasar rekayasa perangkat lunak</w:t>
            </w:r>
          </w:p>
        </w:tc>
      </w:tr>
      <w:tr w:rsidR="00B6675B" w:rsidRPr="00A12E51" w14:paraId="521693B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07B0CB1" w14:textId="77777777" w:rsidR="00B6675B" w:rsidRPr="009B53D7" w:rsidRDefault="00B6675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B6675B" w:rsidRDefault="00B6675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199FD75D" w:rsidR="00B6675B" w:rsidRPr="00FE1066" w:rsidRDefault="00B6675B" w:rsidP="006F64FA">
            <w:pPr>
              <w:rPr>
                <w:lang w:val="fi-FI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Menguasai konsep pengembangan rekayasa perangkat lunak</w:t>
            </w:r>
          </w:p>
        </w:tc>
      </w:tr>
      <w:tr w:rsidR="00B6675B" w:rsidRPr="00A12E51" w14:paraId="50E72AF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37B8169C" w14:textId="77777777" w:rsidR="00B6675B" w:rsidRPr="009B53D7" w:rsidRDefault="00B6675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B6675B" w:rsidRDefault="00B6675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2415DCAF" w:rsidR="00B6675B" w:rsidRPr="00FE1066" w:rsidRDefault="00B6675B" w:rsidP="006F64FA">
            <w:pPr>
              <w:rPr>
                <w:lang w:val="fi-FI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beradaptasi terhadap penggunaan metode baru pada konteks permasalahan yang dinamis</w:t>
            </w:r>
          </w:p>
        </w:tc>
      </w:tr>
      <w:tr w:rsidR="00B6675B" w:rsidRPr="00A12E51" w14:paraId="0CD4284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3C34C01" w14:textId="77777777" w:rsidR="00B6675B" w:rsidRPr="009B53D7" w:rsidRDefault="00B6675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B6675B" w:rsidRDefault="00B6675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75BFED81" w:rsidR="00B6675B" w:rsidRPr="00FE1066" w:rsidRDefault="00B6675B" w:rsidP="006F64FA">
            <w:pPr>
              <w:rPr>
                <w:lang w:val="fi-FI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menyajikan solusi atas permasalahan pada dunia industri dan masyarakat berdasarkan pengetahuan bidang rekayasa perangkat lunak</w:t>
            </w:r>
          </w:p>
        </w:tc>
      </w:tr>
      <w:tr w:rsidR="00B6675B" w:rsidRPr="00C4015D" w14:paraId="28576B6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59063D" w14:textId="77777777" w:rsidR="00B6675B" w:rsidRPr="009B53D7" w:rsidRDefault="00B6675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B6675B" w:rsidRDefault="00B6675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5F075616" w:rsidR="00B6675B" w:rsidRPr="00B6675B" w:rsidRDefault="00B6675B" w:rsidP="006F64FA">
            <w:pPr>
              <w:rPr>
                <w:lang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merancang, mengimplemntasikan dan mengevaluasi solusi inovatif terhadap pengembangan teknologi rekayasa perangkat lunak</w:t>
            </w:r>
          </w:p>
        </w:tc>
      </w:tr>
      <w:tr w:rsidR="00B6675B" w:rsidRPr="009B53D7" w14:paraId="6C82640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FE9BF48" w14:textId="77777777" w:rsidR="00B6675B" w:rsidRPr="00C4015D" w:rsidRDefault="00B6675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B6675B" w:rsidRDefault="00B6675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377E7D4F" w:rsidR="00B6675B" w:rsidRPr="00B6675B" w:rsidRDefault="00B6675B" w:rsidP="006F64FA">
            <w:pPr>
              <w:rPr>
                <w:lang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berkolaborasi dengan berbagai pihak dari disiplin ilmu lain yang relevan secara efektif</w:t>
            </w:r>
          </w:p>
        </w:tc>
      </w:tr>
      <w:tr w:rsidR="00B6675B" w:rsidRPr="00A12E51" w14:paraId="0EDB036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497F570" w14:textId="77777777" w:rsidR="00B6675B" w:rsidRPr="00FE1066" w:rsidRDefault="00B6675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B6675B" w:rsidRDefault="00B6675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0A9A0815" w:rsidR="00B6675B" w:rsidRPr="00FE1066" w:rsidRDefault="00B6675B" w:rsidP="006F64FA">
            <w:pPr>
              <w:rPr>
                <w:lang w:val="fi-FI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berkomunikasi secara efektif untuk menyampaikan solusi dalam menjalankan profesinya</w:t>
            </w:r>
          </w:p>
        </w:tc>
      </w:tr>
      <w:tr w:rsidR="00B6675B" w:rsidRPr="00A12E51" w14:paraId="53A7B54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8E5DC9A" w14:textId="77777777" w:rsidR="00B6675B" w:rsidRPr="009B53D7" w:rsidRDefault="00B6675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B6675B" w:rsidRDefault="00B6675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5234D2F0" w:rsidR="00B6675B" w:rsidRPr="00FE1066" w:rsidRDefault="00B6675B" w:rsidP="006F64FA">
            <w:pPr>
              <w:rPr>
                <w:lang w:val="fi-FI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B6675B" w:rsidRPr="00C4015D" w14:paraId="758CFE1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6FE36D3" w14:textId="77777777" w:rsidR="00B6675B" w:rsidRPr="00FE1066" w:rsidRDefault="00B6675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B6675B" w:rsidRDefault="00B6675B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4F8D1BB3" w:rsidR="00B6675B" w:rsidRPr="00B6675B" w:rsidRDefault="00B6675B" w:rsidP="006F64FA">
            <w:pPr>
              <w:rPr>
                <w:lang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Memiliki jiwa pembelajar sepanjang hayat yang kreatif dan inovatif</w:t>
            </w:r>
          </w:p>
        </w:tc>
      </w:tr>
      <w:tr w:rsidR="00B6675B" w:rsidRPr="00C4015D" w14:paraId="0F7CA20F" w14:textId="77777777" w:rsidTr="00834F61">
        <w:trPr>
          <w:gridBefore w:val="1"/>
          <w:gridAfter w:val="20"/>
          <w:wBefore w:w="21" w:type="dxa"/>
          <w:wAfter w:w="13354" w:type="dxa"/>
          <w:trHeight w:val="269"/>
        </w:trPr>
        <w:tc>
          <w:tcPr>
            <w:tcW w:w="2120" w:type="dxa"/>
            <w:gridSpan w:val="2"/>
            <w:vMerge/>
            <w:shd w:val="clear" w:color="auto" w:fill="auto"/>
          </w:tcPr>
          <w:p w14:paraId="40133469" w14:textId="77777777" w:rsidR="00B6675B" w:rsidRPr="00C4015D" w:rsidRDefault="00B6675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B6675B" w:rsidRPr="00A12E51" w14:paraId="35408C25" w14:textId="77777777" w:rsidTr="00834F61">
        <w:trPr>
          <w:gridBefore w:val="1"/>
          <w:gridAfter w:val="1"/>
          <w:wBefore w:w="21" w:type="dxa"/>
          <w:wAfter w:w="12" w:type="dxa"/>
          <w:trHeight w:val="296"/>
        </w:trPr>
        <w:tc>
          <w:tcPr>
            <w:tcW w:w="2120" w:type="dxa"/>
            <w:gridSpan w:val="2"/>
            <w:vMerge/>
            <w:shd w:val="clear" w:color="auto" w:fill="auto"/>
          </w:tcPr>
          <w:p w14:paraId="3861A36B" w14:textId="77777777" w:rsidR="00B6675B" w:rsidRPr="00C4015D" w:rsidRDefault="00B6675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B6675B" w:rsidRPr="009B53D7" w:rsidRDefault="00B6675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B6675B" w:rsidRPr="009B53D7" w:rsidRDefault="00B6675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B6675B" w:rsidRPr="00C4015D" w14:paraId="22C7752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DBCDDBF" w14:textId="77777777" w:rsidR="00B6675B" w:rsidRPr="009B53D7" w:rsidRDefault="00B6675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B6675B" w:rsidRDefault="00B6675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2156F06C" w14:textId="42099AE5" w:rsidR="00A12E51" w:rsidRPr="00A12E51" w:rsidRDefault="00B6675B" w:rsidP="00A12E51">
            <w:pPr>
              <w:autoSpaceDE/>
              <w:autoSpaceDN/>
              <w:rPr>
                <w:sz w:val="22"/>
                <w:szCs w:val="22"/>
              </w:rPr>
            </w:pPr>
            <w:r w:rsidRPr="00A12E51">
              <w:rPr>
                <w:sz w:val="22"/>
                <w:szCs w:val="22"/>
                <w:lang w:val="fi-FI"/>
              </w:rPr>
              <w:t xml:space="preserve">Mahasiswa mengerti dan mampu </w:t>
            </w:r>
            <w:r w:rsidR="00A12E51" w:rsidRPr="00A12E51">
              <w:rPr>
                <w:sz w:val="22"/>
                <w:szCs w:val="22"/>
                <w:lang w:val="fi-FI"/>
              </w:rPr>
              <w:t>Memahami definisi dan tujuan dari pengujian perangkat lunak.</w:t>
            </w:r>
            <w:r w:rsidR="00A12E51" w:rsidRPr="00A12E51">
              <w:rPr>
                <w:sz w:val="22"/>
                <w:szCs w:val="22"/>
                <w:lang w:val="fi-FI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Mengidentifikasi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berbagai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jenis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pengujian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seperti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pengujian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fungsional</w:t>
            </w:r>
            <w:proofErr w:type="spellEnd"/>
            <w:r w:rsidR="00A12E51" w:rsidRPr="00A12E51">
              <w:rPr>
                <w:sz w:val="22"/>
                <w:szCs w:val="22"/>
              </w:rPr>
              <w:t>, non-</w:t>
            </w:r>
            <w:proofErr w:type="spellStart"/>
            <w:r w:rsidR="00A12E51" w:rsidRPr="00A12E51">
              <w:rPr>
                <w:sz w:val="22"/>
                <w:szCs w:val="22"/>
              </w:rPr>
              <w:t>fungsional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, </w:t>
            </w:r>
            <w:proofErr w:type="spellStart"/>
            <w:r w:rsidR="00A12E51" w:rsidRPr="00A12E51">
              <w:rPr>
                <w:sz w:val="22"/>
                <w:szCs w:val="22"/>
              </w:rPr>
              <w:t>regresi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, </w:t>
            </w:r>
            <w:proofErr w:type="spellStart"/>
            <w:r w:rsidR="00A12E51" w:rsidRPr="00A12E51">
              <w:rPr>
                <w:sz w:val="22"/>
                <w:szCs w:val="22"/>
              </w:rPr>
              <w:t>integrasi</w:t>
            </w:r>
            <w:proofErr w:type="spellEnd"/>
            <w:r w:rsidR="00A12E51" w:rsidRPr="00A12E51">
              <w:rPr>
                <w:sz w:val="22"/>
                <w:szCs w:val="22"/>
              </w:rPr>
              <w:t>, dan lain-lain.</w:t>
            </w:r>
          </w:p>
          <w:p w14:paraId="0193EBBD" w14:textId="0920EE3C" w:rsidR="00B6675B" w:rsidRPr="00A12E51" w:rsidRDefault="00B6675B" w:rsidP="006F64FA">
            <w:pPr>
              <w:autoSpaceDE/>
              <w:autoSpaceDN/>
              <w:jc w:val="both"/>
              <w:rPr>
                <w:sz w:val="22"/>
                <w:szCs w:val="22"/>
              </w:rPr>
            </w:pPr>
          </w:p>
        </w:tc>
      </w:tr>
      <w:tr w:rsidR="00B6675B" w:rsidRPr="00C4015D" w14:paraId="5D56F5A7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85BB1EE" w14:textId="77777777" w:rsidR="00B6675B" w:rsidRPr="00C4015D" w:rsidRDefault="00B6675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B6675B" w:rsidRDefault="00B6675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23CB4781" w:rsidR="00B6675B" w:rsidRPr="00A12E51" w:rsidRDefault="00B6675B" w:rsidP="006F64FA">
            <w:pPr>
              <w:jc w:val="both"/>
              <w:rPr>
                <w:bCs/>
                <w:noProof/>
                <w:sz w:val="22"/>
                <w:szCs w:val="22"/>
                <w:lang w:eastAsia="id-ID"/>
              </w:rPr>
            </w:pPr>
            <w:r w:rsidRPr="00A12E51">
              <w:rPr>
                <w:bCs/>
                <w:noProof/>
                <w:sz w:val="22"/>
                <w:szCs w:val="22"/>
                <w:lang w:eastAsia="id-ID"/>
              </w:rPr>
              <w:t xml:space="preserve">Mahasiswa dapat </w:t>
            </w:r>
            <w:r w:rsidR="00A12E51" w:rsidRPr="00A12E51">
              <w:rPr>
                <w:sz w:val="22"/>
                <w:szCs w:val="22"/>
              </w:rPr>
              <w:t xml:space="preserve">Mampu </w:t>
            </w:r>
            <w:proofErr w:type="spellStart"/>
            <w:r w:rsidR="00A12E51" w:rsidRPr="00A12E51">
              <w:rPr>
                <w:sz w:val="22"/>
                <w:szCs w:val="22"/>
              </w:rPr>
              <w:t>merancang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rencana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pengujian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yang </w:t>
            </w:r>
            <w:proofErr w:type="spellStart"/>
            <w:r w:rsidR="00A12E51" w:rsidRPr="00A12E51">
              <w:rPr>
                <w:sz w:val="22"/>
                <w:szCs w:val="22"/>
              </w:rPr>
              <w:t>mencakup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skenario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pengujian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, </w:t>
            </w:r>
            <w:proofErr w:type="spellStart"/>
            <w:r w:rsidR="00A12E51" w:rsidRPr="00A12E51">
              <w:rPr>
                <w:sz w:val="22"/>
                <w:szCs w:val="22"/>
              </w:rPr>
              <w:t>lingkup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, dan </w:t>
            </w:r>
            <w:proofErr w:type="spellStart"/>
            <w:r w:rsidR="00A12E51" w:rsidRPr="00A12E51">
              <w:rPr>
                <w:sz w:val="22"/>
                <w:szCs w:val="22"/>
              </w:rPr>
              <w:t>metrik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kualitas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yang </w:t>
            </w:r>
            <w:proofErr w:type="spellStart"/>
            <w:r w:rsidR="00A12E51" w:rsidRPr="00A12E51">
              <w:rPr>
                <w:sz w:val="22"/>
                <w:szCs w:val="22"/>
              </w:rPr>
              <w:t>diperlukan</w:t>
            </w:r>
            <w:proofErr w:type="spellEnd"/>
            <w:r w:rsidR="00A12E51" w:rsidRPr="00A12E51">
              <w:rPr>
                <w:sz w:val="22"/>
                <w:szCs w:val="22"/>
              </w:rPr>
              <w:t>.</w:t>
            </w:r>
          </w:p>
        </w:tc>
      </w:tr>
      <w:tr w:rsidR="00B6675B" w:rsidRPr="00A12E51" w14:paraId="2A2B6A5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3AD1A99" w14:textId="77777777" w:rsidR="00B6675B" w:rsidRPr="00C4015D" w:rsidRDefault="00B6675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B6675B" w:rsidRDefault="00B6675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72C62040" w:rsidR="00B6675B" w:rsidRPr="00A12E51" w:rsidRDefault="00B6675B" w:rsidP="00A12E51">
            <w:pPr>
              <w:autoSpaceDE/>
              <w:autoSpaceDN/>
              <w:rPr>
                <w:sz w:val="22"/>
                <w:szCs w:val="22"/>
                <w:lang w:val="fi-FI"/>
              </w:rPr>
            </w:pPr>
            <w:proofErr w:type="spellStart"/>
            <w:r w:rsidRPr="00A12E51">
              <w:rPr>
                <w:sz w:val="22"/>
                <w:szCs w:val="22"/>
              </w:rPr>
              <w:t>Mahasiswa</w:t>
            </w:r>
            <w:proofErr w:type="spellEnd"/>
            <w:r w:rsidRPr="00A12E51">
              <w:rPr>
                <w:sz w:val="22"/>
                <w:szCs w:val="22"/>
              </w:rPr>
              <w:t xml:space="preserve"> </w:t>
            </w:r>
            <w:proofErr w:type="spellStart"/>
            <w:r w:rsidRPr="00A12E51">
              <w:rPr>
                <w:sz w:val="22"/>
                <w:szCs w:val="22"/>
              </w:rPr>
              <w:t>dapat</w:t>
            </w:r>
            <w:proofErr w:type="spellEnd"/>
            <w:r w:rsidRPr="00A12E51">
              <w:rPr>
                <w:sz w:val="22"/>
                <w:szCs w:val="22"/>
              </w:rPr>
              <w:t xml:space="preserve"> </w:t>
            </w:r>
            <w:proofErr w:type="spellStart"/>
            <w:r w:rsidRPr="00A12E51">
              <w:rPr>
                <w:sz w:val="22"/>
                <w:szCs w:val="22"/>
              </w:rPr>
              <w:t>memahami</w:t>
            </w:r>
            <w:proofErr w:type="spellEnd"/>
            <w:r w:rsidRPr="00A12E51">
              <w:rPr>
                <w:sz w:val="22"/>
                <w:szCs w:val="22"/>
              </w:rPr>
              <w:t xml:space="preserve"> dan </w:t>
            </w:r>
            <w:r w:rsidR="00A12E51" w:rsidRPr="00A12E51">
              <w:rPr>
                <w:rFonts w:hAnsi="Symbol"/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Mengenal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dan </w:t>
            </w:r>
            <w:proofErr w:type="spellStart"/>
            <w:r w:rsidR="00A12E51" w:rsidRPr="00A12E51">
              <w:rPr>
                <w:sz w:val="22"/>
                <w:szCs w:val="22"/>
              </w:rPr>
              <w:t>mampu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menggunakan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berbagai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teknik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pengujian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seperti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pengujian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unit, </w:t>
            </w:r>
            <w:proofErr w:type="spellStart"/>
            <w:r w:rsidR="00A12E51" w:rsidRPr="00A12E51">
              <w:rPr>
                <w:sz w:val="22"/>
                <w:szCs w:val="22"/>
              </w:rPr>
              <w:t>integrasi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, </w:t>
            </w:r>
            <w:proofErr w:type="spellStart"/>
            <w:r w:rsidR="00A12E51" w:rsidRPr="00A12E51">
              <w:rPr>
                <w:sz w:val="22"/>
                <w:szCs w:val="22"/>
              </w:rPr>
              <w:t>sistem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, dan </w:t>
            </w:r>
            <w:proofErr w:type="spellStart"/>
            <w:r w:rsidR="00A12E51" w:rsidRPr="00A12E51">
              <w:rPr>
                <w:sz w:val="22"/>
                <w:szCs w:val="22"/>
              </w:rPr>
              <w:t>performa</w:t>
            </w:r>
            <w:proofErr w:type="spellEnd"/>
            <w:r w:rsidR="00A12E51" w:rsidRPr="00A12E51">
              <w:rPr>
                <w:sz w:val="22"/>
                <w:szCs w:val="22"/>
              </w:rPr>
              <w:t>.</w:t>
            </w:r>
            <w:r w:rsidR="00A12E51" w:rsidRPr="00A12E51">
              <w:rPr>
                <w:sz w:val="22"/>
                <w:szCs w:val="22"/>
              </w:rPr>
              <w:t xml:space="preserve"> </w:t>
            </w:r>
            <w:r w:rsidR="00A12E51" w:rsidRPr="00A12E51">
              <w:rPr>
                <w:sz w:val="22"/>
                <w:szCs w:val="22"/>
                <w:lang w:val="fi-FI"/>
              </w:rPr>
              <w:t>Pemahaman tentang alat dan perangkat lunak yang digunakan untuk otomatisasi pengujian (misalnya Selenium, JUnit).</w:t>
            </w:r>
          </w:p>
        </w:tc>
      </w:tr>
      <w:tr w:rsidR="00B6675B" w:rsidRPr="00C4015D" w14:paraId="2BD6065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5EE3BC5" w14:textId="77777777" w:rsidR="00B6675B" w:rsidRPr="00A12E51" w:rsidRDefault="00B6675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B6675B" w:rsidRDefault="00B6675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77FF7B8A" w:rsidR="00B6675B" w:rsidRPr="00A12E51" w:rsidRDefault="00B6675B" w:rsidP="006F64FA">
            <w:pPr>
              <w:autoSpaceDE/>
              <w:autoSpaceDN/>
              <w:jc w:val="both"/>
              <w:rPr>
                <w:sz w:val="22"/>
                <w:szCs w:val="22"/>
              </w:rPr>
            </w:pPr>
            <w:proofErr w:type="spellStart"/>
            <w:r w:rsidRPr="00A12E51">
              <w:rPr>
                <w:sz w:val="22"/>
                <w:szCs w:val="22"/>
              </w:rPr>
              <w:t>Mahasiswa</w:t>
            </w:r>
            <w:proofErr w:type="spellEnd"/>
            <w:r w:rsidRPr="00A12E51">
              <w:rPr>
                <w:sz w:val="22"/>
                <w:szCs w:val="22"/>
              </w:rPr>
              <w:t xml:space="preserve"> </w:t>
            </w:r>
            <w:proofErr w:type="spellStart"/>
            <w:r w:rsidRPr="00A12E51">
              <w:rPr>
                <w:sz w:val="22"/>
                <w:szCs w:val="22"/>
              </w:rPr>
              <w:t>dapat</w:t>
            </w:r>
            <w:proofErr w:type="spellEnd"/>
            <w:r w:rsidRPr="00A12E51">
              <w:rPr>
                <w:sz w:val="22"/>
                <w:szCs w:val="22"/>
              </w:rPr>
              <w:t xml:space="preserve"> </w:t>
            </w:r>
            <w:proofErr w:type="spellStart"/>
            <w:r w:rsidRPr="00A12E51">
              <w:rPr>
                <w:sz w:val="22"/>
                <w:szCs w:val="22"/>
              </w:rPr>
              <w:t>memahami</w:t>
            </w:r>
            <w:proofErr w:type="spellEnd"/>
            <w:r w:rsidRPr="00A12E51">
              <w:rPr>
                <w:sz w:val="22"/>
                <w:szCs w:val="22"/>
              </w:rPr>
              <w:t xml:space="preserve"> dan </w:t>
            </w:r>
            <w:proofErr w:type="spellStart"/>
            <w:r w:rsidR="00A12E51" w:rsidRPr="00A12E51">
              <w:rPr>
                <w:sz w:val="22"/>
                <w:szCs w:val="22"/>
              </w:rPr>
              <w:t>Kemampuan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untuk </w:t>
            </w:r>
            <w:proofErr w:type="spellStart"/>
            <w:r w:rsidR="00A12E51" w:rsidRPr="00A12E51">
              <w:rPr>
                <w:sz w:val="22"/>
                <w:szCs w:val="22"/>
              </w:rPr>
              <w:t>menganalisis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hasil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pengujian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dan </w:t>
            </w:r>
            <w:proofErr w:type="spellStart"/>
            <w:r w:rsidR="00A12E51" w:rsidRPr="00A12E51">
              <w:rPr>
                <w:sz w:val="22"/>
                <w:szCs w:val="22"/>
              </w:rPr>
              <w:t>mengidentifikasi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cacat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atau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bug </w:t>
            </w:r>
            <w:proofErr w:type="spellStart"/>
            <w:r w:rsidR="00A12E51" w:rsidRPr="00A12E51">
              <w:rPr>
                <w:sz w:val="22"/>
                <w:szCs w:val="22"/>
              </w:rPr>
              <w:t>dalam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perangkat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lunak</w:t>
            </w:r>
            <w:proofErr w:type="spellEnd"/>
            <w:r w:rsidR="00A12E51" w:rsidRPr="00A12E51">
              <w:rPr>
                <w:sz w:val="22"/>
                <w:szCs w:val="22"/>
              </w:rPr>
              <w:t>.</w:t>
            </w:r>
          </w:p>
        </w:tc>
      </w:tr>
      <w:tr w:rsidR="00B6675B" w:rsidRPr="00C4015D" w14:paraId="3FCA6F1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AC4374" w14:textId="77777777" w:rsidR="00B6675B" w:rsidRPr="00C4015D" w:rsidRDefault="00B6675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B6675B" w:rsidRDefault="00B6675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4FB43CCE" w:rsidR="00B6675B" w:rsidRPr="00A12E51" w:rsidRDefault="00B6675B" w:rsidP="006F64FA">
            <w:pPr>
              <w:autoSpaceDE/>
              <w:autoSpaceDN/>
              <w:jc w:val="both"/>
              <w:rPr>
                <w:sz w:val="22"/>
                <w:szCs w:val="22"/>
              </w:rPr>
            </w:pPr>
            <w:proofErr w:type="spellStart"/>
            <w:r w:rsidRPr="00A12E51">
              <w:rPr>
                <w:sz w:val="22"/>
                <w:szCs w:val="22"/>
              </w:rPr>
              <w:t>Mahasiswa</w:t>
            </w:r>
            <w:proofErr w:type="spellEnd"/>
            <w:r w:rsidRPr="00A12E51">
              <w:rPr>
                <w:sz w:val="22"/>
                <w:szCs w:val="22"/>
              </w:rPr>
              <w:t xml:space="preserve"> </w:t>
            </w:r>
            <w:proofErr w:type="spellStart"/>
            <w:r w:rsidRPr="00A12E51">
              <w:rPr>
                <w:sz w:val="22"/>
                <w:szCs w:val="22"/>
              </w:rPr>
              <w:t>dapat</w:t>
            </w:r>
            <w:proofErr w:type="spellEnd"/>
            <w:r w:rsidRPr="00A12E51">
              <w:rPr>
                <w:sz w:val="22"/>
                <w:szCs w:val="22"/>
              </w:rPr>
              <w:t xml:space="preserve"> </w:t>
            </w:r>
            <w:proofErr w:type="spellStart"/>
            <w:r w:rsidRPr="00A12E51">
              <w:rPr>
                <w:sz w:val="22"/>
                <w:szCs w:val="22"/>
              </w:rPr>
              <w:t>mengerti</w:t>
            </w:r>
            <w:proofErr w:type="spellEnd"/>
            <w:r w:rsidRPr="00A12E51">
              <w:rPr>
                <w:sz w:val="22"/>
                <w:szCs w:val="22"/>
              </w:rPr>
              <w:t xml:space="preserve"> dan </w:t>
            </w:r>
            <w:proofErr w:type="spellStart"/>
            <w:r w:rsidR="00A12E51" w:rsidRPr="00A12E51">
              <w:rPr>
                <w:sz w:val="22"/>
                <w:szCs w:val="22"/>
              </w:rPr>
              <w:t>Memahami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prinsip-prinsip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manajemen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kualitas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perangkat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lunak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dan </w:t>
            </w:r>
            <w:proofErr w:type="spellStart"/>
            <w:r w:rsidR="00A12E51" w:rsidRPr="00A12E51">
              <w:rPr>
                <w:sz w:val="22"/>
                <w:szCs w:val="22"/>
              </w:rPr>
              <w:t>penerapannya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dalam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siklus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pengembangan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perangkat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lunak</w:t>
            </w:r>
            <w:proofErr w:type="spellEnd"/>
            <w:r w:rsidR="00A12E51" w:rsidRPr="00A12E51">
              <w:rPr>
                <w:sz w:val="22"/>
                <w:szCs w:val="22"/>
              </w:rPr>
              <w:t>.</w:t>
            </w:r>
          </w:p>
        </w:tc>
      </w:tr>
      <w:tr w:rsidR="00B6675B" w:rsidRPr="00A12E51" w14:paraId="6F4F71B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34E2942" w14:textId="77777777" w:rsidR="00B6675B" w:rsidRPr="00C4015D" w:rsidRDefault="00B6675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B6675B" w:rsidRDefault="00B6675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5F83023D" w:rsidR="00B6675B" w:rsidRPr="00A12E51" w:rsidRDefault="00B6675B" w:rsidP="006F64FA">
            <w:pPr>
              <w:autoSpaceDE/>
              <w:autoSpaceDN/>
              <w:jc w:val="both"/>
              <w:rPr>
                <w:sz w:val="22"/>
                <w:szCs w:val="22"/>
                <w:lang w:val="fi-FI"/>
              </w:rPr>
            </w:pPr>
            <w:r w:rsidRPr="00A12E51">
              <w:rPr>
                <w:sz w:val="22"/>
                <w:szCs w:val="22"/>
                <w:lang w:val="fi-FI"/>
              </w:rPr>
              <w:t xml:space="preserve">Mahasiswa mampu </w:t>
            </w:r>
            <w:r w:rsidR="00A12E51" w:rsidRPr="00A12E51">
              <w:rPr>
                <w:sz w:val="22"/>
                <w:szCs w:val="22"/>
                <w:lang w:val="fi-FI"/>
              </w:rPr>
              <w:t>Memahami konsep dan teknik pengujian kualitas jaringan, termasuk pengukuran kinerja, keandalan, dan keamanan jaringan.</w:t>
            </w:r>
          </w:p>
        </w:tc>
      </w:tr>
      <w:tr w:rsidR="00B6675B" w:rsidRPr="00C4015D" w14:paraId="736FACE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FE3CD7C" w14:textId="77777777" w:rsidR="00B6675B" w:rsidRPr="00A12E51" w:rsidRDefault="00B6675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14EFF57" w14:textId="3B98F2F8" w:rsidR="00B6675B" w:rsidRDefault="00B6675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1EA678A9" w14:textId="3DCF18A1" w:rsidR="00B6675B" w:rsidRPr="00A12E51" w:rsidRDefault="00B6675B" w:rsidP="006F64FA">
            <w:pPr>
              <w:autoSpaceDE/>
              <w:autoSpaceDN/>
              <w:jc w:val="both"/>
              <w:rPr>
                <w:sz w:val="22"/>
                <w:szCs w:val="22"/>
              </w:rPr>
            </w:pPr>
            <w:proofErr w:type="spellStart"/>
            <w:r w:rsidRPr="00A12E51">
              <w:rPr>
                <w:sz w:val="22"/>
                <w:szCs w:val="22"/>
              </w:rPr>
              <w:t>Mahasiswa</w:t>
            </w:r>
            <w:proofErr w:type="spellEnd"/>
            <w:r w:rsidRPr="00A12E51">
              <w:rPr>
                <w:sz w:val="22"/>
                <w:szCs w:val="22"/>
              </w:rPr>
              <w:t xml:space="preserve"> </w:t>
            </w:r>
            <w:proofErr w:type="spellStart"/>
            <w:r w:rsidRPr="00A12E51">
              <w:rPr>
                <w:sz w:val="22"/>
                <w:szCs w:val="22"/>
              </w:rPr>
              <w:t>memiliki</w:t>
            </w:r>
            <w:proofErr w:type="spellEnd"/>
            <w:r w:rsidRPr="00A12E51">
              <w:rPr>
                <w:sz w:val="22"/>
                <w:szCs w:val="22"/>
              </w:rPr>
              <w:t xml:space="preserve"> </w:t>
            </w:r>
            <w:proofErr w:type="spellStart"/>
            <w:r w:rsidRPr="00A12E51">
              <w:rPr>
                <w:sz w:val="22"/>
                <w:szCs w:val="22"/>
              </w:rPr>
              <w:t>kemampuan</w:t>
            </w:r>
            <w:proofErr w:type="spellEnd"/>
            <w:r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Kesadaran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terhadap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etika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dalam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melakukan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pengujian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perangkat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lunak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, </w:t>
            </w:r>
            <w:proofErr w:type="spellStart"/>
            <w:r w:rsidR="00A12E51" w:rsidRPr="00A12E51">
              <w:rPr>
                <w:sz w:val="22"/>
                <w:szCs w:val="22"/>
              </w:rPr>
              <w:t>termasuk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aspek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privasi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dan </w:t>
            </w:r>
            <w:proofErr w:type="spellStart"/>
            <w:r w:rsidR="00A12E51" w:rsidRPr="00A12E51">
              <w:rPr>
                <w:sz w:val="22"/>
                <w:szCs w:val="22"/>
              </w:rPr>
              <w:t>keamanan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data.</w:t>
            </w:r>
          </w:p>
        </w:tc>
      </w:tr>
      <w:tr w:rsidR="00B6675B" w:rsidRPr="00A12E51" w14:paraId="78EC177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9A137F4" w14:textId="77777777" w:rsidR="00B6675B" w:rsidRPr="00C4015D" w:rsidRDefault="00B6675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EC5BE4" w14:textId="12D41617" w:rsidR="00B6675B" w:rsidRDefault="00B6675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</w:t>
            </w:r>
            <w:r w:rsidR="00A12E51"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2203" w:type="dxa"/>
            <w:gridSpan w:val="16"/>
          </w:tcPr>
          <w:p w14:paraId="0E8E01EA" w14:textId="74F5282A" w:rsidR="00B6675B" w:rsidRPr="00A12E51" w:rsidRDefault="00B6675B" w:rsidP="006F64FA">
            <w:pPr>
              <w:autoSpaceDE/>
              <w:autoSpaceDN/>
              <w:jc w:val="both"/>
              <w:rPr>
                <w:sz w:val="22"/>
                <w:szCs w:val="22"/>
              </w:rPr>
            </w:pPr>
            <w:proofErr w:type="spellStart"/>
            <w:r w:rsidRPr="00A12E51">
              <w:rPr>
                <w:sz w:val="22"/>
                <w:szCs w:val="22"/>
              </w:rPr>
              <w:t>Mahasiswa</w:t>
            </w:r>
            <w:proofErr w:type="spellEnd"/>
            <w:r w:rsidRPr="00A12E51">
              <w:rPr>
                <w:sz w:val="22"/>
                <w:szCs w:val="22"/>
              </w:rPr>
              <w:t xml:space="preserve"> </w:t>
            </w:r>
            <w:proofErr w:type="spellStart"/>
            <w:r w:rsidRPr="00A12E51">
              <w:rPr>
                <w:sz w:val="22"/>
                <w:szCs w:val="22"/>
              </w:rPr>
              <w:t>memiliki</w:t>
            </w:r>
            <w:proofErr w:type="spellEnd"/>
            <w:r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Pengalaman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praktis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dalam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menerapkan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teknik-teknik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pengujian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yang </w:t>
            </w:r>
            <w:proofErr w:type="spellStart"/>
            <w:r w:rsidR="00A12E51" w:rsidRPr="00A12E51">
              <w:rPr>
                <w:sz w:val="22"/>
                <w:szCs w:val="22"/>
              </w:rPr>
              <w:t>dipelajari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dalam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proyek-proyek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pengembangan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perangkat</w:t>
            </w:r>
            <w:proofErr w:type="spellEnd"/>
            <w:r w:rsidR="00A12E51" w:rsidRPr="00A12E51">
              <w:rPr>
                <w:sz w:val="22"/>
                <w:szCs w:val="22"/>
              </w:rPr>
              <w:t xml:space="preserve"> </w:t>
            </w:r>
            <w:proofErr w:type="spellStart"/>
            <w:r w:rsidR="00A12E51" w:rsidRPr="00A12E51">
              <w:rPr>
                <w:sz w:val="22"/>
                <w:szCs w:val="22"/>
              </w:rPr>
              <w:t>lunak</w:t>
            </w:r>
            <w:proofErr w:type="spellEnd"/>
            <w:r w:rsidR="00A12E51" w:rsidRPr="00A12E51">
              <w:rPr>
                <w:sz w:val="22"/>
                <w:szCs w:val="22"/>
              </w:rPr>
              <w:t>.</w:t>
            </w:r>
          </w:p>
        </w:tc>
      </w:tr>
      <w:tr w:rsidR="00B6675B" w:rsidRPr="00C4015D" w14:paraId="207128E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2EEAED" w14:textId="77777777" w:rsidR="00B6675B" w:rsidRPr="00FE1066" w:rsidRDefault="00B6675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B6675B" w:rsidRPr="006F64FA" w:rsidRDefault="00B6675B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B6675B" w:rsidRPr="00C4015D" w14:paraId="13A497A5" w14:textId="57E8EE1E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E229B3" w14:textId="77777777" w:rsidR="00B6675B" w:rsidRPr="009B53D7" w:rsidRDefault="00B6675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B6675B" w:rsidRDefault="00B6675B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B6675B" w:rsidRDefault="00B6675B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B6675B" w:rsidRPr="00C4015D" w14:paraId="50D8425E" w14:textId="3DC505E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DD325A" w14:textId="77777777" w:rsidR="00B6675B" w:rsidRPr="009B53D7" w:rsidRDefault="00B6675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B6675B" w:rsidRDefault="00B6675B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B6675B" w:rsidRDefault="00B6675B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B6675B" w:rsidRPr="00C4015D" w14:paraId="29E786BF" w14:textId="76A331EB" w:rsidTr="00D17E82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C87AF44" w14:textId="77777777" w:rsidR="00B6675B" w:rsidRPr="009B53D7" w:rsidRDefault="00B6675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B6675B" w:rsidRDefault="00B6675B" w:rsidP="009B53D7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B6675B" w:rsidRPr="00C4015D" w14:paraId="16AE811B" w14:textId="0B9397FD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23C665D8" w14:textId="77777777" w:rsidR="00B6675B" w:rsidRPr="00FE1066" w:rsidRDefault="00B6675B" w:rsidP="00834F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B6675B" w:rsidRDefault="00B6675B" w:rsidP="00834F61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B6675B" w:rsidRDefault="00B6675B" w:rsidP="00834F61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B6675B" w:rsidRDefault="00B6675B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B6675B" w:rsidRDefault="00B6675B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B6675B" w:rsidRDefault="00B6675B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B6675B" w:rsidRDefault="00B6675B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B6675B" w:rsidRDefault="00B6675B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B6675B" w:rsidRPr="00C4015D" w14:paraId="4A9D4446" w14:textId="04EB572B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16C9EBD" w14:textId="77777777" w:rsidR="00B6675B" w:rsidRPr="009B53D7" w:rsidRDefault="00B6675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B6675B" w:rsidRDefault="00B6675B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1E7BE2CE" w:rsidR="00B6675B" w:rsidRDefault="00B6675B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54" w:type="dxa"/>
            <w:gridSpan w:val="2"/>
          </w:tcPr>
          <w:p w14:paraId="0B95C2C2" w14:textId="77777777" w:rsidR="00B6675B" w:rsidRDefault="00B6675B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B6675B" w:rsidRDefault="00B6675B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B6675B" w:rsidRDefault="00B6675B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B6675B" w:rsidRDefault="00B6675B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B6675B" w:rsidRDefault="00B6675B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B6675B" w:rsidRPr="00A12E51" w14:paraId="4ABA3C2C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3B61E414" w14:textId="707B93EB" w:rsidR="00B6675B" w:rsidRPr="00C4015D" w:rsidRDefault="00B6675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66B5CE5A" w:rsidR="00B6675B" w:rsidRPr="00A12E51" w:rsidRDefault="00A12E51" w:rsidP="00435EA7">
            <w:pPr>
              <w:autoSpaceDE/>
              <w:autoSpaceDN/>
              <w:jc w:val="both"/>
              <w:rPr>
                <w:noProof/>
              </w:rPr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  <w:r>
              <w:t xml:space="preserve"> ini </w:t>
            </w:r>
            <w:proofErr w:type="spellStart"/>
            <w:r>
              <w:t>mengajarkan</w:t>
            </w:r>
            <w:proofErr w:type="spellEnd"/>
            <w:r>
              <w:t xml:space="preserve"> </w:t>
            </w:r>
            <w:proofErr w:type="spellStart"/>
            <w:r>
              <w:t>teknik-teknik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untuk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optimal </w:t>
            </w:r>
            <w:proofErr w:type="spellStart"/>
            <w:r>
              <w:t>sepanjang</w:t>
            </w:r>
            <w:proofErr w:type="spellEnd"/>
            <w:r>
              <w:t xml:space="preserve"> </w:t>
            </w:r>
            <w:proofErr w:type="spellStart"/>
            <w:r>
              <w:t>siklus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.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, strategi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,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prinsip-prinsip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>.</w:t>
            </w:r>
          </w:p>
        </w:tc>
      </w:tr>
      <w:tr w:rsidR="00B6675B" w:rsidRPr="00A12E51" w14:paraId="2B75DF7D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15135453" w14:textId="1619971D" w:rsidR="00B6675B" w:rsidRPr="00137067" w:rsidRDefault="00B6675B" w:rsidP="007B7ADB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00FC4F52" w14:textId="77777777" w:rsidR="00B6675B" w:rsidRPr="00A12E51" w:rsidRDefault="00A12E51" w:rsidP="00A12E51">
            <w:pPr>
              <w:pStyle w:val="ListParagraph"/>
              <w:numPr>
                <w:ilvl w:val="0"/>
                <w:numId w:val="21"/>
              </w:numPr>
              <w:tabs>
                <w:tab w:val="left" w:pos="1480"/>
              </w:tabs>
              <w:autoSpaceDE/>
              <w:autoSpaceDN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proofErr w:type="spellStart"/>
            <w:r>
              <w:t>Pengantar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Lunak</w:t>
            </w:r>
          </w:p>
          <w:p w14:paraId="6C910404" w14:textId="77777777" w:rsidR="00A12E51" w:rsidRPr="00A12E51" w:rsidRDefault="00A12E51" w:rsidP="00A12E51">
            <w:pPr>
              <w:pStyle w:val="ListParagraph"/>
              <w:numPr>
                <w:ilvl w:val="0"/>
                <w:numId w:val="21"/>
              </w:numPr>
              <w:tabs>
                <w:tab w:val="left" w:pos="1480"/>
              </w:tabs>
              <w:autoSpaceDE/>
              <w:autoSpaceDN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>
              <w:t xml:space="preserve">Metode </w:t>
            </w:r>
            <w:proofErr w:type="spellStart"/>
            <w:r>
              <w:t>Pengujian</w:t>
            </w:r>
            <w:proofErr w:type="spellEnd"/>
          </w:p>
          <w:p w14:paraId="701E55CA" w14:textId="77777777" w:rsidR="00A12E51" w:rsidRPr="00A12E51" w:rsidRDefault="00A12E51" w:rsidP="00A12E51">
            <w:pPr>
              <w:pStyle w:val="ListParagraph"/>
              <w:numPr>
                <w:ilvl w:val="0"/>
                <w:numId w:val="21"/>
              </w:numPr>
              <w:tabs>
                <w:tab w:val="left" w:pos="1480"/>
              </w:tabs>
              <w:autoSpaceDE/>
              <w:autoSpaceDN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>
              <w:t xml:space="preserve">Alat dan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</w:p>
          <w:p w14:paraId="34B9BEBA" w14:textId="77777777" w:rsidR="00A12E51" w:rsidRPr="00A12E51" w:rsidRDefault="00A12E51" w:rsidP="00A12E51">
            <w:pPr>
              <w:pStyle w:val="ListParagraph"/>
              <w:numPr>
                <w:ilvl w:val="0"/>
                <w:numId w:val="21"/>
              </w:numPr>
              <w:tabs>
                <w:tab w:val="left" w:pos="1480"/>
              </w:tabs>
              <w:autoSpaceDE/>
              <w:autoSpaceDN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Lunak</w:t>
            </w:r>
          </w:p>
          <w:p w14:paraId="3DD66217" w14:textId="77777777" w:rsidR="00A12E51" w:rsidRPr="00A12E51" w:rsidRDefault="00A12E51" w:rsidP="00A12E51">
            <w:pPr>
              <w:pStyle w:val="ListParagraph"/>
              <w:numPr>
                <w:ilvl w:val="0"/>
                <w:numId w:val="21"/>
              </w:numPr>
              <w:tabs>
                <w:tab w:val="left" w:pos="1480"/>
              </w:tabs>
              <w:autoSpaceDE/>
              <w:autoSpaceDN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</w:p>
          <w:p w14:paraId="32D20016" w14:textId="77777777" w:rsidR="00A12E51" w:rsidRPr="00A12E51" w:rsidRDefault="00A12E51" w:rsidP="00A12E51">
            <w:pPr>
              <w:pStyle w:val="ListParagraph"/>
              <w:numPr>
                <w:ilvl w:val="0"/>
                <w:numId w:val="21"/>
              </w:numPr>
              <w:tabs>
                <w:tab w:val="left" w:pos="1480"/>
              </w:tabs>
              <w:autoSpaceDE/>
              <w:autoSpaceDN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</w:p>
          <w:p w14:paraId="7E45B497" w14:textId="77777777" w:rsidR="00A12E51" w:rsidRPr="00A12E51" w:rsidRDefault="00A12E51" w:rsidP="00A12E51">
            <w:pPr>
              <w:pStyle w:val="ListParagraph"/>
              <w:numPr>
                <w:ilvl w:val="0"/>
                <w:numId w:val="21"/>
              </w:numPr>
              <w:tabs>
                <w:tab w:val="left" w:pos="1480"/>
              </w:tabs>
              <w:autoSpaceDE/>
              <w:autoSpaceDN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 w:rsidRPr="00A12E51">
              <w:rPr>
                <w:lang w:val="fi-FI"/>
              </w:rPr>
              <w:t>Penerapan Etika dan Keamanan dalam Pengujian</w:t>
            </w:r>
          </w:p>
          <w:p w14:paraId="530A49F9" w14:textId="77777777" w:rsidR="00A12E51" w:rsidRPr="00A12E51" w:rsidRDefault="00A12E51" w:rsidP="00A12E51">
            <w:pPr>
              <w:pStyle w:val="ListParagraph"/>
              <w:numPr>
                <w:ilvl w:val="0"/>
                <w:numId w:val="21"/>
              </w:numPr>
              <w:tabs>
                <w:tab w:val="left" w:pos="1480"/>
              </w:tabs>
              <w:autoSpaceDE/>
              <w:autoSpaceDN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proofErr w:type="spellStart"/>
            <w:r>
              <w:t>Analisis</w:t>
            </w:r>
            <w:proofErr w:type="spellEnd"/>
            <w:r>
              <w:t xml:space="preserve"> dan </w:t>
            </w:r>
            <w:proofErr w:type="spellStart"/>
            <w:r>
              <w:t>Pelaporan</w:t>
            </w:r>
            <w:proofErr w:type="spellEnd"/>
            <w:r>
              <w:t xml:space="preserve"> Hasil </w:t>
            </w:r>
            <w:proofErr w:type="spellStart"/>
            <w:r>
              <w:t>Pengujian</w:t>
            </w:r>
            <w:proofErr w:type="spellEnd"/>
          </w:p>
          <w:p w14:paraId="45A50305" w14:textId="77777777" w:rsidR="00A12E51" w:rsidRPr="00A12E51" w:rsidRDefault="00A12E51" w:rsidP="00A12E51">
            <w:pPr>
              <w:pStyle w:val="ListParagraph"/>
              <w:numPr>
                <w:ilvl w:val="0"/>
                <w:numId w:val="21"/>
              </w:numPr>
              <w:tabs>
                <w:tab w:val="left" w:pos="1480"/>
              </w:tabs>
              <w:autoSpaceDE/>
              <w:autoSpaceDN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>
              <w:t xml:space="preserve">Studi Kasus dan </w:t>
            </w:r>
            <w:proofErr w:type="spellStart"/>
            <w:r>
              <w:t>Praktik</w:t>
            </w:r>
            <w:proofErr w:type="spellEnd"/>
          </w:p>
          <w:p w14:paraId="2196A648" w14:textId="47A1D011" w:rsidR="00A12E51" w:rsidRPr="00A12E51" w:rsidRDefault="00A12E51" w:rsidP="00A12E51">
            <w:pPr>
              <w:pStyle w:val="ListParagraph"/>
              <w:numPr>
                <w:ilvl w:val="0"/>
                <w:numId w:val="21"/>
              </w:numPr>
              <w:tabs>
                <w:tab w:val="left" w:pos="1480"/>
              </w:tabs>
              <w:autoSpaceDE/>
              <w:autoSpaceDN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Keterampilan</w:t>
            </w:r>
            <w:proofErr w:type="spellEnd"/>
            <w:r>
              <w:t xml:space="preserve"> </w:t>
            </w:r>
            <w:proofErr w:type="spellStart"/>
            <w:r>
              <w:t>Praktis</w:t>
            </w:r>
            <w:proofErr w:type="spellEnd"/>
          </w:p>
        </w:tc>
      </w:tr>
      <w:tr w:rsidR="00B6675B" w:rsidRPr="00C4015D" w14:paraId="520D8B1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65A332E2" w14:textId="77777777" w:rsidR="00B6675B" w:rsidRPr="00C4015D" w:rsidRDefault="00B6675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B6675B" w:rsidRPr="00C4015D" w:rsidRDefault="00B6675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B6675B" w:rsidRPr="00C4015D" w:rsidRDefault="00B6675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6675B" w:rsidRPr="00C4015D" w14:paraId="146E0DD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C9ED916" w14:textId="77777777" w:rsidR="00B6675B" w:rsidRPr="00C4015D" w:rsidRDefault="00B6675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475CFE0F" w:rsidR="00B6675B" w:rsidRPr="007B7ADB" w:rsidRDefault="00B6675B" w:rsidP="00764E4F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B6675B" w:rsidRPr="00C4015D" w14:paraId="0C64F9B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5D163232" w14:textId="77777777" w:rsidR="00B6675B" w:rsidRPr="00C4015D" w:rsidRDefault="00B6675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B6675B" w:rsidRPr="00C4015D" w:rsidRDefault="00B6675B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B6675B" w:rsidRPr="00C4015D" w:rsidRDefault="00B6675B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B6675B" w:rsidRPr="00C4015D" w14:paraId="3A4F386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8CDA6BF" w14:textId="77777777" w:rsidR="00B6675B" w:rsidRPr="00C4015D" w:rsidRDefault="00B6675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B6675B" w:rsidRPr="007B7ADB" w:rsidRDefault="00B6675B" w:rsidP="007B7ADB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</w:p>
        </w:tc>
      </w:tr>
      <w:tr w:rsidR="00B6675B" w:rsidRPr="00C4015D" w14:paraId="72268B5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7CBEA57C" w14:textId="7F7FE15A" w:rsidR="00B6675B" w:rsidRPr="00273650" w:rsidRDefault="00B6675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42" w:type="dxa"/>
            <w:gridSpan w:val="19"/>
          </w:tcPr>
          <w:p w14:paraId="38DF860E" w14:textId="11B8BAB3" w:rsidR="00B6675B" w:rsidRPr="00B17A09" w:rsidRDefault="00B6675B" w:rsidP="007B7ADB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B6675B" w:rsidRPr="00C4015D" w14:paraId="482A0D9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BBC9B04" w14:textId="46AD4CA1" w:rsidR="00B6675B" w:rsidRPr="00E35038" w:rsidRDefault="00B6675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lastRenderedPageBreak/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B6675B" w:rsidRPr="00C4015D" w:rsidRDefault="00B6675B" w:rsidP="007B7A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B6675B" w:rsidRPr="00C4015D" w14:paraId="031A601D" w14:textId="77777777" w:rsidTr="00834F61">
        <w:trPr>
          <w:gridBefore w:val="1"/>
          <w:gridAfter w:val="1"/>
          <w:wBefore w:w="21" w:type="dxa"/>
          <w:wAfter w:w="12" w:type="dxa"/>
          <w:trHeight w:val="839"/>
        </w:trPr>
        <w:tc>
          <w:tcPr>
            <w:tcW w:w="736" w:type="dxa"/>
            <w:vMerge w:val="restart"/>
            <w:shd w:val="clear" w:color="auto" w:fill="E7E6E6" w:themeFill="background2"/>
            <w:vAlign w:val="center"/>
          </w:tcPr>
          <w:p w14:paraId="1D48E5ED" w14:textId="2FFCC7D3" w:rsidR="00B6675B" w:rsidRPr="00C4015D" w:rsidRDefault="00B6675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B6675B" w:rsidRDefault="00B6675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B6675B" w:rsidRPr="009B53D7" w:rsidRDefault="00B6675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B6675B" w:rsidRDefault="00B6675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B6675B" w:rsidRPr="009B53D7" w:rsidRDefault="00B6675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B6675B" w:rsidRPr="009B53D7" w:rsidRDefault="00B6675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B6675B" w:rsidRPr="009B53D7" w:rsidRDefault="00B6675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B6675B" w:rsidRPr="00C4015D" w:rsidRDefault="00B6675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B6675B" w:rsidRPr="00C4015D" w:rsidRDefault="00B6675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B6675B" w:rsidRPr="00C4015D" w:rsidRDefault="00B6675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B6675B" w:rsidRPr="00C4015D" w:rsidRDefault="00B6675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B6675B" w:rsidRPr="00C4015D" w14:paraId="396D20AD" w14:textId="77777777" w:rsidTr="00834F61">
        <w:trPr>
          <w:gridBefore w:val="1"/>
          <w:gridAfter w:val="1"/>
          <w:wBefore w:w="21" w:type="dxa"/>
          <w:wAfter w:w="12" w:type="dxa"/>
          <w:trHeight w:val="337"/>
        </w:trPr>
        <w:tc>
          <w:tcPr>
            <w:tcW w:w="736" w:type="dxa"/>
            <w:vMerge/>
            <w:shd w:val="clear" w:color="auto" w:fill="E7E6E6" w:themeFill="background2"/>
          </w:tcPr>
          <w:p w14:paraId="105794B3" w14:textId="11191154" w:rsidR="00B6675B" w:rsidRPr="00E15D40" w:rsidRDefault="00B6675B" w:rsidP="007B7ADB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B6675B" w:rsidRPr="00C4015D" w:rsidRDefault="00B6675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B6675B" w:rsidRPr="007C2707" w:rsidRDefault="00B6675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B6675B" w:rsidRPr="007C2707" w:rsidRDefault="00B6675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B6675B" w:rsidRPr="00E67BD2" w:rsidRDefault="00B6675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B6675B" w:rsidRPr="00BC13BC" w:rsidRDefault="00B6675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B6675B" w:rsidRPr="00BC13BC" w:rsidRDefault="00B6675B" w:rsidP="007B7ADB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B6675B" w:rsidRPr="00446B04" w:rsidRDefault="00B6675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B6675B" w:rsidRPr="00C4015D" w14:paraId="1467F3EF" w14:textId="77777777" w:rsidTr="00834F61">
        <w:trPr>
          <w:gridBefore w:val="1"/>
          <w:gridAfter w:val="1"/>
          <w:wBefore w:w="21" w:type="dxa"/>
          <w:wAfter w:w="12" w:type="dxa"/>
          <w:trHeight w:val="274"/>
        </w:trPr>
        <w:tc>
          <w:tcPr>
            <w:tcW w:w="736" w:type="dxa"/>
            <w:shd w:val="clear" w:color="auto" w:fill="E7E6E6" w:themeFill="background2"/>
          </w:tcPr>
          <w:p w14:paraId="6E88A9EE" w14:textId="2B482EB0" w:rsidR="00B6675B" w:rsidRPr="00646000" w:rsidRDefault="00B6675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B6675B" w:rsidRDefault="00B6675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B6675B" w:rsidRDefault="00B6675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B6675B" w:rsidRDefault="00B6675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B6675B" w:rsidRDefault="00B6675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B6675B" w:rsidRDefault="00B6675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B6675B" w:rsidRPr="00646000" w:rsidRDefault="00B6675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B6675B" w:rsidRPr="00646000" w:rsidRDefault="00B6675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B6675B" w:rsidRPr="00C4015D" w14:paraId="2F3FA7A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079C473" w14:textId="4B1AFD35" w:rsidR="00B6675B" w:rsidRPr="00C4015D" w:rsidRDefault="00B6675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0C71602" w14:textId="57C6B36F" w:rsidR="00B6675B" w:rsidRPr="005F40D5" w:rsidRDefault="00B6675B" w:rsidP="00A73EBD">
            <w:pPr>
              <w:pStyle w:val="ListParagraph"/>
              <w:ind w:left="142"/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Definisi pentingnya pengujian perangkat lunak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52BAEB0" w14:textId="6BAAE0AC" w:rsidR="00B6675B" w:rsidRPr="00FD0C02" w:rsidRDefault="00FD0C02" w:rsidP="005F40D5">
            <w:pPr>
              <w:autoSpaceDE/>
              <w:autoSpaceDN/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Mampu menjelaskan konsep definisi pentingnya pengujian perangkat lunak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1D25B9" w14:textId="77777777" w:rsidR="00B6675B" w:rsidRPr="009B53D7" w:rsidRDefault="00B6675B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Kriteria:</w:t>
            </w:r>
          </w:p>
          <w:p w14:paraId="5B3CF668" w14:textId="77777777" w:rsidR="00B6675B" w:rsidRPr="009B53D7" w:rsidRDefault="00B6675B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Ketepatan dan</w:t>
            </w:r>
          </w:p>
          <w:p w14:paraId="4CC5E991" w14:textId="77777777" w:rsidR="00B6675B" w:rsidRPr="009B53D7" w:rsidRDefault="00B6675B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penguasaan materi</w:t>
            </w:r>
          </w:p>
          <w:p w14:paraId="5F9E4E32" w14:textId="77777777" w:rsidR="00B6675B" w:rsidRPr="009B53D7" w:rsidRDefault="00B6675B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Bentuk test:</w:t>
            </w:r>
          </w:p>
          <w:p w14:paraId="739CE2D6" w14:textId="05881F95" w:rsidR="00B6675B" w:rsidRPr="005F40D5" w:rsidRDefault="00B6675B" w:rsidP="00A12E51">
            <w:pPr>
              <w:tabs>
                <w:tab w:val="left" w:pos="1186"/>
              </w:tabs>
              <w:rPr>
                <w:bCs/>
              </w:rPr>
            </w:pPr>
            <w:r w:rsidRPr="005F40D5">
              <w:rPr>
                <w:bCs/>
              </w:rPr>
              <w:t>-</w:t>
            </w:r>
            <w:proofErr w:type="spellStart"/>
            <w:r w:rsidRPr="005F40D5">
              <w:rPr>
                <w:bCs/>
              </w:rPr>
              <w:t>tes</w:t>
            </w:r>
            <w:proofErr w:type="spellEnd"/>
            <w:r w:rsidRPr="005F40D5">
              <w:rPr>
                <w:bCs/>
              </w:rPr>
              <w:t xml:space="preserve"> </w:t>
            </w:r>
            <w:proofErr w:type="spellStart"/>
            <w:r w:rsidRPr="005F40D5">
              <w:rPr>
                <w:bCs/>
              </w:rPr>
              <w:t>lisan</w:t>
            </w:r>
            <w:proofErr w:type="spellEnd"/>
          </w:p>
          <w:p w14:paraId="03C592B2" w14:textId="2DA88135" w:rsidR="00B6675B" w:rsidRPr="005F40D5" w:rsidRDefault="00B6675B" w:rsidP="005F40D5">
            <w:pPr>
              <w:ind w:firstLine="720"/>
              <w:rPr>
                <w:bCs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336D6AC1" w14:textId="77777777" w:rsidR="00B6675B" w:rsidRPr="00A73EBD" w:rsidRDefault="00B6675B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A2D9166" w14:textId="3ECF57F0" w:rsidR="00B6675B" w:rsidRPr="00A73EBD" w:rsidRDefault="00B6675B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8DDFAAB" w14:textId="77777777" w:rsidR="00B6675B" w:rsidRPr="00A73EBD" w:rsidRDefault="00B6675B" w:rsidP="007B7ADB">
            <w:pPr>
              <w:rPr>
                <w:lang w:eastAsia="id-ID"/>
              </w:rPr>
            </w:pPr>
          </w:p>
          <w:p w14:paraId="6D9ADB6A" w14:textId="77777777" w:rsidR="00B6675B" w:rsidRPr="00A73EBD" w:rsidRDefault="00B6675B" w:rsidP="007B7ADB">
            <w:pPr>
              <w:rPr>
                <w:lang w:eastAsia="id-ID"/>
              </w:rPr>
            </w:pPr>
          </w:p>
          <w:p w14:paraId="4BBA1D45" w14:textId="5230492E" w:rsidR="00B6675B" w:rsidRPr="00A73EBD" w:rsidRDefault="00B6675B" w:rsidP="007B7ADB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2E67B2A9" w14:textId="77777777" w:rsidR="00B6675B" w:rsidRPr="00A73EBD" w:rsidRDefault="00B6675B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12A9E34" w14:textId="77777777" w:rsidR="00B6675B" w:rsidRPr="00A73EBD" w:rsidRDefault="00B6675B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F5AF0D0" w14:textId="7B070C27" w:rsidR="00B6675B" w:rsidRPr="00A73EBD" w:rsidRDefault="00B6675B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3797053" w14:textId="0017A0C8" w:rsidR="00B6675B" w:rsidRPr="00A73EBD" w:rsidRDefault="00B6675B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Pengenalan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Pengujian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Perangkat</w:t>
            </w:r>
            <w:proofErr w:type="spellEnd"/>
            <w:r>
              <w:rPr>
                <w:lang w:eastAsia="id-ID"/>
              </w:rPr>
              <w:t xml:space="preserve"> Lunak</w:t>
            </w:r>
          </w:p>
        </w:tc>
        <w:tc>
          <w:tcPr>
            <w:tcW w:w="1138" w:type="dxa"/>
            <w:shd w:val="clear" w:color="auto" w:fill="auto"/>
          </w:tcPr>
          <w:p w14:paraId="34D6CB3D" w14:textId="0BA74B76" w:rsidR="00B6675B" w:rsidRPr="007B7ADB" w:rsidRDefault="00B6675B" w:rsidP="007B7ADB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B6675B" w:rsidRPr="00C4015D" w14:paraId="379092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80F3F88" w14:textId="53286A1A" w:rsidR="00B6675B" w:rsidRPr="00C4015D" w:rsidRDefault="00B6675B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758D789" w14:textId="0239DD7C" w:rsidR="00B6675B" w:rsidRPr="005F40D5" w:rsidRDefault="00B6675B" w:rsidP="00A73EBD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Metodologi pengujian, strategi pengujian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8FE6BF3" w14:textId="39D4DEAA" w:rsidR="00B6675B" w:rsidRPr="00FD0C02" w:rsidRDefault="00FD0C02" w:rsidP="00D73A8A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Mampu menjelaskan konsep metodologi pengujian, strategi pengujian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4E9E38B" w14:textId="77777777" w:rsidR="00B6675B" w:rsidRPr="009B53D7" w:rsidRDefault="00B6675B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4BCB3DFC" w14:textId="77777777" w:rsidR="00B6675B" w:rsidRPr="009B53D7" w:rsidRDefault="00B6675B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4F15DB5D" w14:textId="77777777" w:rsidR="00B6675B" w:rsidRPr="009B53D7" w:rsidRDefault="00B6675B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148D716E" w14:textId="77777777" w:rsidR="00B6675B" w:rsidRPr="009B53D7" w:rsidRDefault="00B6675B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test:</w:t>
            </w:r>
          </w:p>
          <w:p w14:paraId="114538FE" w14:textId="77777777" w:rsidR="00B6675B" w:rsidRPr="005F40D5" w:rsidRDefault="00B6675B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tes</w:t>
            </w:r>
            <w:proofErr w:type="spellEnd"/>
            <w:r w:rsidRPr="005F40D5">
              <w:rPr>
                <w:bCs/>
                <w:lang w:eastAsia="id-ID"/>
              </w:rPr>
              <w:t xml:space="preserve"> </w:t>
            </w:r>
            <w:proofErr w:type="spellStart"/>
            <w:r w:rsidRPr="005F40D5">
              <w:rPr>
                <w:bCs/>
                <w:lang w:eastAsia="id-ID"/>
              </w:rPr>
              <w:t>lisan</w:t>
            </w:r>
            <w:proofErr w:type="spellEnd"/>
          </w:p>
          <w:p w14:paraId="27A82C4F" w14:textId="77777777" w:rsidR="00B6675B" w:rsidRPr="005F40D5" w:rsidRDefault="00B6675B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</w:t>
            </w:r>
            <w:proofErr w:type="spellStart"/>
            <w:r w:rsidRPr="005F40D5">
              <w:rPr>
                <w:bCs/>
                <w:lang w:eastAsia="id-ID"/>
              </w:rPr>
              <w:t>tes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48FEE1DA" w14:textId="79B8A9D6" w:rsidR="00B6675B" w:rsidRPr="005F40D5" w:rsidRDefault="00B6675B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 xml:space="preserve">- 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72DA6E2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0D6809FD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B53F93D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0F8D7A32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41958C55" w14:textId="77777777" w:rsidR="00B6675B" w:rsidRPr="00A73EBD" w:rsidRDefault="00B6675B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24844ADE" w14:textId="77777777" w:rsidR="00B6675B" w:rsidRPr="00A73EBD" w:rsidRDefault="00B6675B" w:rsidP="00A73EBD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21356D40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9ACF7F6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96DA88B" w14:textId="1BB14554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06B5AE7" w14:textId="79E3112D" w:rsidR="00B6675B" w:rsidRPr="00A73EBD" w:rsidRDefault="00B6675B" w:rsidP="00A73EBD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Strategi </w:t>
            </w:r>
            <w:proofErr w:type="spellStart"/>
            <w:r>
              <w:rPr>
                <w:lang w:eastAsia="id-ID"/>
              </w:rPr>
              <w:t>Pengujian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Perangkat</w:t>
            </w:r>
            <w:proofErr w:type="spellEnd"/>
            <w:r>
              <w:rPr>
                <w:lang w:eastAsia="id-ID"/>
              </w:rPr>
              <w:t xml:space="preserve"> Lunak</w:t>
            </w:r>
          </w:p>
        </w:tc>
        <w:tc>
          <w:tcPr>
            <w:tcW w:w="1138" w:type="dxa"/>
            <w:shd w:val="clear" w:color="auto" w:fill="auto"/>
          </w:tcPr>
          <w:p w14:paraId="618B4986" w14:textId="57BEE0C9" w:rsidR="00B6675B" w:rsidRPr="007B7ADB" w:rsidRDefault="00B6675B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B6675B" w:rsidRPr="00C4015D" w14:paraId="6BBA1AA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5834296A" w14:textId="4D0990A9" w:rsidR="00B6675B" w:rsidRDefault="00B6675B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425BCC5" w14:textId="5424A988" w:rsidR="00B6675B" w:rsidRPr="005F40D5" w:rsidRDefault="00B6675B" w:rsidP="00A73EBD">
            <w:pPr>
              <w:rPr>
                <w:bCs/>
                <w:lang w:eastAsia="id-ID"/>
              </w:rPr>
            </w:pPr>
            <w:r>
              <w:rPr>
                <w:bCs/>
                <w:lang w:val="fi-FI" w:eastAsia="id-ID"/>
              </w:rPr>
              <w:t>Pengenalan, pengujian unit, integrasi, sistem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6C7B5AC" w14:textId="0F1B4254" w:rsidR="00B6675B" w:rsidRPr="00FD0C02" w:rsidRDefault="00FD0C02" w:rsidP="005F40D5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Mampu menjelaskan konsep pengenalan, pengujian unit, integrasi, sistem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7F94333" w14:textId="77777777" w:rsidR="00B6675B" w:rsidRPr="009B53D7" w:rsidRDefault="00B6675B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5093C88E" w14:textId="77777777" w:rsidR="00B6675B" w:rsidRPr="009B53D7" w:rsidRDefault="00B6675B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5081BEEF" w14:textId="77777777" w:rsidR="00B6675B" w:rsidRPr="009B53D7" w:rsidRDefault="00B6675B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1C86BE61" w14:textId="77777777" w:rsidR="00B6675B" w:rsidRPr="009B53D7" w:rsidRDefault="00B6675B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non test:</w:t>
            </w:r>
          </w:p>
          <w:p w14:paraId="069154BD" w14:textId="21745071" w:rsidR="00B6675B" w:rsidRPr="005F40D5" w:rsidRDefault="00B6675B" w:rsidP="00A12E51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7ABD5A64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4D4194FB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7FD3553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77F3B0AD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106C948E" w14:textId="063EB3A8" w:rsidR="00B6675B" w:rsidRPr="00A73EBD" w:rsidRDefault="00B6675B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27864362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4D3D86C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308BC069" w14:textId="2E228E90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9344479" w14:textId="1B339386" w:rsidR="00B6675B" w:rsidRPr="00A73EBD" w:rsidRDefault="00B6675B" w:rsidP="00A73EBD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Teknik </w:t>
            </w:r>
            <w:proofErr w:type="spellStart"/>
            <w:r>
              <w:rPr>
                <w:lang w:eastAsia="id-ID"/>
              </w:rPr>
              <w:t>Pengujian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Fungsional</w:t>
            </w:r>
            <w:proofErr w:type="spellEnd"/>
          </w:p>
          <w:p w14:paraId="24D5FCE1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4B193CAF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7C615827" w14:textId="383FB16B" w:rsidR="00B6675B" w:rsidRPr="00A73EBD" w:rsidRDefault="00B6675B" w:rsidP="00A73EBD">
            <w:pPr>
              <w:jc w:val="center"/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3D7FD278" w14:textId="780732F9" w:rsidR="00B6675B" w:rsidRPr="007B7ADB" w:rsidRDefault="00B6675B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B6675B" w:rsidRPr="00C4015D" w14:paraId="753FA11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1557EAE" w14:textId="02FF7E36" w:rsidR="00B6675B" w:rsidRDefault="00B6675B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7E99FF2" w14:textId="09936AE0" w:rsidR="00B6675B" w:rsidRPr="005F40D5" w:rsidRDefault="00B6675B" w:rsidP="00A73EBD">
            <w:pPr>
              <w:pStyle w:val="ListParagraph"/>
              <w:ind w:left="142"/>
              <w:rPr>
                <w:bCs/>
                <w:lang w:eastAsia="id-ID"/>
              </w:rPr>
            </w:pPr>
            <w:r>
              <w:rPr>
                <w:bCs/>
                <w:lang w:val="fi-FI" w:eastAsia="id-ID"/>
              </w:rPr>
              <w:t>Kinerja, keamanan, kompabilitas, reliabilitas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8A9CC60" w14:textId="64DA98B6" w:rsidR="00B6675B" w:rsidRPr="00FD0C02" w:rsidRDefault="00FD0C02" w:rsidP="005F40D5">
            <w:pPr>
              <w:autoSpaceDE/>
              <w:autoSpaceDN/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 xml:space="preserve">Mampu mengembangkan konsep </w:t>
            </w:r>
            <w:r>
              <w:rPr>
                <w:bCs/>
                <w:lang w:val="fi-FI" w:eastAsia="id-ID"/>
              </w:rPr>
              <w:t>Kinerja, keamanan, kompabilitas, reliabilitas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F9966FC" w14:textId="6D2D644D" w:rsidR="00B6675B" w:rsidRPr="005F40D5" w:rsidRDefault="00B6675B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6B10C276" w14:textId="77777777" w:rsidR="00B6675B" w:rsidRPr="005F40D5" w:rsidRDefault="00B6675B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7D011EE0" w14:textId="77777777" w:rsidR="00B6675B" w:rsidRPr="005F40D5" w:rsidRDefault="00B6675B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2F0A7AE0" w14:textId="77777777" w:rsidR="00B6675B" w:rsidRPr="005F40D5" w:rsidRDefault="00B6675B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151240F7" w14:textId="4018B4D3" w:rsidR="00B6675B" w:rsidRPr="005F40D5" w:rsidRDefault="00B6675B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D860543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848FB6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1D8A380C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5A94F2A8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7852FF25" w14:textId="2E7ED4C7" w:rsidR="00B6675B" w:rsidRPr="00A73EBD" w:rsidRDefault="00B6675B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452D16C1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DCECB5E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23133038" w14:textId="315CCC83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42CBB982" w14:textId="3CA6DE7C" w:rsidR="00B6675B" w:rsidRPr="00A73EBD" w:rsidRDefault="00B6675B" w:rsidP="001931CA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Teknik </w:t>
            </w:r>
            <w:proofErr w:type="spellStart"/>
            <w:r>
              <w:rPr>
                <w:lang w:eastAsia="id-ID"/>
              </w:rPr>
              <w:t>Pengujian</w:t>
            </w:r>
            <w:proofErr w:type="spellEnd"/>
            <w:r>
              <w:rPr>
                <w:lang w:eastAsia="id-ID"/>
              </w:rPr>
              <w:t xml:space="preserve"> Non-</w:t>
            </w:r>
            <w:proofErr w:type="spellStart"/>
            <w:r>
              <w:rPr>
                <w:lang w:eastAsia="id-ID"/>
              </w:rPr>
              <w:t>Fungsional</w:t>
            </w:r>
            <w:proofErr w:type="spellEnd"/>
          </w:p>
          <w:p w14:paraId="322D9EE6" w14:textId="48AD7E1B" w:rsidR="00B6675B" w:rsidRPr="00A73EBD" w:rsidRDefault="00B6675B" w:rsidP="00A73EBD">
            <w:pPr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1B35AD22" w14:textId="6B990A04" w:rsidR="00B6675B" w:rsidRPr="007B7ADB" w:rsidRDefault="00B6675B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B6675B" w:rsidRPr="00C4015D" w14:paraId="12222D9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6AB1D9B" w14:textId="06BD2B92" w:rsidR="00B6675B" w:rsidRDefault="00B6675B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D9B82B2" w14:textId="14D7BA67" w:rsidR="00B6675B" w:rsidRPr="009B53D7" w:rsidRDefault="00B6675B" w:rsidP="00A73EBD">
            <w:pPr>
              <w:pStyle w:val="ListParagraph"/>
              <w:ind w:left="142"/>
              <w:rPr>
                <w:bCs/>
                <w:lang w:val="fi-FI" w:eastAsia="id-ID"/>
              </w:rPr>
            </w:pPr>
            <w:r>
              <w:rPr>
                <w:bCs/>
                <w:lang w:val="fi-FI" w:eastAsia="id-ID"/>
              </w:rPr>
              <w:t>Pengenalan, studi kasus penggunaan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1F1DA21" w14:textId="00426F7D" w:rsidR="00B6675B" w:rsidRPr="00FD0C02" w:rsidRDefault="00FD0C02" w:rsidP="005F40D5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 xml:space="preserve">Mampu menjelaskan konsep </w:t>
            </w:r>
            <w:r>
              <w:rPr>
                <w:bCs/>
                <w:lang w:val="fi-FI" w:eastAsia="id-ID"/>
              </w:rPr>
              <w:t>Pengenalan, studi kasus penggunaan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56F63A" w14:textId="77777777" w:rsidR="00B6675B" w:rsidRPr="005F40D5" w:rsidRDefault="00B6675B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3830CFCF" w14:textId="77777777" w:rsidR="00B6675B" w:rsidRPr="005F40D5" w:rsidRDefault="00B6675B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43A10FA4" w14:textId="77777777" w:rsidR="00B6675B" w:rsidRPr="005F40D5" w:rsidRDefault="00B6675B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4E1DF72" w14:textId="77777777" w:rsidR="00B6675B" w:rsidRPr="005F40D5" w:rsidRDefault="00B6675B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2649FA4F" w14:textId="3845DC3A" w:rsidR="00B6675B" w:rsidRPr="005F40D5" w:rsidRDefault="00B6675B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01E7EB4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CEF9350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4DF32852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045EBDD7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7F1465C3" w14:textId="52B5983B" w:rsidR="00B6675B" w:rsidRPr="00A73EBD" w:rsidRDefault="00B6675B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07D4AEB8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053F7F05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C90EB77" w14:textId="6FF8A2CD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EA6175C" w14:textId="53B63EED" w:rsidR="00B6675B" w:rsidRPr="00FE1066" w:rsidRDefault="00B6675B" w:rsidP="00A73EBD">
            <w:pPr>
              <w:rPr>
                <w:lang w:val="fi-FI" w:eastAsia="id-ID"/>
              </w:rPr>
            </w:pPr>
            <w:r w:rsidRPr="00FE1066">
              <w:rPr>
                <w:lang w:val="fi-FI" w:eastAsia="id-ID"/>
              </w:rPr>
              <w:t>Alat-alat Pengujian Perangkat Lunak</w:t>
            </w:r>
          </w:p>
        </w:tc>
        <w:tc>
          <w:tcPr>
            <w:tcW w:w="1138" w:type="dxa"/>
            <w:shd w:val="clear" w:color="auto" w:fill="auto"/>
          </w:tcPr>
          <w:p w14:paraId="74DB0A2C" w14:textId="69222686" w:rsidR="00B6675B" w:rsidRPr="007B7ADB" w:rsidRDefault="00B6675B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B6675B" w:rsidRPr="00C4015D" w14:paraId="1D7BF1D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1B37E687" w14:textId="46F68DA3" w:rsidR="00B6675B" w:rsidRDefault="00B6675B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A938B81" w14:textId="65D60D25" w:rsidR="00B6675B" w:rsidRPr="00FE1066" w:rsidRDefault="00B6675B" w:rsidP="00A73EBD">
            <w:pPr>
              <w:rPr>
                <w:bCs/>
                <w:lang w:val="fi-FI" w:eastAsia="id-ID"/>
              </w:rPr>
            </w:pPr>
            <w:r>
              <w:rPr>
                <w:bCs/>
                <w:lang w:val="fi-FI" w:eastAsia="id-ID"/>
              </w:rPr>
              <w:t xml:space="preserve">Perancangan, desain, </w:t>
            </w:r>
            <w:r>
              <w:rPr>
                <w:bCs/>
                <w:lang w:val="fi-FI" w:eastAsia="id-ID"/>
              </w:rPr>
              <w:lastRenderedPageBreak/>
              <w:t>eksekusi kasus uji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95BB220" w14:textId="27279429" w:rsidR="00B6675B" w:rsidRPr="00FD0C02" w:rsidRDefault="00FD0C02" w:rsidP="005F40D5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lastRenderedPageBreak/>
              <w:t xml:space="preserve">Mampu menganalisa </w:t>
            </w:r>
            <w:r>
              <w:rPr>
                <w:bCs/>
                <w:lang w:val="id-ID" w:eastAsia="id-ID"/>
              </w:rPr>
              <w:lastRenderedPageBreak/>
              <w:t xml:space="preserve">konsep </w:t>
            </w:r>
            <w:r>
              <w:rPr>
                <w:bCs/>
                <w:lang w:val="fi-FI" w:eastAsia="id-ID"/>
              </w:rPr>
              <w:t>Perancangan, desain, eksekusi kasus uji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87842FD" w14:textId="77777777" w:rsidR="00B6675B" w:rsidRPr="005F40D5" w:rsidRDefault="00B6675B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lastRenderedPageBreak/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8AE9B95" w14:textId="77777777" w:rsidR="00B6675B" w:rsidRPr="005F40D5" w:rsidRDefault="00B6675B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lastRenderedPageBreak/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3D937B65" w14:textId="77777777" w:rsidR="00B6675B" w:rsidRPr="005F40D5" w:rsidRDefault="00B6675B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5DF1AA7B" w14:textId="77777777" w:rsidR="00B6675B" w:rsidRPr="005F40D5" w:rsidRDefault="00B6675B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6DCD3C6E" w14:textId="1B2613E4" w:rsidR="00B6675B" w:rsidRPr="005F40D5" w:rsidRDefault="00B6675B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F57D6BC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D5B7A0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>(TM : 1X (2X59))</w:t>
            </w:r>
          </w:p>
          <w:p w14:paraId="4CF239FC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03A74F9E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75943AC0" w14:textId="1B9DE348" w:rsidR="00B6675B" w:rsidRPr="00A73EBD" w:rsidRDefault="00B6675B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32B705A7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2609808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>Via Zoom Meeting</w:t>
            </w:r>
          </w:p>
          <w:p w14:paraId="529EBC14" w14:textId="3EB545DF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EA22D7F" w14:textId="07319164" w:rsidR="00B6675B" w:rsidRPr="00A73EBD" w:rsidRDefault="00B6675B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lastRenderedPageBreak/>
              <w:t>Manajemen</w:t>
            </w:r>
            <w:proofErr w:type="spellEnd"/>
            <w:r>
              <w:rPr>
                <w:lang w:eastAsia="id-ID"/>
              </w:rPr>
              <w:t xml:space="preserve"> Kasus Uji</w:t>
            </w:r>
          </w:p>
        </w:tc>
        <w:tc>
          <w:tcPr>
            <w:tcW w:w="1138" w:type="dxa"/>
            <w:shd w:val="clear" w:color="auto" w:fill="auto"/>
          </w:tcPr>
          <w:p w14:paraId="1EB84000" w14:textId="5E2CD23F" w:rsidR="00B6675B" w:rsidRPr="007B7ADB" w:rsidRDefault="00B6675B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B6675B" w:rsidRPr="00C4015D" w14:paraId="67BF578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6EE535D4" w14:textId="328DA77E" w:rsidR="00B6675B" w:rsidRDefault="00B6675B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A4EF50F" w14:textId="6075B0EA" w:rsidR="00B6675B" w:rsidRPr="00FE1066" w:rsidRDefault="00B6675B" w:rsidP="00A73EBD">
            <w:pPr>
              <w:rPr>
                <w:bCs/>
                <w:lang w:val="fi-FI" w:eastAsia="id-ID"/>
              </w:rPr>
            </w:pPr>
            <w:r>
              <w:rPr>
                <w:bCs/>
                <w:lang w:val="fi-FI" w:eastAsia="id-ID"/>
              </w:rPr>
              <w:t xml:space="preserve">Konsep, </w:t>
            </w:r>
            <w:r w:rsidR="00FD0C02">
              <w:rPr>
                <w:bCs/>
                <w:lang w:val="fi-FI" w:eastAsia="id-ID"/>
              </w:rPr>
              <w:t>Perancangan, desain, eksekusi kasus uji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21C21C7" w14:textId="18551C3E" w:rsidR="00B6675B" w:rsidRPr="00FD0C02" w:rsidRDefault="00FD0C02" w:rsidP="005F40D5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 xml:space="preserve">Mampu menjelaskan konsep, </w:t>
            </w:r>
            <w:r>
              <w:rPr>
                <w:bCs/>
                <w:lang w:val="fi-FI" w:eastAsia="id-ID"/>
              </w:rPr>
              <w:t>Perancangan, desain, eksekusi kasus uji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A7D579" w14:textId="77777777" w:rsidR="00B6675B" w:rsidRPr="005F40D5" w:rsidRDefault="00B6675B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6B544E5" w14:textId="77777777" w:rsidR="00B6675B" w:rsidRPr="005F40D5" w:rsidRDefault="00B6675B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0320D90A" w14:textId="77777777" w:rsidR="00B6675B" w:rsidRPr="005F40D5" w:rsidRDefault="00B6675B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E3311ED" w14:textId="77777777" w:rsidR="00B6675B" w:rsidRPr="005F40D5" w:rsidRDefault="00B6675B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3C48CD9F" w14:textId="28437AE8" w:rsidR="00B6675B" w:rsidRPr="005F40D5" w:rsidRDefault="00B6675B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4D9F0F5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FDB7B4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4B7D4B6B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20C333F5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50053031" w14:textId="0D424B96" w:rsidR="00B6675B" w:rsidRPr="00A73EBD" w:rsidRDefault="00B6675B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</w:t>
            </w:r>
            <w:proofErr w:type="spellEnd"/>
          </w:p>
        </w:tc>
        <w:tc>
          <w:tcPr>
            <w:tcW w:w="2270" w:type="dxa"/>
            <w:gridSpan w:val="4"/>
          </w:tcPr>
          <w:p w14:paraId="37B28B16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78E928C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216A310" w14:textId="1398F09C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97A7FCA" w14:textId="0B99B8FC" w:rsidR="00B6675B" w:rsidRPr="00A73EBD" w:rsidRDefault="00B6675B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Pengujian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Regresi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1B8566A4" w14:textId="788AA67B" w:rsidR="00B6675B" w:rsidRPr="007B7ADB" w:rsidRDefault="00B6675B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B6675B" w:rsidRPr="00C4015D" w14:paraId="0B53EBB2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E7E6E6" w:themeFill="background2"/>
          </w:tcPr>
          <w:p w14:paraId="6A55EF9D" w14:textId="65FDA219" w:rsidR="00B6675B" w:rsidRDefault="00B6675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42D7B7FE" w:rsidR="00B6675B" w:rsidRPr="00C4015D" w:rsidRDefault="00B6675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Tengah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7A21B697" w:rsidR="00B6675B" w:rsidRPr="00C4015D" w:rsidRDefault="00B6675B" w:rsidP="007B7ADB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B6675B" w:rsidRPr="00C4015D" w14:paraId="5944406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2EB9D172" w14:textId="0668A698" w:rsidR="00B6675B" w:rsidRPr="00C4015D" w:rsidRDefault="00B6675B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9,10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D81D623" w14:textId="77777777" w:rsidR="00B6675B" w:rsidRDefault="00B6675B" w:rsidP="00D73A8A">
            <w:pPr>
              <w:pStyle w:val="ListParagraph"/>
              <w:numPr>
                <w:ilvl w:val="0"/>
                <w:numId w:val="18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Pendekatan, alat, implementasi</w:t>
            </w:r>
          </w:p>
          <w:p w14:paraId="158622D1" w14:textId="083D7EDA" w:rsidR="00B6675B" w:rsidRPr="005F40D5" w:rsidRDefault="00B6675B" w:rsidP="00D73A8A">
            <w:pPr>
              <w:pStyle w:val="ListParagraph"/>
              <w:numPr>
                <w:ilvl w:val="0"/>
                <w:numId w:val="18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Konsep, strategi, proses implementasi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4DBA080" w14:textId="6BFB41D9" w:rsidR="00FD0C02" w:rsidRPr="00FD0C02" w:rsidRDefault="00FD0C02" w:rsidP="00FD0C02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Mampu menjelaskan konsep pendekatan, alat</w:t>
            </w:r>
            <w:r w:rsidR="00BE55FE">
              <w:rPr>
                <w:bCs/>
                <w:lang w:val="id-ID" w:eastAsia="id-ID"/>
              </w:rPr>
              <w:t xml:space="preserve">,implemtasi dan menganalisa konsep, strategi, proses implementasi 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56ED52C" w14:textId="77777777" w:rsidR="00B6675B" w:rsidRPr="005F40D5" w:rsidRDefault="00B6675B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47F4C363" w14:textId="77777777" w:rsidR="00B6675B" w:rsidRPr="005F40D5" w:rsidRDefault="00B6675B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Ketepatan</w:t>
            </w:r>
            <w:proofErr w:type="spellEnd"/>
            <w:r w:rsidRPr="005F40D5">
              <w:rPr>
                <w:lang w:eastAsia="id-ID"/>
              </w:rPr>
              <w:t xml:space="preserve"> dan</w:t>
            </w:r>
          </w:p>
          <w:p w14:paraId="13F894F8" w14:textId="77777777" w:rsidR="00B6675B" w:rsidRPr="005F40D5" w:rsidRDefault="00B6675B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4277A611" w14:textId="77777777" w:rsidR="00B6675B" w:rsidRPr="005F40D5" w:rsidRDefault="00B6675B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7D1A0C6D" w14:textId="032AA7F5" w:rsidR="00B6675B" w:rsidRPr="005F40D5" w:rsidRDefault="00B6675B" w:rsidP="005F40D5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A109CA5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A561FB6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150B64AF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71223FB3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469A68C3" w14:textId="435A69BF" w:rsidR="00B6675B" w:rsidRPr="00A12E51" w:rsidRDefault="00B6675B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7C7FC70C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D040534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9A7EEA2" w14:textId="2E4880D2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DD73702" w14:textId="77777777" w:rsidR="00B6675B" w:rsidRDefault="00B6675B" w:rsidP="001931CA">
            <w:pPr>
              <w:pStyle w:val="ListParagraph"/>
              <w:numPr>
                <w:ilvl w:val="0"/>
                <w:numId w:val="15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Pengujian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Otomatis</w:t>
            </w:r>
            <w:proofErr w:type="spellEnd"/>
          </w:p>
          <w:p w14:paraId="1E16DE97" w14:textId="3466258A" w:rsidR="00B6675B" w:rsidRPr="00A73EBD" w:rsidRDefault="00B6675B" w:rsidP="001931CA">
            <w:pPr>
              <w:pStyle w:val="ListParagraph"/>
              <w:numPr>
                <w:ilvl w:val="0"/>
                <w:numId w:val="15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Jaminan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Kualitas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Perangkat</w:t>
            </w:r>
            <w:proofErr w:type="spellEnd"/>
            <w:r>
              <w:rPr>
                <w:lang w:eastAsia="id-ID"/>
              </w:rPr>
              <w:t xml:space="preserve"> Lunak</w:t>
            </w:r>
          </w:p>
        </w:tc>
        <w:tc>
          <w:tcPr>
            <w:tcW w:w="1138" w:type="dxa"/>
            <w:shd w:val="clear" w:color="auto" w:fill="auto"/>
          </w:tcPr>
          <w:p w14:paraId="6E65FA67" w14:textId="40BF3CD7" w:rsidR="00B6675B" w:rsidRPr="007B7ADB" w:rsidRDefault="00B6675B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B6675B" w:rsidRPr="00C4015D" w14:paraId="24D0E05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63CD4FFD" w:rsidR="00B6675B" w:rsidRDefault="00B6675B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11,12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2D9212B" w14:textId="77777777" w:rsidR="00B6675B" w:rsidRDefault="00B6675B" w:rsidP="00D73A8A">
            <w:pPr>
              <w:pStyle w:val="ListParagraph"/>
              <w:numPr>
                <w:ilvl w:val="0"/>
                <w:numId w:val="19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Audit kode, review, desain</w:t>
            </w:r>
          </w:p>
          <w:p w14:paraId="1AC8AF2E" w14:textId="08B7194E" w:rsidR="00B6675B" w:rsidRPr="00D73A8A" w:rsidRDefault="00B6675B" w:rsidP="00D73A8A">
            <w:pPr>
              <w:pStyle w:val="ListParagraph"/>
              <w:numPr>
                <w:ilvl w:val="0"/>
                <w:numId w:val="19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Identifikasi, pelaporan, penanganan defect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FF53AED" w14:textId="6834EA44" w:rsidR="00B6675B" w:rsidRPr="005F40D5" w:rsidRDefault="00BE55FE" w:rsidP="005F40D5">
            <w:pPr>
              <w:autoSpaceDE/>
              <w:autoSpaceDN/>
              <w:rPr>
                <w:lang w:val="id-ID"/>
              </w:rPr>
            </w:pPr>
            <w:r>
              <w:rPr>
                <w:lang w:val="id-ID"/>
              </w:rPr>
              <w:t>Mampu menjeaskan konsep audit kode, riview,desain dan mengembangakan konsep identifikasi,pelaporan,penanganan defect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6AA878" w14:textId="77777777" w:rsidR="00B6675B" w:rsidRPr="005F40D5" w:rsidRDefault="00B6675B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10CDCA54" w14:textId="77777777" w:rsidR="00B6675B" w:rsidRPr="005F40D5" w:rsidRDefault="00B6675B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Ketepatan</w:t>
            </w:r>
            <w:proofErr w:type="spellEnd"/>
            <w:r w:rsidRPr="005F40D5">
              <w:rPr>
                <w:lang w:eastAsia="id-ID"/>
              </w:rPr>
              <w:t xml:space="preserve"> dan</w:t>
            </w:r>
          </w:p>
          <w:p w14:paraId="41D7BDF9" w14:textId="77777777" w:rsidR="00B6675B" w:rsidRPr="005F40D5" w:rsidRDefault="00B6675B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0C9FE1E9" w14:textId="77777777" w:rsidR="00B6675B" w:rsidRPr="005F40D5" w:rsidRDefault="00B6675B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1DE246F4" w14:textId="6CAA630F" w:rsidR="00B6675B" w:rsidRPr="005F40D5" w:rsidRDefault="00B6675B" w:rsidP="005F40D5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82C577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DE4384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0ED0FE44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02B72BFB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481EF547" w14:textId="77777777" w:rsidR="00B6675B" w:rsidRPr="00A73EBD" w:rsidRDefault="00B6675B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0CC8C29B" w14:textId="77777777" w:rsidR="00B6675B" w:rsidRPr="00A73EBD" w:rsidRDefault="00B6675B" w:rsidP="00A73EBD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6B48E5E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7C69A5E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CDE5E1F" w14:textId="591CE96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ABE9EC2" w14:textId="77777777" w:rsidR="00B6675B" w:rsidRDefault="00B6675B" w:rsidP="001931CA">
            <w:pPr>
              <w:pStyle w:val="ListParagraph"/>
              <w:numPr>
                <w:ilvl w:val="0"/>
                <w:numId w:val="16"/>
              </w:numPr>
              <w:rPr>
                <w:lang w:eastAsia="id-ID"/>
              </w:rPr>
            </w:pPr>
            <w:r>
              <w:rPr>
                <w:lang w:eastAsia="id-ID"/>
              </w:rPr>
              <w:t xml:space="preserve">Audit dan Review </w:t>
            </w:r>
            <w:proofErr w:type="spellStart"/>
            <w:r>
              <w:rPr>
                <w:lang w:eastAsia="id-ID"/>
              </w:rPr>
              <w:t>Kualitas</w:t>
            </w:r>
            <w:proofErr w:type="spellEnd"/>
          </w:p>
          <w:p w14:paraId="49CD8C60" w14:textId="31AC466D" w:rsidR="00B6675B" w:rsidRPr="00A73EBD" w:rsidRDefault="00B6675B" w:rsidP="001931CA">
            <w:pPr>
              <w:pStyle w:val="ListParagraph"/>
              <w:numPr>
                <w:ilvl w:val="0"/>
                <w:numId w:val="16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Manajemen</w:t>
            </w:r>
            <w:proofErr w:type="spellEnd"/>
            <w:r>
              <w:rPr>
                <w:lang w:eastAsia="id-ID"/>
              </w:rPr>
              <w:t xml:space="preserve"> Defect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780A47EA" w:rsidR="00B6675B" w:rsidRPr="007B7ADB" w:rsidRDefault="00B6675B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B6675B" w:rsidRPr="00C4015D" w14:paraId="28BFACF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5D9EC3A5" w14:textId="16FB6E0C" w:rsidR="00B6675B" w:rsidRDefault="00B6675B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EC47B44" w14:textId="71D9FDCB" w:rsidR="00B6675B" w:rsidRPr="005F40D5" w:rsidRDefault="00B6675B" w:rsidP="00A73EBD">
            <w:pPr>
              <w:autoSpaceDE/>
              <w:autoSpaceDN/>
            </w:pPr>
            <w:r>
              <w:t xml:space="preserve">Integrasi system uji </w:t>
            </w:r>
            <w:proofErr w:type="spellStart"/>
            <w:r>
              <w:t>beban</w:t>
            </w:r>
            <w:proofErr w:type="spellEnd"/>
            <w:r>
              <w:t xml:space="preserve">, uji </w:t>
            </w:r>
            <w:proofErr w:type="spellStart"/>
            <w:r>
              <w:t>stres</w:t>
            </w:r>
            <w:proofErr w:type="spellEnd"/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B9AFE0" w14:textId="18EBCFFE" w:rsidR="00B6675B" w:rsidRPr="00BE55FE" w:rsidRDefault="00BE55FE" w:rsidP="005F40D5">
            <w:pPr>
              <w:autoSpaceDE/>
              <w:autoSpaceDN/>
              <w:rPr>
                <w:lang w:val="id-ID"/>
              </w:rPr>
            </w:pPr>
            <w:r>
              <w:rPr>
                <w:lang w:val="id-ID"/>
              </w:rPr>
              <w:t>Mampu menjelaskan integrasi system uji beban, uji stres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82CFBD" w14:textId="77777777" w:rsidR="00B6675B" w:rsidRPr="005F40D5" w:rsidRDefault="00B6675B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Kriteria</w:t>
            </w:r>
            <w:proofErr w:type="spellEnd"/>
            <w:r w:rsidRPr="005F40D5">
              <w:t>:</w:t>
            </w:r>
          </w:p>
          <w:p w14:paraId="0F683A6A" w14:textId="77777777" w:rsidR="00B6675B" w:rsidRPr="005F40D5" w:rsidRDefault="00B6675B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Ketepatan</w:t>
            </w:r>
            <w:proofErr w:type="spellEnd"/>
            <w:r w:rsidRPr="005F40D5">
              <w:t xml:space="preserve"> dan</w:t>
            </w:r>
          </w:p>
          <w:p w14:paraId="2C95A331" w14:textId="77777777" w:rsidR="00B6675B" w:rsidRPr="005F40D5" w:rsidRDefault="00B6675B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03A24880" w14:textId="77777777" w:rsidR="00B6675B" w:rsidRPr="005F40D5" w:rsidRDefault="00B6675B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689D0BD9" w14:textId="03C404BC" w:rsidR="00B6675B" w:rsidRPr="005F40D5" w:rsidRDefault="00B6675B" w:rsidP="005F40D5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5330BC7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5257B8B1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0A55519E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0628E2C8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6BDC7E1D" w14:textId="7E979D53" w:rsidR="00B6675B" w:rsidRPr="00A12E51" w:rsidRDefault="00B6675B" w:rsidP="00A12E51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4B9F93E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D9BA98D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4DF0929" w14:textId="77C43A98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6F2FA6" w14:textId="1073FCBF" w:rsidR="00B6675B" w:rsidRPr="00A73EBD" w:rsidRDefault="00B6675B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Pengujian</w:t>
            </w:r>
            <w:proofErr w:type="spellEnd"/>
            <w:r>
              <w:rPr>
                <w:lang w:eastAsia="id-ID"/>
              </w:rPr>
              <w:t xml:space="preserve"> Integrasi dan </w:t>
            </w:r>
            <w:proofErr w:type="spellStart"/>
            <w:r>
              <w:rPr>
                <w:lang w:eastAsia="id-ID"/>
              </w:rPr>
              <w:t>Sistem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3D75D5EB" w:rsidR="00B6675B" w:rsidRPr="007B7ADB" w:rsidRDefault="00B6675B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B6675B" w:rsidRPr="00C4015D" w14:paraId="24845E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2AD4F9B7" w:rsidR="00B6675B" w:rsidRDefault="00B6675B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14,15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B613FB9" w14:textId="77777777" w:rsidR="00B6675B" w:rsidRDefault="00B6675B" w:rsidP="00D73A8A">
            <w:pPr>
              <w:pStyle w:val="ListParagraph"/>
              <w:numPr>
                <w:ilvl w:val="0"/>
                <w:numId w:val="20"/>
              </w:numPr>
              <w:autoSpaceDE/>
              <w:autoSpaceDN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, </w:t>
            </w:r>
            <w:proofErr w:type="spellStart"/>
            <w:r>
              <w:t>pelaporan</w:t>
            </w:r>
            <w:proofErr w:type="spellEnd"/>
            <w:r>
              <w:t xml:space="preserve">,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</w:p>
          <w:p w14:paraId="4120ABA1" w14:textId="1C36CE28" w:rsidR="00B6675B" w:rsidRPr="00FE1066" w:rsidRDefault="00B6675B" w:rsidP="00D73A8A">
            <w:pPr>
              <w:pStyle w:val="ListParagraph"/>
              <w:numPr>
                <w:ilvl w:val="0"/>
                <w:numId w:val="20"/>
              </w:numPr>
              <w:autoSpaceDE/>
              <w:autoSpaceDN/>
              <w:rPr>
                <w:lang w:val="fi-FI"/>
              </w:rPr>
            </w:pPr>
            <w:r w:rsidRPr="00FE1066">
              <w:rPr>
                <w:lang w:val="fi-FI"/>
              </w:rPr>
              <w:t>Analisi kasus nyata, pembelajaran dari proyek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650852" w14:textId="21C6969D" w:rsidR="00B6675B" w:rsidRPr="00BE55FE" w:rsidRDefault="00BE55FE" w:rsidP="005F40D5">
            <w:pPr>
              <w:autoSpaceDE/>
              <w:autoSpaceDN/>
              <w:rPr>
                <w:lang w:val="id-ID"/>
              </w:rPr>
            </w:pPr>
            <w:r>
              <w:rPr>
                <w:lang w:val="id-ID"/>
              </w:rPr>
              <w:t>Mampu menganalisa konsep analisasi hasil, pelaporan, rekomendasi perbaikan dan menjelaskan konsep analisi kasus nyata, pembelajaran dari proyek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14BF64" w14:textId="77777777" w:rsidR="00B6675B" w:rsidRPr="005F40D5" w:rsidRDefault="00B6675B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Kriteria</w:t>
            </w:r>
            <w:proofErr w:type="spellEnd"/>
            <w:r w:rsidRPr="005F40D5">
              <w:t>:</w:t>
            </w:r>
          </w:p>
          <w:p w14:paraId="0EFF3772" w14:textId="77777777" w:rsidR="00B6675B" w:rsidRPr="005F40D5" w:rsidRDefault="00B6675B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Ketepatan</w:t>
            </w:r>
            <w:proofErr w:type="spellEnd"/>
            <w:r w:rsidRPr="005F40D5">
              <w:t xml:space="preserve"> dan</w:t>
            </w:r>
          </w:p>
          <w:p w14:paraId="6FFEDB44" w14:textId="77777777" w:rsidR="00B6675B" w:rsidRPr="005F40D5" w:rsidRDefault="00B6675B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1F2EAB27" w14:textId="77777777" w:rsidR="00B6675B" w:rsidRPr="005F40D5" w:rsidRDefault="00B6675B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0D96FEC1" w14:textId="3924AE0F" w:rsidR="00B6675B" w:rsidRPr="005F40D5" w:rsidRDefault="00B6675B" w:rsidP="005F40D5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  <w:p w14:paraId="507C3D2C" w14:textId="77777777" w:rsidR="00B6675B" w:rsidRPr="005F40D5" w:rsidRDefault="00B6675B" w:rsidP="005F40D5"/>
          <w:p w14:paraId="47FCFA8B" w14:textId="77777777" w:rsidR="00B6675B" w:rsidRPr="005F40D5" w:rsidRDefault="00B6675B" w:rsidP="005F40D5">
            <w:pPr>
              <w:jc w:val="center"/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08D826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458F840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1438B646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5EB55B31" w14:textId="77777777" w:rsidR="00B6675B" w:rsidRPr="00A73EBD" w:rsidRDefault="00B6675B" w:rsidP="00A73EBD">
            <w:pPr>
              <w:rPr>
                <w:lang w:eastAsia="id-ID"/>
              </w:rPr>
            </w:pPr>
          </w:p>
          <w:p w14:paraId="6E7856BE" w14:textId="77777777" w:rsidR="00B6675B" w:rsidRPr="00A73EBD" w:rsidRDefault="00B6675B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4F248EA5" w14:textId="5ED01A18" w:rsidR="00B6675B" w:rsidRPr="00A73EBD" w:rsidRDefault="00B6675B" w:rsidP="00A73EBD">
            <w:pPr>
              <w:spacing w:before="1" w:line="242" w:lineRule="auto"/>
              <w:ind w:right="186"/>
              <w:rPr>
                <w:spacing w:val="-1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9A49F1A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B786775" w14:textId="77777777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8813C36" w14:textId="3525EA7E" w:rsidR="00B6675B" w:rsidRPr="00A73EBD" w:rsidRDefault="00B6675B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5C735BE" w14:textId="77777777" w:rsidR="00B6675B" w:rsidRDefault="00B6675B" w:rsidP="001931CA">
            <w:pPr>
              <w:pStyle w:val="ListParagraph"/>
              <w:numPr>
                <w:ilvl w:val="0"/>
                <w:numId w:val="17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Evaluasi</w:t>
            </w:r>
            <w:proofErr w:type="spellEnd"/>
            <w:r>
              <w:rPr>
                <w:lang w:eastAsia="id-ID"/>
              </w:rPr>
              <w:t xml:space="preserve"> Hasil </w:t>
            </w:r>
            <w:proofErr w:type="spellStart"/>
            <w:r>
              <w:rPr>
                <w:lang w:eastAsia="id-ID"/>
              </w:rPr>
              <w:t>Pengujian</w:t>
            </w:r>
            <w:proofErr w:type="spellEnd"/>
          </w:p>
          <w:p w14:paraId="4FE125CE" w14:textId="77777777" w:rsidR="00B6675B" w:rsidRDefault="00B6675B" w:rsidP="001931CA">
            <w:pPr>
              <w:pStyle w:val="ListParagraph"/>
              <w:numPr>
                <w:ilvl w:val="0"/>
                <w:numId w:val="17"/>
              </w:numPr>
              <w:rPr>
                <w:lang w:eastAsia="id-ID"/>
              </w:rPr>
            </w:pPr>
            <w:r>
              <w:rPr>
                <w:lang w:eastAsia="id-ID"/>
              </w:rPr>
              <w:t xml:space="preserve">Studi Kasus </w:t>
            </w:r>
            <w:proofErr w:type="spellStart"/>
            <w:r>
              <w:rPr>
                <w:lang w:eastAsia="id-ID"/>
              </w:rPr>
              <w:t>Pengujian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Perangkat</w:t>
            </w:r>
            <w:proofErr w:type="spellEnd"/>
            <w:r>
              <w:rPr>
                <w:lang w:eastAsia="id-ID"/>
              </w:rPr>
              <w:t xml:space="preserve"> Lunak</w:t>
            </w:r>
          </w:p>
          <w:p w14:paraId="20EFCF84" w14:textId="250DE60D" w:rsidR="00B6675B" w:rsidRPr="00A73EBD" w:rsidRDefault="00B6675B" w:rsidP="001931CA">
            <w:pPr>
              <w:pStyle w:val="ListParagraph"/>
              <w:numPr>
                <w:ilvl w:val="0"/>
                <w:numId w:val="17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Presenatsi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Proyek</w:t>
            </w:r>
            <w:proofErr w:type="spellEnd"/>
            <w:r>
              <w:rPr>
                <w:lang w:eastAsia="id-ID"/>
              </w:rPr>
              <w:t xml:space="preserve"> Akhir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7F42D1A9" w:rsidR="00B6675B" w:rsidRPr="007B7ADB" w:rsidRDefault="00B6675B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B6675B" w:rsidRPr="00C4015D" w14:paraId="2D02981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B6675B" w:rsidRDefault="00B6675B" w:rsidP="007B7ADB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B6675B" w:rsidRPr="005823D8" w:rsidRDefault="00B6675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B6675B" w:rsidRPr="00C4015D" w:rsidRDefault="00B6675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B6675B" w14:paraId="273AD7EC" w14:textId="4FA65226" w:rsidTr="00834F6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80" w:type="dxa"/>
            <w:gridSpan w:val="6"/>
            <w:shd w:val="clear" w:color="auto" w:fill="D0CECE" w:themeFill="background2" w:themeFillShade="E6"/>
          </w:tcPr>
          <w:p w14:paraId="46F30EC9" w14:textId="77777777" w:rsidR="00B6675B" w:rsidRPr="00BD34FD" w:rsidRDefault="00B6675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B6675B" w:rsidRPr="00BD34FD" w:rsidRDefault="00B6675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B6675B" w:rsidRPr="00BD34FD" w:rsidRDefault="00B6675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B6675B" w:rsidRPr="003536BC" w:rsidRDefault="00B6675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B6675B" w:rsidRPr="003536BC" w:rsidRDefault="00B6675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B6675B" w:rsidRPr="003536BC" w:rsidRDefault="00B6675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B6675B" w:rsidRPr="003536BC" w:rsidRDefault="00B6675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B6675B" w:rsidRPr="003536BC" w:rsidRDefault="00B6675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B6675B" w:rsidRDefault="00B6675B" w:rsidP="007B7ADB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E4ECF" w14:textId="77777777" w:rsidR="001C50DF" w:rsidRDefault="001C50DF">
      <w:r>
        <w:separator/>
      </w:r>
    </w:p>
  </w:endnote>
  <w:endnote w:type="continuationSeparator" w:id="0">
    <w:p w14:paraId="09CC7C95" w14:textId="77777777" w:rsidR="001C50DF" w:rsidRDefault="001C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FD0C02" w:rsidRPr="00F66B4D" w:rsidRDefault="00FD0C02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BE55FE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FD0C02" w:rsidRDefault="00FD0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9AAD6" w14:textId="77777777" w:rsidR="001C50DF" w:rsidRDefault="001C50DF">
      <w:r>
        <w:separator/>
      </w:r>
    </w:p>
  </w:footnote>
  <w:footnote w:type="continuationSeparator" w:id="0">
    <w:p w14:paraId="52F67A25" w14:textId="77777777" w:rsidR="001C50DF" w:rsidRDefault="001C5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65B3D"/>
    <w:multiLevelType w:val="hybridMultilevel"/>
    <w:tmpl w:val="51BE42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551C6"/>
    <w:multiLevelType w:val="hybridMultilevel"/>
    <w:tmpl w:val="7ADA8A98"/>
    <w:lvl w:ilvl="0" w:tplc="8AAA38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A471FB9"/>
    <w:multiLevelType w:val="hybridMultilevel"/>
    <w:tmpl w:val="31A86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9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D7AE6"/>
    <w:multiLevelType w:val="hybridMultilevel"/>
    <w:tmpl w:val="C66E0E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4772D"/>
    <w:multiLevelType w:val="hybridMultilevel"/>
    <w:tmpl w:val="63EE36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61C67"/>
    <w:multiLevelType w:val="hybridMultilevel"/>
    <w:tmpl w:val="A0BA6E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8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01A91"/>
    <w:multiLevelType w:val="hybridMultilevel"/>
    <w:tmpl w:val="D98096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649392">
    <w:abstractNumId w:val="9"/>
  </w:num>
  <w:num w:numId="2" w16cid:durableId="45305156">
    <w:abstractNumId w:val="18"/>
  </w:num>
  <w:num w:numId="3" w16cid:durableId="461075171">
    <w:abstractNumId w:val="10"/>
  </w:num>
  <w:num w:numId="4" w16cid:durableId="277226793">
    <w:abstractNumId w:val="17"/>
  </w:num>
  <w:num w:numId="5" w16cid:durableId="1281306587">
    <w:abstractNumId w:val="2"/>
  </w:num>
  <w:num w:numId="6" w16cid:durableId="1719207367">
    <w:abstractNumId w:val="13"/>
  </w:num>
  <w:num w:numId="7" w16cid:durableId="661129891">
    <w:abstractNumId w:val="4"/>
  </w:num>
  <w:num w:numId="8" w16cid:durableId="1560164445">
    <w:abstractNumId w:val="12"/>
  </w:num>
  <w:num w:numId="9" w16cid:durableId="1683121651">
    <w:abstractNumId w:val="8"/>
  </w:num>
  <w:num w:numId="10" w16cid:durableId="852299736">
    <w:abstractNumId w:val="19"/>
  </w:num>
  <w:num w:numId="11" w16cid:durableId="1813710466">
    <w:abstractNumId w:val="11"/>
  </w:num>
  <w:num w:numId="12" w16cid:durableId="1536887837">
    <w:abstractNumId w:val="7"/>
  </w:num>
  <w:num w:numId="13" w16cid:durableId="1627003841">
    <w:abstractNumId w:val="3"/>
  </w:num>
  <w:num w:numId="14" w16cid:durableId="70978678">
    <w:abstractNumId w:val="0"/>
  </w:num>
  <w:num w:numId="15" w16cid:durableId="1150053817">
    <w:abstractNumId w:val="15"/>
  </w:num>
  <w:num w:numId="16" w16cid:durableId="2121099787">
    <w:abstractNumId w:val="16"/>
  </w:num>
  <w:num w:numId="17" w16cid:durableId="766803436">
    <w:abstractNumId w:val="20"/>
  </w:num>
  <w:num w:numId="18" w16cid:durableId="1796868625">
    <w:abstractNumId w:val="5"/>
  </w:num>
  <w:num w:numId="19" w16cid:durableId="733548209">
    <w:abstractNumId w:val="1"/>
  </w:num>
  <w:num w:numId="20" w16cid:durableId="1931623969">
    <w:abstractNumId w:val="14"/>
  </w:num>
  <w:num w:numId="21" w16cid:durableId="132095874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2E40"/>
    <w:rsid w:val="0000143D"/>
    <w:rsid w:val="00012D3A"/>
    <w:rsid w:val="00014688"/>
    <w:rsid w:val="00023F9E"/>
    <w:rsid w:val="0003322E"/>
    <w:rsid w:val="00040F7F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60166"/>
    <w:rsid w:val="00161E9B"/>
    <w:rsid w:val="00163155"/>
    <w:rsid w:val="00172BF3"/>
    <w:rsid w:val="00181B7E"/>
    <w:rsid w:val="00182429"/>
    <w:rsid w:val="00182D3C"/>
    <w:rsid w:val="00186EC3"/>
    <w:rsid w:val="001931CA"/>
    <w:rsid w:val="001A0E1E"/>
    <w:rsid w:val="001B1D50"/>
    <w:rsid w:val="001B2E40"/>
    <w:rsid w:val="001B7D3C"/>
    <w:rsid w:val="001C46CE"/>
    <w:rsid w:val="001C50DF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28F6"/>
    <w:rsid w:val="00273650"/>
    <w:rsid w:val="00284A68"/>
    <w:rsid w:val="002922D3"/>
    <w:rsid w:val="002A7B53"/>
    <w:rsid w:val="002B13DD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765D5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3038"/>
    <w:rsid w:val="004050EA"/>
    <w:rsid w:val="00407E35"/>
    <w:rsid w:val="00411C69"/>
    <w:rsid w:val="00422B07"/>
    <w:rsid w:val="00427F5F"/>
    <w:rsid w:val="00430590"/>
    <w:rsid w:val="004338C7"/>
    <w:rsid w:val="00435EA7"/>
    <w:rsid w:val="00446185"/>
    <w:rsid w:val="00446B04"/>
    <w:rsid w:val="00453BF9"/>
    <w:rsid w:val="00456936"/>
    <w:rsid w:val="00486A54"/>
    <w:rsid w:val="00490ADF"/>
    <w:rsid w:val="00492906"/>
    <w:rsid w:val="00494651"/>
    <w:rsid w:val="004A0A5D"/>
    <w:rsid w:val="004C26D0"/>
    <w:rsid w:val="004C2EAB"/>
    <w:rsid w:val="004C4E20"/>
    <w:rsid w:val="004C78B1"/>
    <w:rsid w:val="004D1C49"/>
    <w:rsid w:val="004D6242"/>
    <w:rsid w:val="004D73A4"/>
    <w:rsid w:val="004E152E"/>
    <w:rsid w:val="004E453F"/>
    <w:rsid w:val="004E71FD"/>
    <w:rsid w:val="004F1992"/>
    <w:rsid w:val="004F6335"/>
    <w:rsid w:val="005025EF"/>
    <w:rsid w:val="00503B30"/>
    <w:rsid w:val="00513F39"/>
    <w:rsid w:val="00516AC7"/>
    <w:rsid w:val="005342B5"/>
    <w:rsid w:val="00537022"/>
    <w:rsid w:val="00553D17"/>
    <w:rsid w:val="00556741"/>
    <w:rsid w:val="00560605"/>
    <w:rsid w:val="00563EAD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3643"/>
    <w:rsid w:val="005F40D5"/>
    <w:rsid w:val="005F676D"/>
    <w:rsid w:val="00603932"/>
    <w:rsid w:val="006169D4"/>
    <w:rsid w:val="0061712A"/>
    <w:rsid w:val="006209BD"/>
    <w:rsid w:val="006272F0"/>
    <w:rsid w:val="00634343"/>
    <w:rsid w:val="00646000"/>
    <w:rsid w:val="00646BF8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53DF"/>
    <w:rsid w:val="00756A55"/>
    <w:rsid w:val="00762491"/>
    <w:rsid w:val="007624BB"/>
    <w:rsid w:val="00762EA8"/>
    <w:rsid w:val="00764E4F"/>
    <w:rsid w:val="0077617C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51D1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D634E"/>
    <w:rsid w:val="008E0AB3"/>
    <w:rsid w:val="008F6DEE"/>
    <w:rsid w:val="009037E8"/>
    <w:rsid w:val="009066E0"/>
    <w:rsid w:val="00910AA6"/>
    <w:rsid w:val="00912C16"/>
    <w:rsid w:val="009333FF"/>
    <w:rsid w:val="00934EF4"/>
    <w:rsid w:val="00942D28"/>
    <w:rsid w:val="009442BA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F07CB"/>
    <w:rsid w:val="009F3279"/>
    <w:rsid w:val="009F7FC3"/>
    <w:rsid w:val="00A06332"/>
    <w:rsid w:val="00A10351"/>
    <w:rsid w:val="00A12E51"/>
    <w:rsid w:val="00A16B5F"/>
    <w:rsid w:val="00A17EDA"/>
    <w:rsid w:val="00A225E6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6675B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5FE"/>
    <w:rsid w:val="00BE579B"/>
    <w:rsid w:val="00BF0469"/>
    <w:rsid w:val="00BF461A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3382"/>
    <w:rsid w:val="00C65F17"/>
    <w:rsid w:val="00C81B3F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4543E"/>
    <w:rsid w:val="00D46DC9"/>
    <w:rsid w:val="00D51535"/>
    <w:rsid w:val="00D61C20"/>
    <w:rsid w:val="00D626BD"/>
    <w:rsid w:val="00D62A05"/>
    <w:rsid w:val="00D67287"/>
    <w:rsid w:val="00D73A8A"/>
    <w:rsid w:val="00D873A8"/>
    <w:rsid w:val="00DA4B0B"/>
    <w:rsid w:val="00DC5856"/>
    <w:rsid w:val="00DD7877"/>
    <w:rsid w:val="00DF1378"/>
    <w:rsid w:val="00DF21B3"/>
    <w:rsid w:val="00DF4694"/>
    <w:rsid w:val="00DF50EC"/>
    <w:rsid w:val="00DF6466"/>
    <w:rsid w:val="00DF66CC"/>
    <w:rsid w:val="00DF7163"/>
    <w:rsid w:val="00E10579"/>
    <w:rsid w:val="00E1078E"/>
    <w:rsid w:val="00E15D40"/>
    <w:rsid w:val="00E21CC1"/>
    <w:rsid w:val="00E23C2C"/>
    <w:rsid w:val="00E25C09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555A"/>
    <w:rsid w:val="00EA6148"/>
    <w:rsid w:val="00EA7B9A"/>
    <w:rsid w:val="00EC19BE"/>
    <w:rsid w:val="00EC667D"/>
    <w:rsid w:val="00EE12E4"/>
    <w:rsid w:val="00EE37B2"/>
    <w:rsid w:val="00EF36BA"/>
    <w:rsid w:val="00F041DB"/>
    <w:rsid w:val="00F053B1"/>
    <w:rsid w:val="00F06F7F"/>
    <w:rsid w:val="00F17C27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D0C02"/>
    <w:rsid w:val="00FE03C5"/>
    <w:rsid w:val="00FE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2EFD65D1-42F3-4193-8475-9010886C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7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6A772-D4F1-484F-9578-75282471E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8445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4</cp:revision>
  <cp:lastPrinted>2000-08-06T21:38:00Z</cp:lastPrinted>
  <dcterms:created xsi:type="dcterms:W3CDTF">2024-06-30T02:26:00Z</dcterms:created>
  <dcterms:modified xsi:type="dcterms:W3CDTF">2024-07-05T05:38:00Z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