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240"/>
        <w:jc w:val="center"/>
        <w:rPr/>
      </w:pPr>
      <w:r>
        <w:rPr>
          <w:rFonts w:eastAsia="Arial" w:cs="Arial"/>
          <w:b/>
          <w:bCs/>
          <w:color w:val="1F3864"/>
          <w:sz w:val="64"/>
          <w:szCs w:val="64"/>
        </w:rPr>
        <w:t>Stock.AI</w:t>
      </w:r>
    </w:p>
    <w:p>
      <w:pPr>
        <w:pStyle w:val="Normal"/>
        <w:spacing w:before="0" w:after="120"/>
        <w:jc w:val="center"/>
        <w:rPr/>
      </w:pPr>
      <w:r>
        <w:rPr>
          <w:rFonts w:eastAsia="Arial" w:cs="Arial"/>
          <w:color w:val="2E75B6"/>
          <w:sz w:val="36"/>
          <w:szCs w:val="36"/>
        </w:rPr>
        <w:t>Function Reference Guide</w:t>
      </w:r>
    </w:p>
    <w:p>
      <w:pPr>
        <w:pStyle w:val="Normal"/>
        <w:spacing w:before="0" w:after="2880"/>
        <w:jc w:val="center"/>
        <w:rPr/>
      </w:pPr>
      <w:r>
        <w:rPr>
          <w:rFonts w:eastAsia="Arial" w:cs="Arial"/>
          <w:color w:val="777777"/>
          <w:sz w:val="24"/>
          <w:szCs w:val="24"/>
        </w:rPr>
        <w:t>app.py  ·  fetcher.py  ·  ai_summary.py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230_437681112" w:tooltip="Architecture Overview">
            <w:r>
              <w:rPr>
                <w:rStyle w:val="IndexLink"/>
              </w:rPr>
              <w:t>Architecture Overview</w:t>
              <w:tab/>
              <w:t>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32_437681112" w:tooltip="app.py — Flask Application Server">
            <w:r>
              <w:rPr>
                <w:rStyle w:val="IndexLink"/>
              </w:rPr>
              <w:t>app.py — Flask Application Server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34_437681112" w:tooltip="Utility &amp; Data Helpers">
            <w:r>
              <w:rPr>
                <w:rStyle w:val="IndexLink"/>
              </w:rPr>
              <w:t>Utility &amp; Data Helpers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36_437681112" w:tooltip="Watchlist Sync">
            <w:r>
              <w:rPr>
                <w:rStyle w:val="IndexLink"/>
              </w:rPr>
              <w:t>Watchlist Sync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38_437681112" w:tooltip="Price &amp; Data Refresh">
            <w:r>
              <w:rPr>
                <w:rStyle w:val="IndexLink"/>
              </w:rPr>
              <w:t>Price &amp; Data Refresh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0_437681112" w:tooltip="Flask API Triggers (Watchlist)">
            <w:r>
              <w:rPr>
                <w:rStyle w:val="IndexLink"/>
              </w:rPr>
              <w:t>Flask API Triggers (Watchlist)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2_437681112" w:tooltip="News Routes">
            <w:r>
              <w:rPr>
                <w:rStyle w:val="IndexLink"/>
              </w:rPr>
              <w:t>News Routes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4_437681112" w:tooltip="Watchlist UI Routes">
            <w:r>
              <w:rPr>
                <w:rStyle w:val="IndexLink"/>
              </w:rPr>
              <w:t>Watchlist UI Routes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6_437681112" w:tooltip="Macro Market">
            <w:r>
              <w:rPr>
                <w:rStyle w:val="IndexLink"/>
              </w:rPr>
              <w:t>Macro Market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8_437681112" w:tooltip="Dream Scan">
            <w:r>
              <w:rPr>
                <w:rStyle w:val="IndexLink"/>
              </w:rPr>
              <w:t>Dream Scan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50_437681112" w:tooltip="Trade (Manual)">
            <w:r>
              <w:rPr>
                <w:rStyle w:val="IndexLink"/>
              </w:rPr>
              <w:t>Trade (Manual)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52_437681112" w:tooltip="TradeAI (AI-Driven Pipeline)">
            <w:r>
              <w:rPr>
                <w:rStyle w:val="IndexLink"/>
              </w:rPr>
              <w:t>TradeAI (AI-Driven Pipeline)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54_437681112" w:tooltip="fetcher.py — Data Fetching Engine">
            <w:r>
              <w:rPr>
                <w:rStyle w:val="IndexLink"/>
              </w:rPr>
              <w:t>fetcher.py — Data Fetching Engine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56_437681112" w:tooltip="News &amp; Gainers">
            <w:r>
              <w:rPr>
                <w:rStyle w:val="IndexLink"/>
              </w:rPr>
              <w:t>News &amp; Gainers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58_437681112" w:tooltip="Data Helpers">
            <w:r>
              <w:rPr>
                <w:rStyle w:val="IndexLink"/>
              </w:rPr>
              <w:t>Data Helpers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60_437681112" w:tooltip="Core Fetchers">
            <w:r>
              <w:rPr>
                <w:rStyle w:val="IndexLink"/>
              </w:rPr>
              <w:t>Core Fetchers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62_437681112" w:tooltip="Macro Data">
            <w:r>
              <w:rPr>
                <w:rStyle w:val="IndexLink"/>
              </w:rPr>
              <w:t>Macro Data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64_437681112" w:tooltip="Dream Scanner Data Sources">
            <w:r>
              <w:rPr>
                <w:rStyle w:val="IndexLink"/>
              </w:rPr>
              <w:t>Dream Scanner Data Sources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66_437681112" w:tooltip="Dream Scoring">
            <w:r>
              <w:rPr>
                <w:rStyle w:val="IndexLink"/>
              </w:rPr>
              <w:t>Dream Scoring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68_437681112" w:tooltip="AI Analysis (Ollama)">
            <w:r>
              <w:rPr>
                <w:rStyle w:val="IndexLink"/>
              </w:rPr>
              <w:t>AI Analysis (Ollama)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70_437681112" w:tooltip="ai_summary.py — AI Prompt &amp; Generation">
            <w:r>
              <w:rPr>
                <w:rStyle w:val="IndexLink"/>
              </w:rPr>
              <w:t>ai_summary.py — AI Prompt &amp; Generation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72_437681112" w:tooltip="Prompt Builders">
            <w:r>
              <w:rPr>
                <w:rStyle w:val="IndexLink"/>
              </w:rPr>
              <w:t>Prompt Builders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74_437681112" w:tooltip="Generation Functions">
            <w:r>
              <w:rPr>
                <w:rStyle w:val="IndexLink"/>
              </w:rPr>
              <w:t>Generation Functions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76_437681112" w:tooltip="End-to-End Pipeline Flow">
            <w:r>
              <w:rPr>
                <w:rStyle w:val="IndexLink"/>
              </w:rPr>
              <w:t>End-to-End Pipeline Flow</w:t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spacing w:before="0" w:after="160"/>
        <w:rPr>
          <w:rFonts w:ascii="Arial" w:hAnsi="Arial" w:eastAsia="Arial" w:cs="Arial"/>
          <w:b/>
          <w:bCs/>
          <w:color w:val="1F3864"/>
          <w:sz w:val="32"/>
          <w:szCs w:val="32"/>
        </w:rPr>
      </w:pPr>
      <w:r>
        <w:rPr>
          <w:rFonts w:eastAsia="Arial" w:cs="Arial" w:ascii="Arial" w:hAnsi="Arial"/>
          <w:b/>
          <w:bCs/>
          <w:color w:val="1F3864"/>
          <w:sz w:val="32"/>
          <w:szCs w:val="32"/>
        </w:rPr>
      </w:r>
    </w:p>
    <w:p>
      <w:pPr>
        <w:pStyle w:val="Heading1"/>
        <w:spacing w:before="0" w:after="160"/>
        <w:rPr>
          <w:rFonts w:ascii="Arial" w:hAnsi="Arial" w:eastAsia="Arial" w:cs="Arial"/>
          <w:b/>
          <w:bCs/>
          <w:color w:val="1F3864"/>
          <w:sz w:val="32"/>
          <w:szCs w:val="32"/>
        </w:rPr>
      </w:pPr>
      <w:r>
        <w:rPr>
          <w:rFonts w:eastAsia="Arial" w:cs="Arial" w:ascii="Arial" w:hAnsi="Arial"/>
          <w:b/>
          <w:bCs/>
          <w:color w:val="1F3864"/>
          <w:sz w:val="32"/>
          <w:szCs w:val="32"/>
        </w:rPr>
      </w:r>
    </w:p>
    <w:p>
      <w:pPr>
        <w:pStyle w:val="Heading1"/>
        <w:spacing w:before="0" w:after="160"/>
        <w:rPr>
          <w:rFonts w:ascii="Arial" w:hAnsi="Arial" w:eastAsia="Arial" w:cs="Arial"/>
          <w:b/>
          <w:bCs/>
          <w:color w:val="1F3864"/>
          <w:sz w:val="32"/>
          <w:szCs w:val="32"/>
        </w:rPr>
      </w:pPr>
      <w:r>
        <w:rPr>
          <w:rFonts w:eastAsia="Arial" w:cs="Arial" w:ascii="Arial" w:hAnsi="Arial"/>
          <w:b/>
          <w:bCs/>
          <w:color w:val="1F3864"/>
          <w:sz w:val="32"/>
          <w:szCs w:val="32"/>
        </w:rPr>
      </w:r>
      <w:r>
        <w:br w:type="page"/>
      </w:r>
    </w:p>
    <w:p>
      <w:pPr>
        <w:pStyle w:val="Heading1"/>
        <w:spacing w:before="0" w:after="160"/>
        <w:rPr>
          <w:rFonts w:ascii="Arial" w:hAnsi="Arial" w:eastAsia="Arial" w:cs="Arial"/>
          <w:b/>
          <w:bCs/>
          <w:color w:val="1F3864"/>
          <w:sz w:val="32"/>
          <w:szCs w:val="32"/>
        </w:rPr>
      </w:pPr>
      <w:bookmarkStart w:id="0" w:name="__RefHeading___Toc1230_437681112"/>
      <w:bookmarkEnd w:id="0"/>
      <w:r>
        <w:rPr>
          <w:rFonts w:eastAsia="Arial" w:cs="Arial" w:ascii="Arial" w:hAnsi="Arial"/>
          <w:b/>
          <w:bCs/>
          <w:color w:val="1F3864"/>
          <w:sz w:val="32"/>
          <w:szCs w:val="32"/>
        </w:rPr>
        <w:t>Architecture Overview</w:t>
      </w:r>
    </w:p>
    <w:p>
      <w:pPr>
        <w:pStyle w:val="Normal"/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Stock.AI is a Flask/Python personal stock market application with three core Python files, each with a distinct responsibility: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7161"/>
      </w:tblGrid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9"/>
                <w:szCs w:val="19"/>
              </w:rPr>
              <w:t>app.py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Flask web server, API routes, background thread orchestration, data persistence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9"/>
                <w:szCs w:val="19"/>
              </w:rPr>
              <w:t>fetcher.py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All external data fetching: yfinance, FRED, ARK, screeners, news, Ollama AI (TradeAI pipeline)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9"/>
                <w:szCs w:val="19"/>
              </w:rPr>
              <w:t>ai_summary.py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Ollama/gemma2 prompt construction and AI generation for watchlist analysis and recommendations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" w:name="__RefHeading___Toc1232_437681112"/>
      <w:bookmarkEnd w:id="1"/>
      <w:r>
        <w:rPr>
          <w:rFonts w:eastAsia="Arial" w:cs="Arial" w:ascii="Arial" w:hAnsi="Arial"/>
          <w:b/>
          <w:bCs/>
          <w:color w:val="1F3864"/>
          <w:sz w:val="32"/>
          <w:szCs w:val="32"/>
        </w:rPr>
        <w:t>app.py — Flask Application Server</w:t>
      </w:r>
    </w:p>
    <w:p>
      <w:pPr>
        <w:pStyle w:val="Normal"/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The main application file. Defines all Flask routes, background worker threads, and data persistence logic. Coordinates between fetcher.py and ai_summary.py.</w:t>
      </w:r>
    </w:p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2" w:name="__RefHeading___Toc1234_437681112"/>
      <w:bookmarkEnd w:id="2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Utility &amp; Data Helpers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_sanitize_str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_sanitize_str(s)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Removes null bytes and strips whitespace from a string to prevent JSON corruption.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_sanitize_news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_sanitize_news(items)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Cleans a list of news articles by sanitizing all string fields.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load_watchlist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load_watchlist()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Reads watchlist.json and returns the list of tickers the user is tracking.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save_watchlist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save_watchlist()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Persists the current in-memory watchlist back to watchlist.json.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_get_holding_tickers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_get_holding_tickers()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Returns a deduplicated list of tickers from the active TradeAI holdings file.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Returns the current UTC timestamp as an ISO 8601 string (used for audit trails).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load_json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load_json(path, default)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Safely loads a JSON file; returns the default value if the file is missing or corrupt.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save_json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save_json(path, data)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Atomically writes data to a JSON file with pretty-printing.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3" w:name="__RefHeading___Toc1236_437681112"/>
      <w:bookmarkEnd w:id="3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Watchlist Sync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_sync_watchlist_from_holdings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_sync_watchlist_from_holdings(holding_tickers)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Syncs TradeAI holdings into the watchlist. Holdings-sourced tickers get a robot badge; manually added tickers are untouched.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sync_watchlist_to_analysis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sync_watchlist_to_analysis(existing, watchlist)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Merges the current watchlist tickers into the analysis.json map, preserving existing AI summaries.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reconcile_with_watchlist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reconcile_with_watchlist(existing_map)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Removes tickers from analysis.json that are no longer in the watchlist.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4" w:name="__RefHeading___Toc1238_437681112"/>
      <w:bookmarkEnd w:id="4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Price &amp; Data Refresh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run_price_refresh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run_price_refresh(triggered_by)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live price, RSI, and Bollinger Band data for all watchlist tickers. Runs at startup and on manual trigger.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run_ai_summary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run_ai_summary(ticker)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Generates a full AI analysis (via Ollama/gemma2) for a single watchlist ticker and saves it to analysis.json.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run_fetch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run_fetch(tickers, mode)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Full pipeline for watchlist tickers: fetches yfinance data, runs AI summaries, generates buy recommendations, and saves results.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run_smart_refresh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run_smart_refresh()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Refreshes only tickers missing data or with stale analysis (&gt;24h), avoiding redundant API calls.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5" w:name="__RefHeading___Toc1240_437681112"/>
      <w:bookmarkEnd w:id="5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Flask API Triggers (Watchlist)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trigger_fetch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trigger_fetch()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/fetch — starts run_fetch for all watchlist tickers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trigger_fetch_new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trigger_fetch_new()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/fetch-new — fetches only tickers not yet in analysis.json.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trigger_fetch_prices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trigger_fetch_prices()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/fetch-prices — triggers a manual price-only refresh.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trigger_smart_refresh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trigger_smart_refresh()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/smart-refresh — triggers run_smart_refresh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trigger_fetch_ticker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trigger_fetch_ticker(ticker)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/fetch/&lt;ticker&gt; — fetches full data for one watchlist ticker.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trigger_fetch_ticker_ai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trigger_fetch_ticker_ai(ticker)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/fetch-ai/&lt;ticker&gt; — regenerates AI summary for one watchlist ticker.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status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status()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/status — returns current background task status (running, message, operation).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api_holding_tickers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api_holding_tickers()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/api/holding-tickers — returns list of tickers currently in TradeAI holdings.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>
          <w:rFonts w:ascii="Arial" w:hAnsi="Arial" w:eastAsia="Arial" w:cs="Arial"/>
          <w:b/>
          <w:bCs/>
          <w:color w:val="2E75B6"/>
          <w:sz w:val="26"/>
          <w:szCs w:val="26"/>
        </w:rPr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</w:r>
      <w:r>
        <w:br w:type="page"/>
      </w:r>
    </w:p>
    <w:p>
      <w:pPr>
        <w:pStyle w:val="Heading2"/>
        <w:spacing w:before="240" w:after="100"/>
        <w:rPr>
          <w:rFonts w:ascii="Arial" w:hAnsi="Arial" w:eastAsia="Arial" w:cs="Arial"/>
          <w:b/>
          <w:bCs/>
          <w:color w:val="2E75B6"/>
          <w:sz w:val="26"/>
          <w:szCs w:val="26"/>
        </w:rPr>
      </w:pPr>
      <w:bookmarkStart w:id="6" w:name="__RefHeading___Toc1242_437681112"/>
      <w:bookmarkEnd w:id="6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News Routes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get_news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get_news(ticker)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/news/&lt;ticker&gt; — fetches fresh 7-day news for a watchlist ticker and optionally runs AI impact analysis.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get_cached_news_impact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get_cached_news_impact(ticker)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/news/cached-impact/&lt;ticker&gt; — returns previously computed news impact without refetching.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refresh_ticker_news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refresh_ticker_news(ticker)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/news/refresh/&lt;ticker&gt; — force-refreshes news and AI impact for one ticker.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7" w:name="__RefHeading___Toc1244_437681112"/>
      <w:bookmarkEnd w:id="7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Watchlist UI Routes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index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index()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 — serves the main single-page application HTML.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add_ticker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add_ticker()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/add — adds a new ticker to the watchlist and triggers a fetch.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remove_ticker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remove_ticker(ticker)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DELETE /remove/&lt;ticker&gt; — removes a ticker from the watchlist (blocked for holdings-sourced tickers).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get_data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get_data()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/data — returns all watchlist analysis data, AI summaries, and recommendations as JSON.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view_logs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view_logs()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/logs — returns the last 200 lines of the application log file.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clear_logs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clear_logs()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/logs/clear — clears the log file.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followup_plan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followup_plan(ticker, event)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/followup/&lt;ticker&gt;/&lt;event&gt; — generates or returns a cached AI follow-up action plan for an upcoming event.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followup_check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followup_check(ticker, event)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/followup/check/&lt;ticker&gt;/&lt;event&gt; — checks if a follow-up plan exists for a ticker/event pair.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technical_analysis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technical_analysis(ticker)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/technical/&lt;ticker&gt; — returns detailed technical indicators (RSI, MACD, Bollinger Bands, moving averages).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>
          <w:rFonts w:ascii="Arial" w:hAnsi="Arial" w:eastAsia="Arial" w:cs="Arial"/>
          <w:b/>
          <w:bCs/>
          <w:color w:val="2E75B6"/>
          <w:sz w:val="26"/>
          <w:szCs w:val="26"/>
        </w:rPr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</w:r>
      <w:r>
        <w:br w:type="page"/>
      </w:r>
    </w:p>
    <w:p>
      <w:pPr>
        <w:pStyle w:val="Heading2"/>
        <w:spacing w:before="240" w:after="100"/>
        <w:rPr>
          <w:rFonts w:ascii="Arial" w:hAnsi="Arial" w:eastAsia="Arial" w:cs="Arial"/>
          <w:b/>
          <w:bCs/>
          <w:color w:val="2E75B6"/>
          <w:sz w:val="26"/>
          <w:szCs w:val="26"/>
        </w:rPr>
      </w:pPr>
      <w:bookmarkStart w:id="8" w:name="__RefHeading___Toc1246_437681112"/>
      <w:bookmarkEnd w:id="8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Macro Market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run_macro_refresh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run_macro_refresh()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macro indicators (Fed rate, CPI, GDP, VIX, etc.) from FRED and runs an AI market summary.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get_macro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get_macro()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/macro — returns cached macro data.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macro_refresh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macro_refresh()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/macro/refresh — triggers a macro data refresh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macro_ai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macro_ai()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/macro/ai — regenerates only the AI narrative summary from existing macro data.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_fetch_market_alert_data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_fetch_market_alert_data()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Internal helper: fetches S&amp;P 500 and VIX data with a 5-minute server-side cache to drive the market alert banner.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_generate_alert_cause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_generate_alert_cause(spx_change, vix)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Uses Ollama to generate a one-sentence explanation of an active market alert condition.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api_market_alert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api_market_alert()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/api/market-alert — returns current alert severity (none/low/medium/high) and cause based on SPX/VIX readings.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9" w:name="__RefHeading___Toc1248_437681112"/>
      <w:bookmarkEnd w:id="9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Dream Scan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run_dream_scan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run_dream_scan(triggered_by)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Runs the incremental dream candidate scan: pulls ARK holdings, screeners, S&amp;P 500, TSX 60, scores each ticker, and saves to dream.json.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get_dream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get_dream()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/dream — serves the dream scanner UI page.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dream_scan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dream_scan()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/dream/scan — triggers run_dream_scan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_maybe_run_dream_scan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_maybe_run_dream_scan()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Auto-starts a dream scan on startup if dream.json is stale (&gt;12h).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>
          <w:rFonts w:ascii="Arial" w:hAnsi="Arial" w:eastAsia="Arial" w:cs="Arial"/>
          <w:b/>
          <w:bCs/>
          <w:color w:val="2E75B6"/>
          <w:sz w:val="26"/>
          <w:szCs w:val="26"/>
        </w:rPr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</w:r>
      <w:r>
        <w:br w:type="page"/>
      </w:r>
    </w:p>
    <w:p>
      <w:pPr>
        <w:pStyle w:val="Heading2"/>
        <w:spacing w:before="240" w:after="100"/>
        <w:rPr>
          <w:rFonts w:ascii="Arial" w:hAnsi="Arial" w:eastAsia="Arial" w:cs="Arial"/>
          <w:b/>
          <w:bCs/>
          <w:color w:val="2E75B6"/>
          <w:sz w:val="26"/>
          <w:szCs w:val="26"/>
        </w:rPr>
      </w:pPr>
      <w:bookmarkStart w:id="10" w:name="__RefHeading___Toc1250_437681112"/>
      <w:bookmarkEnd w:id="10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Trade (Manual)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load_trades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load_trades()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Loads the manual trade log from trades.json.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save_trades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save_trades(data)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Saves the manual trade log to trades.json.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run_trade_identify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run_trade_identify()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Identifies trade candidates from dream.json using bucket logic (Momentum, Reversal, SmartMoney, Insider, Filler).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run_trade_fetch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run_trade_fetch()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detailed financial data for identified manual trade candidates.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run_trade_recommend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run_trade_recommend()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Scores and ranks manual trade candidates using composite signals; generates buy/sell/hold recommendations.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get_trade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get_trade()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/trade — returns current manual trade candidates and recommendations.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trade_identify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trade_identify()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/trade/identify — triggers run_trade_identify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trade_fetch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trade_fetch()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/trade/fetch — triggers run_trade_fetch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trade_recommend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trade_recommend()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/trade/recommend — triggers run_trade_recommend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trade_reset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trade_reset()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/trade/reset — clears all manual trade candidate data.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11" w:name="__RefHeading___Toc1252_437681112"/>
      <w:bookmarkEnd w:id="11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TradeAI (AI-Driven Pipeline)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load_trades_ai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load_trades_ai()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Loads TradeAI holdings from the holdings JSON file.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save_trades_ai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save_trades_ai(data)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Saves TradeAI holdings to the holdings JSON file.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run_tradeai_identify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run_tradeai_identify()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Selects exactly 20 candidates from dream.json using four scoring buckets: Momentum, Reversal, SmartMoney, Insider — plus filler to hit the target count.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run_tradeai_fetch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run_tradeai_fetch()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full financial detail AND 7-day news for all 20 identified candidates. Saves to trade_ai_candidates.json and merges news into news.json.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run_tradeai_analyze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run_tradeai_analyze()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Runs Ollama AI analysis on each of the 20 candidates using their detail data, news, macro context, and holdings exposure.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run_tradeai_recommend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run_tradeai_recommend()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Scores all analyzed candidates using composite signals + AI score, selects top buys/sells/holds, and updates portfolio holdings.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get_tradeai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get_tradeai()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GET /tradeai — returns current TradeAI state: candidates, analysis results, recommendations, holdings.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tradeai_identify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tradeai_identify()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/tradeai/identify — triggers run_tradeai_identify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tradeai_fetch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tradeai_fetch()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/tradeai/fetch — triggers run_tradeai_fetch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tradeai_analyze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tradeai_analyze()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/tradeai/analyze — triggers run_tradeai_analyze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tradeai_recommend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tradeai_recommend()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/tradeai/recommend — triggers run_tradeai_recommend in a background thread.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tradeai_reset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tradeai_reset()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POST /tradeai/reset — clears all TradeAI candidate and analysis data (holdings are preserved).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2" w:name="__RefHeading___Toc1254_437681112"/>
      <w:bookmarkEnd w:id="12"/>
      <w:r>
        <w:rPr>
          <w:rFonts w:eastAsia="Arial" w:cs="Arial" w:ascii="Arial" w:hAnsi="Arial"/>
          <w:b/>
          <w:bCs/>
          <w:color w:val="1F3864"/>
          <w:sz w:val="32"/>
          <w:szCs w:val="32"/>
        </w:rPr>
        <w:t>fetcher.py — Data Fetching Engine</w:t>
      </w:r>
    </w:p>
    <w:p>
      <w:pPr>
        <w:pStyle w:val="Normal"/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Handles all external data acquisition. Called by app.py background threads. Fetches from yfinance, FRED API, ARK ETF holdings, Yahoo screeners, and Ollama for TradeAI analysis.</w:t>
      </w:r>
    </w:p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13" w:name="__RefHeading___Toc1256_437681112"/>
      <w:bookmarkEnd w:id="13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News &amp; Gainers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fetch_daily_gainers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fetch_daily_gainers()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top daily gainers from both US and Canadian markets combined.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fetch_us_gainers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fetch_us_gainers()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top US day gainers using yfinance screener API.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fetch_cdn_gainers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fetch_cdn_gainers()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top Canadian (TSX) day gainers using yfinance screener API.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fetch_news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fetch_news(ticker)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the last 7 days of news articles for a watchlist ticker using yfinance.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fetch_ticker_news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fetch_ticker_news(ticker)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news for a TradeAI candidate ticker (same structure as fetch_news but used in the TradeAI pipeline).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14" w:name="__RefHeading___Toc1258_437681112"/>
      <w:bookmarkEnd w:id="14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Data Helpers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safe_get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safe_get(df, field)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Safely reads a value from a yfinance DataFrame; returns None instead of raising on missing fields.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extract_periods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extract_periods(df, fields, max)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Extracts multiple periods (annual/quarterly) from a yfinance financial DataFrame into a list of dicts.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epoch_to_date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epoch_to_date(ts)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Converts a Unix timestamp to a YYYY-MM-DD string.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clean_float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clean_float(v)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Converts a value to a clean Python float, returning None for NaN or invalid inputs.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_hours_since_iso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_hours_since_iso(ts_str)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Returns the number of hours elapsed since an ISO timestamp string — used for cache staleness checks.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_latest_period_date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_latest_period_date(periods)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Finds the most recent period date from a list of financial period dicts.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15" w:name="__RefHeading___Toc1260_437681112"/>
      <w:bookmarkEnd w:id="15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Core Fetchers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fetch_yfinance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fetch_yfinance(ticker)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Full yfinance data pull: income statements, balance sheets, cash flows, calendar, events, and key ratios. Primary data source for watchlist analysis.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fetch_price_context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fetch_price_context(ticker)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technical price context: RSI-14, Bollinger Bands, 52-week range, moving averages, and short-term price changes.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fetch_price_only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fetch_price_only(ticker)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Lightweight price-only fetch for startup refresh: current price, previous close, RSI, and Bollinger Band percentage.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fetch_trade_detail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fetch_trade_detail(ticker)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Comprehensive detail fetch for TradeAI candidates: price, RSI, MA, BB, fundamentals, insider activity, short float, analyst targets, and sector.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16" w:name="__RefHeading___Toc1262_437681112"/>
      <w:bookmarkEnd w:id="16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Macro Data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fetch_fred_series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fetch_fred_series(series_id, api_key)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a specific FRED economic series (e.g., Fed Funds Rate, CPI) via the FRED API.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fetch_macro_data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fetch_macro_data(fred_key, newsapi_key)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Aggregates all macro indicators: Fed rate, CPI, unemployment, GDP, VIX, 10Y yield, plus optional news headlines. Includes AI macro summary.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17" w:name="__RefHeading___Toc1264_437681112"/>
      <w:bookmarkEnd w:id="17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Dream Scanner Data Sources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fetch_ark_holdings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fetch_ark_holdings()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current holdings from all 5 ARK ETFs (ARKK, ARKG, ARKW, ARKQ, ARKF) to surface high-conviction growth picks.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fetch_yf_growth_screener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fetch_yf_growth_screener()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Runs 7 yfinance screeners (day gainers, most active, growth tech, undervalued growth, aggressive small caps, small cap gainers, undervalued large caps) and returns combined unique tickers.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fetch_sp500_tickers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fetch_sp500_tickers()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Returns the hardcoded list of ~493 S&amp;P 500 tickers as a baseline universe for dream scanning.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fetch_tsx60_tickers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fetch_tsx60_tickers()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Returns the hardcoded list of 60 TSX (Canadian) tickers as a baseline universe.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18" w:name="__RefHeading___Toc1266_437681112"/>
      <w:bookmarkEnd w:id="18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Dream Scoring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_fetch_static_enriched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_fetch_static_enriched(stock_obj, info, 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Fetches slow-changing data for a dream candidate: insider transactions (90-day net), short float, institutional ownership. Cached and refreshed on age.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score_dream_stock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score_dream_stock(ticker, info, hist, financials)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Composite scoring engine (0-100) for dream candidates. Factors: revenue growth, gross margin, FCF, RSI momentum, 7d/30d price change, short float penalty, insider activity, institutional ownership, ARK presence, and quarterly earnings beat.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fetch_dream_candidates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fetch_dream_candidates(watchlist, gainers, existing)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Main dream scan orchestrator. Incrementally processes all candidate tickers: checks if quarterly/annual data changed, skips unchanged tickers, refreshes static data on age, and scores each ticker. Returns full ranked candidate list.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19" w:name="__RefHeading___Toc1268_437681112"/>
      <w:bookmarkEnd w:id="19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AI Analysis (Ollama)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fetch_ai_analyze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fetch_ai_analyze(ticker, detail, news, macro, url, model)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Constructs a rich prompt with full financial detail, technical indicators (including insider activity, short float, BB%, MA20), news headlines, and macro context. Sends to Ollama (local LLM) and returns structured JSON analysis with buy/hold/sell signal, confidence, and reasoning.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20" w:name="__RefHeading___Toc1270_437681112"/>
      <w:bookmarkEnd w:id="20"/>
      <w:r>
        <w:rPr>
          <w:rFonts w:eastAsia="Arial" w:cs="Arial" w:ascii="Arial" w:hAnsi="Arial"/>
          <w:b/>
          <w:bCs/>
          <w:color w:val="1F3864"/>
          <w:sz w:val="32"/>
          <w:szCs w:val="32"/>
        </w:rPr>
        <w:t>ai_summary.py — AI Prompt &amp; Generation</w:t>
      </w:r>
    </w:p>
    <w:p>
      <w:pPr>
        <w:pStyle w:val="Normal"/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Handles all Ollama/gemma2 interactions for the watchlist pipeline. Builds structured prompts and parses JSON responses for stock summaries, recommendations, follow-up plans, and news impact analysis.</w:t>
      </w:r>
    </w:p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21" w:name="__RefHeading___Toc1272_437681112"/>
      <w:bookmarkEnd w:id="21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Prompt Builders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build_stock_prompt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build_stock_prompt(stock)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Builds a detailed prompt for full stock analysis using annual/quarterly income, balance sheet, cash flow, calendar events, and EPS estimates. Instructs Ollama to return a structured JSON with investment thesis, risk factors, event impacts, and action plans.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build_recommendations_prompt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build_recommendations_prompt(watchlist, macro, dream_candidates)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Builds an enriched buy-recommendation prompt combining watchlist context (RSI, margins, FCF, 7d/30d change), macro environment (Fed rate, CPI, VIX), and top-scored dream candidates ranked by score. Returns prompt for 5-10 stock recommendations.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00"/>
        <w:rPr/>
      </w:pPr>
      <w:bookmarkStart w:id="22" w:name="__RefHeading___Toc1274_437681112"/>
      <w:bookmarkEnd w:id="22"/>
      <w:r>
        <w:rPr>
          <w:rFonts w:eastAsia="Arial" w:cs="Arial" w:ascii="Arial" w:hAnsi="Arial"/>
          <w:b/>
          <w:bCs/>
          <w:color w:val="2E75B6"/>
          <w:sz w:val="26"/>
          <w:szCs w:val="26"/>
        </w:rPr>
        <w:t>Generation Functions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801"/>
        <w:gridCol w:w="3760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FFFFFF"/>
                <w:sz w:val="19"/>
                <w:szCs w:val="19"/>
              </w:rPr>
              <w:t>What It Does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generate_summary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generate_summary(stock)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Calls Ollama/gemma2 with build_stock_prompt output and parses the JSON response into an AI summary dict. Saves analyst sentiment, short warning, event impacts, and action plans.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generate_recommendations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generate_recommendations(watchlist, macro, dream_candidates)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Calls Ollama with the enriched recommendations prompt. Returns a list of recommended stocks with reasons, catalysts, risk level, and time horizon, plus a macro context summary.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generate_followup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generate_followup(stock, event_name)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Generates a step-by-step follow-up action plan for a specific upcoming event (e.g., earnings). Returns dated steps, red/green flags, and a decision point trigger.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generate_news_impact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generate_news_impact(ticker, news_items, stock, price_context)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Analyzes 7 days of news articles for a ticker using Ollama. Returns sentiment score (-10 to +10), overall summary, price impact estimate, key themes, and per-article significance ratings.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1F3864"/>
                <w:sz w:val="18"/>
                <w:szCs w:val="18"/>
              </w:rPr>
              <w:t>default_summary</w:t>
            </w:r>
          </w:p>
        </w:tc>
        <w:tc>
          <w:tcPr>
            <w:tcW w:w="2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555555"/>
                <w:sz w:val="17"/>
                <w:szCs w:val="17"/>
              </w:rPr>
              <w:t>default_summary(ticker)</w:t>
            </w:r>
          </w:p>
        </w:tc>
        <w:tc>
          <w:tcPr>
            <w:tcW w:w="37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19"/>
                <w:szCs w:val="19"/>
              </w:rPr>
              <w:t>Returns a safe empty AI summary dict when Ollama analysis fails, preventing downstream crashes.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23" w:name="__RefHeading___Toc1276_437681112"/>
      <w:bookmarkEnd w:id="23"/>
      <w:r>
        <w:rPr>
          <w:rFonts w:eastAsia="Arial" w:cs="Arial" w:ascii="Arial" w:hAnsi="Arial"/>
          <w:b/>
          <w:bCs/>
          <w:color w:val="1F3864"/>
          <w:sz w:val="32"/>
          <w:szCs w:val="32"/>
        </w:rPr>
        <w:t>End-to-End Pipeline Flow</w:t>
      </w:r>
    </w:p>
    <w:p>
      <w:pPr>
        <w:pStyle w:val="Normal"/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How the major workflows connect across all three files: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7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Flow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18"/>
                <w:szCs w:val="18"/>
              </w:rPr>
              <w:t>1. Startup</w:t>
            </w:r>
          </w:p>
        </w:tc>
        <w:tc>
          <w:tcPr>
            <w:tcW w:w="7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333333"/>
                <w:sz w:val="18"/>
                <w:szCs w:val="18"/>
              </w:rPr>
              <w:t>app.py: startup guard fires → run_price_refresh() → fetcher.fetch_price_only() per ticker → saves to analysis.json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18"/>
                <w:szCs w:val="18"/>
              </w:rPr>
              <w:t>2. Watchlist Full Fetch</w:t>
            </w:r>
          </w:p>
        </w:tc>
        <w:tc>
          <w:tcPr>
            <w:tcW w:w="7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333333"/>
                <w:sz w:val="18"/>
                <w:szCs w:val="18"/>
              </w:rPr>
              <w:t>app.py: run_fetch() → fetcher.fetch_yfinance() + fetch_price_context() → ai_summary.generate_summary() → generate_recommendations(macro, dream_candidates)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18"/>
                <w:szCs w:val="18"/>
              </w:rPr>
              <w:t>3. Dream Scan</w:t>
            </w:r>
          </w:p>
        </w:tc>
        <w:tc>
          <w:tcPr>
            <w:tcW w:w="7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333333"/>
                <w:sz w:val="18"/>
                <w:szCs w:val="18"/>
              </w:rPr>
              <w:t>app.py: run_dream_scan() → fetcher.fetch_ark_holdings() + fetch_yf_growth_screener() + S&amp;P500/TSX60 → fetch_dream_candidates() → score_dream_stock() per ticker → dream.json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18"/>
                <w:szCs w:val="18"/>
              </w:rPr>
              <w:t>4. TradeAI Identify</w:t>
            </w:r>
          </w:p>
        </w:tc>
        <w:tc>
          <w:tcPr>
            <w:tcW w:w="7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333333"/>
                <w:sz w:val="18"/>
                <w:szCs w:val="18"/>
              </w:rPr>
              <w:t>app.py: run_tradeai_identify() → reads dream.json → 4-bucket selection (Momentum, Reversal, SmartMoney, Insider) → 20 tickers → trade_ai_candidates.json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18"/>
                <w:szCs w:val="18"/>
              </w:rPr>
              <w:t>5. TradeAI Fetch</w:t>
            </w:r>
          </w:p>
        </w:tc>
        <w:tc>
          <w:tcPr>
            <w:tcW w:w="7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333333"/>
                <w:sz w:val="18"/>
                <w:szCs w:val="18"/>
              </w:rPr>
              <w:t>app.py: run_tradeai_fetch() → fetcher.fetch_trade_detail() per ticker → fetcher.fetch_ticker_news() per ticker → saves details + merges into news.json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18"/>
                <w:szCs w:val="18"/>
              </w:rPr>
              <w:t>6. TradeAI Analyze</w:t>
            </w:r>
          </w:p>
        </w:tc>
        <w:tc>
          <w:tcPr>
            <w:tcW w:w="7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333333"/>
                <w:sz w:val="18"/>
                <w:szCs w:val="18"/>
              </w:rPr>
              <w:t>app.py: run_tradeai_analyze() → reads details + news.json[sevenDayItems] + macro → fetcher.fetch_ai_analyze() per ticker → Ollama prompt → JSON analysis saved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18"/>
                <w:szCs w:val="18"/>
              </w:rPr>
              <w:t>7. TradeAI Recommend</w:t>
            </w:r>
          </w:p>
        </w:tc>
        <w:tc>
          <w:tcPr>
            <w:tcW w:w="7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333333"/>
                <w:sz w:val="18"/>
                <w:szCs w:val="18"/>
              </w:rPr>
              <w:t>app.py: run_tradeai_recommend() → composite score (AI score + technical signals + news sentiment) → top buys/sells/holds → updates holdings → syncs watchlist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18"/>
                <w:szCs w:val="18"/>
              </w:rPr>
              <w:t>8. News Impact</w:t>
            </w:r>
          </w:p>
        </w:tc>
        <w:tc>
          <w:tcPr>
            <w:tcW w:w="7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333333"/>
                <w:sz w:val="18"/>
                <w:szCs w:val="18"/>
              </w:rPr>
              <w:t>app.py: get_news() → fetcher.fetch_news() → ai_summary.generate_news_impact() → sentiment score + impact per article → news.json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18"/>
                <w:szCs w:val="18"/>
              </w:rPr>
              <w:t>9. Market Alert</w:t>
            </w:r>
          </w:p>
        </w:tc>
        <w:tc>
          <w:tcPr>
            <w:tcW w:w="7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333333"/>
                <w:sz w:val="18"/>
                <w:szCs w:val="18"/>
              </w:rPr>
              <w:t>app.py: api_market_alert() → _fetch_market_alert_data() [5-min cache] → SPX/VIX thresholds → _generate_alert_cause() via Ollama if alert active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CA" w:eastAsia="zh-CN" w:bidi="hi-IN"/>
    </w:rPr>
  </w:style>
  <w:style w:type="paragraph" w:styleId="Heading1">
    <w:name w:val="heading 1"/>
    <w:basedOn w:val="Heading"/>
    <w:qFormat/>
    <w:pPr>
      <w:spacing w:before="360" w:after="160"/>
      <w:outlineLvl w:val="0"/>
    </w:pPr>
    <w:rPr>
      <w:rFonts w:ascii="Arial" w:hAnsi="Arial" w:eastAsia="Arial" w:cs="Arial"/>
      <w:b/>
      <w:bCs/>
      <w:color w:val="1F3864"/>
      <w:sz w:val="32"/>
      <w:szCs w:val="32"/>
    </w:rPr>
  </w:style>
  <w:style w:type="paragraph" w:styleId="Heading2">
    <w:name w:val="heading 2"/>
    <w:basedOn w:val="Heading"/>
    <w:qFormat/>
    <w:pPr>
      <w:spacing w:before="240" w:after="10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n-CA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C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star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76</TotalTime>
  <Application>LibreOffice/26.2.3.2$Windows_X86_64 LibreOffice_project/70e089b17412e4cb7773e41413306b17a2328c34</Application>
  <AppVersion>15.0000</AppVersion>
  <Pages>15</Pages>
  <Words>2230</Words>
  <Characters>16250</Characters>
  <CharactersWithSpaces>18087</CharactersWithSpaces>
  <Paragraphs>442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2026-06-06T15:02:45Z</dcterms:created>
  <dc:creator>Un-named</dc:creator>
  <dc:description/>
  <dc:language>en-CA</dc:language>
  <cp:lastModifiedBy/>
  <dcterms:modified xsi:type="dcterms:W3CDTF">2026-06-06T23:07:50Z</dcterms:modified>
  <cp:revision>2</cp:revision>
  <dc:subject/>
  <dc:title/>
</cp:coreProperties>
</file>