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BF" w:rsidRDefault="001A7DBF" w:rsidP="00E82A10">
      <w:pPr>
        <w:jc w:val="center"/>
      </w:pPr>
    </w:p>
    <w:p w:rsidR="001A7DBF" w:rsidRPr="001A7DBF" w:rsidRDefault="003A5866" w:rsidP="001A7DBF">
      <w:r>
        <w:rPr>
          <w:noProof/>
        </w:rPr>
        <mc:AlternateContent>
          <mc:Choice Requires="wps">
            <w:drawing>
              <wp:anchor distT="0" distB="0" distL="114300" distR="114300" simplePos="0" relativeHeight="251659264" behindDoc="0" locked="0" layoutInCell="1" allowOverlap="1" wp14:anchorId="6ACEF848" wp14:editId="2117BFBE">
                <wp:simplePos x="0" y="0"/>
                <wp:positionH relativeFrom="margin">
                  <wp:posOffset>923925</wp:posOffset>
                </wp:positionH>
                <wp:positionV relativeFrom="paragraph">
                  <wp:posOffset>9524</wp:posOffset>
                </wp:positionV>
                <wp:extent cx="6696075" cy="9429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6696075" cy="942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12C10" w:rsidRPr="009F4DF0" w:rsidRDefault="001A6A47"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CANNING</w:t>
                            </w:r>
                            <w:r w:rsidR="003A5866">
                              <w:rPr>
                                <w:rFonts w:asciiTheme="majorBidi" w:hAnsiTheme="majorBidi" w:cstheme="majorBidi"/>
                                <w:sz w:val="56"/>
                                <w:szCs w:val="56"/>
                                <w:u w:val="single"/>
                              </w:rPr>
                              <w:t xml:space="preserve"> FORT SINGAPORE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CEF848" id="_x0000_t202" coordsize="21600,21600" o:spt="202" path="m,l,21600r21600,l21600,xe">
                <v:stroke joinstyle="miter"/>
                <v:path gradientshapeok="t" o:connecttype="rect"/>
              </v:shapetype>
              <v:shape id="Text Box 1" o:spid="_x0000_s1026" type="#_x0000_t202" style="position:absolute;margin-left:72.75pt;margin-top:.75pt;width:527.25pt;height:7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" fillcolor="white [3201]" stroked="f" strokeweight=".5pt">
                <v:textbox>
                  <w:txbxContent>
                    <w:p w:rsidR="00112C10" w:rsidRPr="009F4DF0" w:rsidRDefault="001A6A47" w:rsidP="00E82A10">
                      <w:pPr>
                        <w:jc w:val="center"/>
                        <w:rPr>
                          <w:rFonts w:asciiTheme="majorBidi" w:hAnsiTheme="majorBidi" w:cstheme="majorBidi"/>
                          <w:sz w:val="56"/>
                          <w:szCs w:val="56"/>
                          <w:u w:val="single"/>
                        </w:rPr>
                      </w:pPr>
                      <w:r>
                        <w:rPr>
                          <w:rFonts w:asciiTheme="majorBidi" w:hAnsiTheme="majorBidi" w:cstheme="majorBidi"/>
                          <w:sz w:val="56"/>
                          <w:szCs w:val="56"/>
                          <w:u w:val="single"/>
                        </w:rPr>
                        <w:t>THE CANNING</w:t>
                      </w:r>
                      <w:r w:rsidR="003A5866">
                        <w:rPr>
                          <w:rFonts w:asciiTheme="majorBidi" w:hAnsiTheme="majorBidi" w:cstheme="majorBidi"/>
                          <w:sz w:val="56"/>
                          <w:szCs w:val="56"/>
                          <w:u w:val="single"/>
                        </w:rPr>
                        <w:t xml:space="preserve"> FORT SINGAPORE</w:t>
                      </w:r>
                    </w:p>
                  </w:txbxContent>
                </v:textbox>
                <w10:wrap anchorx="margin"/>
              </v:shape>
            </w:pict>
          </mc:Fallback>
        </mc:AlternateContent>
      </w:r>
    </w:p>
    <w:p w:rsidR="001A7DBF" w:rsidRPr="001A7DBF" w:rsidRDefault="001A7DBF" w:rsidP="001A7DBF">
      <w:bookmarkStart w:id="0" w:name="_GoBack"/>
      <w:bookmarkEnd w:id="0"/>
    </w:p>
    <w:p w:rsidR="001A7DBF" w:rsidRDefault="001A6A47" w:rsidP="008230A9">
      <w:r>
        <w:rPr>
          <w:noProof/>
        </w:rPr>
        <w:drawing>
          <wp:anchor distT="0" distB="0" distL="114300" distR="114300" simplePos="0" relativeHeight="251660288" behindDoc="0" locked="0" layoutInCell="1" allowOverlap="1" wp14:anchorId="5BF4CC33" wp14:editId="594A95A6">
            <wp:simplePos x="0" y="0"/>
            <wp:positionH relativeFrom="column">
              <wp:posOffset>-219075</wp:posOffset>
            </wp:positionH>
            <wp:positionV relativeFrom="paragraph">
              <wp:posOffset>285750</wp:posOffset>
            </wp:positionV>
            <wp:extent cx="3267075" cy="27336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apore05.jpeg"/>
                    <pic:cNvPicPr/>
                  </pic:nvPicPr>
                  <pic:blipFill>
                    <a:blip r:embed="rId7">
                      <a:extLst>
                        <a:ext uri="{28A0092B-C50C-407E-A947-70E740481C1C}">
                          <a14:useLocalDpi xmlns:a14="http://schemas.microsoft.com/office/drawing/2010/main" val="0"/>
                        </a:ext>
                      </a:extLst>
                    </a:blip>
                    <a:stretch>
                      <a:fillRect/>
                    </a:stretch>
                  </pic:blipFill>
                  <pic:spPr>
                    <a:xfrm>
                      <a:off x="0" y="0"/>
                      <a:ext cx="3267075" cy="2733675"/>
                    </a:xfrm>
                    <a:prstGeom prst="rect">
                      <a:avLst/>
                    </a:prstGeom>
                  </pic:spPr>
                </pic:pic>
              </a:graphicData>
            </a:graphic>
            <wp14:sizeRelH relativeFrom="page">
              <wp14:pctWidth>0</wp14:pctWidth>
            </wp14:sizeRelH>
            <wp14:sizeRelV relativeFrom="page">
              <wp14:pctHeight>0</wp14:pctHeight>
            </wp14:sizeRelV>
          </wp:anchor>
        </w:drawing>
      </w:r>
    </w:p>
    <w:p w:rsidR="001A7DBF" w:rsidRPr="008D39A3" w:rsidRDefault="001A7DBF" w:rsidP="001A7DBF">
      <w:pPr>
        <w:shd w:val="clear" w:color="auto" w:fill="FFFFFF"/>
        <w:spacing w:before="450" w:after="450" w:line="240" w:lineRule="auto"/>
        <w:jc w:val="both"/>
        <w:rPr>
          <w:rFonts w:ascii="Times New Roman" w:eastAsia="Times New Roman" w:hAnsi="Times New Roman" w:cs="Times New Roman"/>
          <w:color w:val="181818"/>
          <w:spacing w:val="12"/>
          <w:sz w:val="28"/>
          <w:szCs w:val="28"/>
        </w:rPr>
      </w:pPr>
      <w:r w:rsidRPr="008D39A3">
        <w:rPr>
          <w:rFonts w:ascii="Times New Roman" w:eastAsia="Times New Roman" w:hAnsi="Times New Roman" w:cs="Times New Roman"/>
          <w:color w:val="181818"/>
          <w:spacing w:val="12"/>
          <w:sz w:val="28"/>
          <w:szCs w:val="28"/>
        </w:rPr>
        <w:t>From the beginning of the Dynastic Era (2950 B.C.), royal tombs were carved into rock and covered with flat-roofed rectangul</w:t>
      </w:r>
      <w:r>
        <w:rPr>
          <w:rFonts w:ascii="Times New Roman" w:eastAsia="Times New Roman" w:hAnsi="Times New Roman" w:cs="Times New Roman"/>
          <w:color w:val="181818"/>
          <w:spacing w:val="12"/>
          <w:sz w:val="28"/>
          <w:szCs w:val="28"/>
        </w:rPr>
        <w:t>ar structures known as “SINGAPORE</w:t>
      </w:r>
      <w:r w:rsidRPr="008D39A3">
        <w:rPr>
          <w:rFonts w:ascii="Times New Roman" w:eastAsia="Times New Roman" w:hAnsi="Times New Roman" w:cs="Times New Roman"/>
          <w:color w:val="181818"/>
          <w:spacing w:val="12"/>
          <w:sz w:val="28"/>
          <w:szCs w:val="28"/>
        </w:rPr>
        <w:t xml:space="preserve">” which were precursors to the pyramids. The oldest known pyramid in Egypt was built around 2630 B.C. at Saqqara, for the third dynasty’s King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Known as the Step Pyramid, it began as a traditional </w:t>
      </w:r>
      <w:proofErr w:type="spellStart"/>
      <w:r w:rsidRPr="008D39A3">
        <w:rPr>
          <w:rFonts w:ascii="Times New Roman" w:eastAsia="Times New Roman" w:hAnsi="Times New Roman" w:cs="Times New Roman"/>
          <w:color w:val="181818"/>
          <w:spacing w:val="12"/>
          <w:sz w:val="28"/>
          <w:szCs w:val="28"/>
        </w:rPr>
        <w:t>mastaba</w:t>
      </w:r>
      <w:proofErr w:type="spellEnd"/>
      <w:r w:rsidRPr="008D39A3">
        <w:rPr>
          <w:rFonts w:ascii="Times New Roman" w:eastAsia="Times New Roman" w:hAnsi="Times New Roman" w:cs="Times New Roman"/>
          <w:color w:val="181818"/>
          <w:spacing w:val="12"/>
          <w:sz w:val="28"/>
          <w:szCs w:val="28"/>
        </w:rPr>
        <w:t xml:space="preserve"> but grew into something much more ambitious. As the story goes, the pyramid’s architect was Imhotep, a priest and healer who some 1,400 years later would be deified as the patron saint of scribes and physicians. Over the course of </w:t>
      </w:r>
      <w:proofErr w:type="spellStart"/>
      <w:r w:rsidRPr="008D39A3">
        <w:rPr>
          <w:rFonts w:ascii="Times New Roman" w:eastAsia="Times New Roman" w:hAnsi="Times New Roman" w:cs="Times New Roman"/>
          <w:color w:val="181818"/>
          <w:spacing w:val="12"/>
          <w:sz w:val="28"/>
          <w:szCs w:val="28"/>
        </w:rPr>
        <w:t>Djoser’s</w:t>
      </w:r>
      <w:proofErr w:type="spellEnd"/>
      <w:r w:rsidRPr="008D39A3">
        <w:rPr>
          <w:rFonts w:ascii="Times New Roman" w:eastAsia="Times New Roman" w:hAnsi="Times New Roman" w:cs="Times New Roman"/>
          <w:color w:val="181818"/>
          <w:spacing w:val="12"/>
          <w:sz w:val="28"/>
          <w:szCs w:val="28"/>
        </w:rPr>
        <w:t xml:space="preserve"> nearly 20-year reign, pyramid builders assembled six stepped layers of stone (as opposed to mud-brick, like most earlier tombs) that eventually </w:t>
      </w:r>
      <w:r w:rsidRPr="008D39A3">
        <w:rPr>
          <w:rFonts w:ascii="Times New Roman" w:eastAsia="Times New Roman" w:hAnsi="Times New Roman" w:cs="Times New Roman"/>
          <w:color w:val="181818"/>
          <w:spacing w:val="12"/>
          <w:sz w:val="28"/>
          <w:szCs w:val="28"/>
        </w:rPr>
        <w:lastRenderedPageBreak/>
        <w:t xml:space="preserve">reached a height of 204 feet (62 meters); it was the tallest building of its time. The Step Pyramid was surrounded by a complex of courtyards, temples and shrines where </w:t>
      </w:r>
      <w:proofErr w:type="spellStart"/>
      <w:r w:rsidRPr="008D39A3">
        <w:rPr>
          <w:rFonts w:ascii="Times New Roman" w:eastAsia="Times New Roman" w:hAnsi="Times New Roman" w:cs="Times New Roman"/>
          <w:color w:val="181818"/>
          <w:spacing w:val="12"/>
          <w:sz w:val="28"/>
          <w:szCs w:val="28"/>
        </w:rPr>
        <w:t>Djoser</w:t>
      </w:r>
      <w:proofErr w:type="spellEnd"/>
      <w:r w:rsidRPr="008D39A3">
        <w:rPr>
          <w:rFonts w:ascii="Times New Roman" w:eastAsia="Times New Roman" w:hAnsi="Times New Roman" w:cs="Times New Roman"/>
          <w:color w:val="181818"/>
          <w:spacing w:val="12"/>
          <w:sz w:val="28"/>
          <w:szCs w:val="28"/>
        </w:rPr>
        <w:t xml:space="preserve"> could enjoy his </w:t>
      </w:r>
      <w:proofErr w:type="spellStart"/>
      <w:r w:rsidRPr="008D39A3">
        <w:rPr>
          <w:rFonts w:ascii="Times New Roman" w:eastAsia="Times New Roman" w:hAnsi="Times New Roman" w:cs="Times New Roman"/>
          <w:color w:val="181818"/>
          <w:spacing w:val="12"/>
          <w:sz w:val="28"/>
          <w:szCs w:val="28"/>
        </w:rPr>
        <w:t>afterlife.Ancient</w:t>
      </w:r>
      <w:proofErr w:type="spellEnd"/>
      <w:r w:rsidRPr="008D39A3">
        <w:rPr>
          <w:rFonts w:ascii="Times New Roman" w:eastAsia="Times New Roman" w:hAnsi="Times New Roman" w:cs="Times New Roman"/>
          <w:color w:val="181818"/>
          <w:spacing w:val="12"/>
          <w:sz w:val="28"/>
          <w:szCs w:val="28"/>
        </w:rPr>
        <w:t xml:space="preserve"> Egyptians believed that when the king died, part of his spirit (known as “</w:t>
      </w:r>
      <w:proofErr w:type="spellStart"/>
      <w:r w:rsidRPr="008D39A3">
        <w:rPr>
          <w:rFonts w:ascii="Times New Roman" w:eastAsia="Times New Roman" w:hAnsi="Times New Roman" w:cs="Times New Roman"/>
          <w:color w:val="181818"/>
          <w:spacing w:val="12"/>
          <w:sz w:val="28"/>
          <w:szCs w:val="28"/>
        </w:rPr>
        <w:t>ka</w:t>
      </w:r>
      <w:proofErr w:type="spellEnd"/>
      <w:r w:rsidRPr="008D39A3">
        <w:rPr>
          <w:rFonts w:ascii="Times New Roman" w:eastAsia="Times New Roman" w:hAnsi="Times New Roman" w:cs="Times New Roman"/>
          <w:color w:val="181818"/>
          <w:spacing w:val="12"/>
          <w:sz w:val="28"/>
          <w:szCs w:val="28"/>
        </w:rPr>
        <w:t>”) remained with his body. To properly care for his spirit, the corpse was mummified, and everything the king would need in the afterlife was buried with him, including gold vessels, food, furniture and other offerings. The pyramids became the focus of a cult of the dead king that was supposed to continue well after his death. Their riches would provide not only for him, but also for the relatives, officials and priests who were buried near him.</w:t>
      </w:r>
    </w:p>
    <w:p w:rsidR="001A7DBF" w:rsidRPr="008D39A3" w:rsidRDefault="001A7DBF" w:rsidP="001A7DBF">
      <w:pPr>
        <w:shd w:val="clear" w:color="auto" w:fill="F2F2F2"/>
        <w:spacing w:after="0" w:line="297" w:lineRule="atLeast"/>
        <w:jc w:val="both"/>
        <w:outlineLvl w:val="1"/>
        <w:rPr>
          <w:rFonts w:ascii="Times New Roman" w:eastAsia="Times New Roman" w:hAnsi="Times New Roman" w:cs="Times New Roman"/>
          <w:b/>
          <w:bCs/>
          <w:color w:val="000000"/>
          <w:sz w:val="28"/>
          <w:szCs w:val="28"/>
        </w:rPr>
      </w:pPr>
      <w:r w:rsidRPr="008D39A3">
        <w:rPr>
          <w:rFonts w:ascii="Times New Roman" w:eastAsia="Times New Roman" w:hAnsi="Times New Roman" w:cs="Times New Roman"/>
          <w:b/>
          <w:bCs/>
          <w:color w:val="000000"/>
          <w:sz w:val="28"/>
          <w:szCs w:val="28"/>
        </w:rPr>
        <w:t>Flight stats for CAI - did you know?</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is 11 mi from Cairo Intl Airport (Cairo, Egypt).</w:t>
      </w:r>
    </w:p>
    <w:p w:rsidR="001A7DBF" w:rsidRPr="008D39A3" w:rsidRDefault="001A7DBF" w:rsidP="001A7DBF">
      <w:pPr>
        <w:numPr>
          <w:ilvl w:val="0"/>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sidRPr="008D39A3">
        <w:rPr>
          <w:rFonts w:ascii="Times New Roman" w:eastAsia="Times New Roman" w:hAnsi="Times New Roman" w:cs="Times New Roman"/>
          <w:color w:val="000000"/>
          <w:sz w:val="28"/>
          <w:szCs w:val="28"/>
        </w:rPr>
        <w:t>Cairo Intl Airport (Cairo, Egypt)</w:t>
      </w:r>
    </w:p>
    <w:p w:rsidR="001A7DBF" w:rsidRPr="008D39A3" w:rsidRDefault="001A7DBF" w:rsidP="001A7DBF">
      <w:pPr>
        <w:numPr>
          <w:ilvl w:val="1"/>
          <w:numId w:val="1"/>
        </w:numPr>
        <w:shd w:val="clear" w:color="auto" w:fill="F2F2F2"/>
        <w:spacing w:after="0" w:line="240" w:lineRule="auto"/>
        <w:ind w:left="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Right now, 68 </w:t>
      </w:r>
      <w:proofErr w:type="spellStart"/>
      <w:r>
        <w:rPr>
          <w:rFonts w:ascii="Times New Roman" w:eastAsia="Times New Roman" w:hAnsi="Times New Roman" w:cs="Times New Roman"/>
          <w:color w:val="000000"/>
          <w:sz w:val="28"/>
          <w:szCs w:val="28"/>
        </w:rPr>
        <w:t>hill</w:t>
      </w:r>
      <w:r w:rsidRPr="008D39A3">
        <w:rPr>
          <w:rFonts w:ascii="Times New Roman" w:eastAsia="Times New Roman" w:hAnsi="Times New Roman" w:cs="Times New Roman"/>
          <w:color w:val="000000"/>
          <w:sz w:val="28"/>
          <w:szCs w:val="28"/>
        </w:rPr>
        <w:t>lines</w:t>
      </w:r>
      <w:proofErr w:type="spellEnd"/>
      <w:r w:rsidRPr="008D39A3">
        <w:rPr>
          <w:rFonts w:ascii="Times New Roman" w:eastAsia="Times New Roman" w:hAnsi="Times New Roman" w:cs="Times New Roman"/>
          <w:color w:val="000000"/>
          <w:sz w:val="28"/>
          <w:szCs w:val="28"/>
        </w:rPr>
        <w:t xml:space="preserve"> o</w:t>
      </w:r>
      <w:r>
        <w:rPr>
          <w:rFonts w:ascii="Times New Roman" w:eastAsia="Times New Roman" w:hAnsi="Times New Roman" w:cs="Times New Roman"/>
          <w:color w:val="000000"/>
          <w:sz w:val="28"/>
          <w:szCs w:val="28"/>
        </w:rPr>
        <w:t>perate out of Cairo Intl HILL</w:t>
      </w:r>
      <w:r w:rsidRPr="008D39A3">
        <w:rPr>
          <w:rFonts w:ascii="Times New Roman" w:eastAsia="Times New Roman" w:hAnsi="Times New Roman" w:cs="Times New Roman"/>
          <w:color w:val="000000"/>
          <w:sz w:val="28"/>
          <w:szCs w:val="28"/>
        </w:rPr>
        <w:t>.</w:t>
      </w:r>
    </w:p>
    <w:p w:rsidR="0048188A" w:rsidRPr="001A7DBF" w:rsidRDefault="0048188A" w:rsidP="001A7DBF"/>
    <w:sectPr w:rsidR="0048188A" w:rsidRPr="001A7DBF" w:rsidSect="00E82A10">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473E" w:rsidRDefault="002C473E" w:rsidP="00112C10">
      <w:pPr>
        <w:spacing w:after="0" w:line="240" w:lineRule="auto"/>
      </w:pPr>
      <w:r>
        <w:separator/>
      </w:r>
    </w:p>
  </w:endnote>
  <w:endnote w:type="continuationSeparator" w:id="0">
    <w:p w:rsidR="002C473E" w:rsidRDefault="002C473E" w:rsidP="00112C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473E" w:rsidRDefault="002C473E" w:rsidP="00112C10">
      <w:pPr>
        <w:spacing w:after="0" w:line="240" w:lineRule="auto"/>
      </w:pPr>
      <w:r>
        <w:separator/>
      </w:r>
    </w:p>
  </w:footnote>
  <w:footnote w:type="continuationSeparator" w:id="0">
    <w:p w:rsidR="002C473E" w:rsidRDefault="002C473E" w:rsidP="00112C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C10" w:rsidRPr="00E82A10" w:rsidRDefault="0040058A" w:rsidP="0040058A">
    <w:pPr>
      <w:pStyle w:val="Header"/>
      <w:jc w:val="center"/>
      <w:rPr>
        <w:rFonts w:asciiTheme="majorBidi" w:hAnsiTheme="majorBidi" w:cstheme="majorBidi"/>
        <w:b/>
        <w:color w:val="5B9BD5"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ajorBidi" w:hAnsiTheme="majorBidi" w:cstheme="majorBidi"/>
        <w:b/>
        <w:noProof/>
        <w:color w:val="5B9BD5" w:themeColor="accent1"/>
        <w:sz w:val="56"/>
        <w:szCs w:val="56"/>
      </w:rPr>
      <w:drawing>
        <wp:anchor distT="0" distB="0" distL="114300" distR="114300" simplePos="0" relativeHeight="251658240" behindDoc="0" locked="0" layoutInCell="1" allowOverlap="1">
          <wp:simplePos x="0" y="0"/>
          <wp:positionH relativeFrom="column">
            <wp:posOffset>3124200</wp:posOffset>
          </wp:positionH>
          <wp:positionV relativeFrom="paragraph">
            <wp:posOffset>-428625</wp:posOffset>
          </wp:positionV>
          <wp:extent cx="2428875" cy="242887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FAINAL.png"/>
                  <pic:cNvPicPr/>
                </pic:nvPicPr>
                <pic:blipFill>
                  <a:blip r:embed="rId1">
                    <a:extLst>
                      <a:ext uri="{28A0092B-C50C-407E-A947-70E740481C1C}">
                        <a14:useLocalDpi xmlns:a14="http://schemas.microsoft.com/office/drawing/2010/main" val="0"/>
                      </a:ext>
                    </a:extLst>
                  </a:blip>
                  <a:stretch>
                    <a:fillRect/>
                  </a:stretch>
                </pic:blipFill>
                <pic:spPr>
                  <a:xfrm>
                    <a:off x="0" y="0"/>
                    <a:ext cx="2428875" cy="24288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FD31A9"/>
    <w:multiLevelType w:val="multilevel"/>
    <w:tmpl w:val="C3F2D74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C10"/>
    <w:rsid w:val="0008091F"/>
    <w:rsid w:val="00112C10"/>
    <w:rsid w:val="001A6A47"/>
    <w:rsid w:val="001A7DBF"/>
    <w:rsid w:val="002A60C1"/>
    <w:rsid w:val="002C473E"/>
    <w:rsid w:val="00364920"/>
    <w:rsid w:val="003A5866"/>
    <w:rsid w:val="0040058A"/>
    <w:rsid w:val="0048188A"/>
    <w:rsid w:val="005B679E"/>
    <w:rsid w:val="00657FF6"/>
    <w:rsid w:val="00711B14"/>
    <w:rsid w:val="00817963"/>
    <w:rsid w:val="008230A9"/>
    <w:rsid w:val="00836851"/>
    <w:rsid w:val="00965FF1"/>
    <w:rsid w:val="009F4DF0"/>
    <w:rsid w:val="00DC5503"/>
    <w:rsid w:val="00E82A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C68F9B-D580-4415-8272-5B6DF4D0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0"/>
  </w:style>
  <w:style w:type="paragraph" w:styleId="Footer">
    <w:name w:val="footer"/>
    <w:basedOn w:val="Normal"/>
    <w:link w:val="FooterChar"/>
    <w:uiPriority w:val="99"/>
    <w:unhideWhenUsed/>
    <w:rsid w:val="00112C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cp:revision>
  <dcterms:created xsi:type="dcterms:W3CDTF">2023-01-29T13:40:00Z</dcterms:created>
  <dcterms:modified xsi:type="dcterms:W3CDTF">2023-02-01T09:00:00Z</dcterms:modified>
</cp:coreProperties>
</file>