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5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CONTRATO DE PRESTAÇÃO DE SERVIÇOS GERENCIADOS DE SEGURANÇA CIBERNÉTICA (SOC 24x7, SIEM E RESPOSTA A INCIDENTES)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1]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1 - QUALIFICAÇÃO DAS PARTES E ESCOPO TÉCNICO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1.1. CONTRATADA: AEGIS CYBERDEFENSE SEGURANÇA DA INFORMAÇÃO LTDA., inscrita no CNPJ sob o nº 45.112.890/0001-44.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1.2. CONTRATANTE: GLOBAL RETAIL CORP BRASIL LTDA., inscrita no CNPJ sob o nº 98.765.432/0001-10.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1.3. O presente contrato tem como objeto a prestação de serviços contínuos de Centro de Operações de Segurança (SOC 24x7x365), monitoramento de até 1.500 endpoints corporativos (EDR/XDR), correlação de logs em SIEM dedicado e resposta a incidentes cibernéticos.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2 - REMUNERAÇÃO E PRAZO CONTRATUAL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2.1. Pelos serviços gerenciados de cibersegurança, a CONTRATANTE pagará à CONTRATADA o valor anual de R$ 264.000,00 (duzentos e sessenta e quatro mil reais), correspondente a R$ 22.000,00 mensais.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2.2. O presente instrumento vigorará pelo prazo de 24 (vinte e quatro) meses a partir de 01/11/2026.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2]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3 - NÍVEIS DE SERVIÇO (SLA DE DETECÇÃO E RESPOSTA)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3.1. A plataforma de coleta de telemetria e SIEM operará com disponibilidade mensal mínima de 99,0% (noventa e nove por cento), sem previsão de descontos ou créditos financeiros em fatura caso ocorra indisponibilidade superior ao limite.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3.2. Em caso de detecção de incidente crítico de segurança (incluindo ataques de Ransomware, exfiltração de dados ou comprometimento de Active Directory), o tempo máximo para início do atendimento e contenção pela equipe da CONTRATADA será de até 12 (doze) horas corridas a partir da abertura manual de chamado pela CONTRATANTE.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4 - PROTEÇÃO DE DADOS E CONFIDENCIALIDADE (LGPD)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4.1. Todos os logs de rede, alertas de segurança e metadados de autenticação coletados pela CONTRATADA serão armazenados exclusivamente em datacenter próprio localizado em São Paulo/SP, em estrita observância à Lei nº 13.709/2018 (LGPD) e ao Anexo DPA assinado entre as Partes.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4.2. Qualquer incidente confirmado envolvendo dados pessoais será reportado ao Encarregado (DPO) da CONTRATANTE em até 24 (vinte e quatro) horas corridas.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3]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5 - RESCISÃO E MULTAS CONTRATUAIS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5.1. Qualquer das Partes poderá resilir imotivadamente o presente contrato mediante aviso prévio por escrito de 45 (quarenta e cinco) dias.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5.2. Caso a rescisão ocorra por iniciativa da CONTRATANTE antes do 12º mês de vigência, incidirá multa compensatória equivalente a 25% (vinte e cinco por cento) do saldo contratual remanescente.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6 - LIMITAÇÃO DE RESPONSABILIDADE PATRIMONIAL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6.1. Fica expressamente pactuado que a responsabilidade total e acumulada da CONTRATADA por quaisquer danos diretos decorrentes de falha no monitoramento, atraso na contenção de ataques cibernéticos ou indisponibilidade do SOC estará estritamente limitada ao valor de 1 (uma) única mensalidade vigente (R$ 22.000,00), ainda que o prejuízo operacional da CONTRATANTE seja superior.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6.2. Nenhuma das Partes responderá por lucros cessantes ou danos indiretos.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4]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7 - PROPRIEDADE INTELECTUAL E FORO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7.1. Os playbooks de resposta a incidentes desenvolvidos especificamente para o ambiente da CONTRATANTE passarão à titularidade da CONTRATANTE após a quitação integral do contrato.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7.2. As Partes elegem o Foro Central da Comarca de São Paulo/SP, com renúncia a qualquer outro, para dirimir eventuais litígios oriundos deste instrumento, sob as leis da República Federativa do Brasil.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