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September 18, 2020 09:04:16PM</w:t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220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51.77088451385498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Interface</w:t>
      </w:r>
    </w:p>
    <w:p>
      <w:pPr>
        <w:pStyle w:val="Heading2"/>
      </w:pPr>
      <w:r>
        <w:t xml:space="preserve">3.1 Test Case: Test if interface link status is connected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</w:r>
          </w:p>
        </w:tc>
      </w:tr>
    </w:tbl>
    <w:p>
      <w:pPr>
        <w:pStyle w:val="Heading3"/>
      </w:pPr>
      <w:r>
        <w:t>3.1.3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</w:r>
          </w:p>
        </w:tc>
      </w:tr>
    </w:tbl>
    <w:p>
      <w:pPr>
        <w:pStyle w:val="Heading3"/>
      </w:pPr>
      <w:r>
        <w:t>3.1.4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</w:r>
          </w:p>
        </w:tc>
      </w:tr>
    </w:tbl>
    <w:p>
      <w:pPr>
        <w:pStyle w:val="Heading2"/>
      </w:pPr>
      <w:r>
        <w:t xml:space="preserve">3.2 Test Case: Test if interface counters has frame too short errors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frameTooShorts errors on |kg-topology-CloudEosRR1|.</w:t>
              <w:br/>
              <w:t>GIVEN interface frameTooShorts errors is |0|.</w:t>
              <w:br/>
              <w:t>WHEN interface frameTooShortserrors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frameTooShorts errors on |kg-topology-CloudEosRR2|.</w:t>
              <w:br/>
              <w:t>GIVEN interface frameTooShorts errors is |0|.</w:t>
              <w:br/>
              <w:t>WHEN interface frameTooShortserrors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3.2.3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frameTooShorts errors on |kg-topology-CloudEOSEdge1|.</w:t>
              <w:br/>
              <w:t>GIVEN interface frameTooShorts errors is |0|.</w:t>
              <w:br/>
              <w:t>WHEN interface frameTooShortserrors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3.2.4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frameTooShorts errors on |kg-topology-CloudEOSEdge2|.</w:t>
              <w:br/>
              <w:t>GIVEN interface frameTooShorts errors is |0|.</w:t>
              <w:br/>
              <w:t>WHEN interface frameTooShortserrors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3.3 Test Case: Test if interface counters has input errors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input errors on |kg-topology-CloudEosRR1|.</w:t>
              <w:br/>
              <w:t>GIVEN interface input errors is |0|.</w:t>
              <w:br/>
              <w:t>WHEN interface inputerrors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input errors on |kg-topology-CloudEosRR2|.</w:t>
              <w:br/>
              <w:t>GIVEN interface input errors is |0|.</w:t>
              <w:br/>
              <w:t>WHEN interface inputerrors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3.3.3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input errors on |kg-topology-CloudEOSEdge1|.</w:t>
              <w:br/>
              <w:t>GIVEN interface input errors is |0|.</w:t>
              <w:br/>
              <w:t>WHEN interface inputerrors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3.3.4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input errors on |kg-topology-CloudEOSEdge2|.</w:t>
              <w:br/>
              <w:t>GIVEN interface input errors is |0|.</w:t>
              <w:br/>
              <w:t>WHEN interface inputerrors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3.4 Test Case: Test if interface counters has symbol errors </w:t>
      </w:r>
    </w:p>
    <w:p>
      <w:pPr>
        <w:pStyle w:val="Heading3"/>
      </w:pPr>
      <w:r>
        <w:t>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symbolErrors errors on |kg-topology-CloudEosRR1|.</w:t>
              <w:br/>
              <w:t>GIVEN interface symbolErrors errors is |0|.</w:t>
              <w:br/>
              <w:t>WHEN interface symbolErrorserrors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symbolErrors errors on |kg-topology-CloudEosRR2|.</w:t>
              <w:br/>
              <w:t>GIVEN interface symbolErrors errors is |0|.</w:t>
              <w:br/>
              <w:t>WHEN interface symbolErrorserrors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3.4.3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symbolErrors errors on |kg-topology-CloudEOSEdge1|.</w:t>
              <w:br/>
              <w:t>GIVEN interface symbolErrors errors is |0|.</w:t>
              <w:br/>
              <w:t>WHEN interface symbolErrorserrors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3.4.4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symbolErrors errors on |kg-topology-CloudEOSEdge2|.</w:t>
              <w:br/>
              <w:t>GIVEN interface symbolErrors errors is |0|.</w:t>
              <w:br/>
              <w:t>WHEN interface symbolErrorserrors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3.5 Test Case: Test if interface phy status connected </w:t>
      </w:r>
    </w:p>
    <w:p>
      <w:pPr>
        <w:pStyle w:val="Heading3"/>
      </w:pPr>
      <w:r>
        <w:t>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kg-topology-CloudEosRR1 is vEOS instance.  Test is not valid.</w:t>
            </w:r>
          </w:p>
        </w:tc>
      </w:tr>
    </w:tbl>
    <w:p>
      <w:pPr>
        <w:pStyle w:val="Heading3"/>
      </w:pPr>
      <w:r>
        <w:t>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kg-topology-CloudEosRR2 is vEOS instance.  Test is not valid.</w:t>
            </w:r>
          </w:p>
        </w:tc>
      </w:tr>
    </w:tbl>
    <w:p>
      <w:pPr>
        <w:pStyle w:val="Heading3"/>
      </w:pPr>
      <w:r>
        <w:t>3.5.3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kg-topology-CloudEOSEdge1 is vEOS instance.  Test is not valid.</w:t>
            </w:r>
          </w:p>
        </w:tc>
      </w:tr>
    </w:tbl>
    <w:p>
      <w:pPr>
        <w:pStyle w:val="Heading3"/>
      </w:pPr>
      <w:r>
        <w:t>3.5.4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kg-topology-CloudEOSEdge2 is vEOS instance.  Test is not valid.</w:t>
            </w:r>
          </w:p>
        </w:tc>
      </w:tr>
    </w:tbl>
    <w:p>
      <w:pPr>
        <w:pStyle w:val="Heading2"/>
      </w:pPr>
      <w:r>
        <w:t xml:space="preserve">3.6 Test Case: Test if interface counters has fcs errors </w:t>
      </w:r>
    </w:p>
    <w:p>
      <w:pPr>
        <w:pStyle w:val="Heading3"/>
      </w:pPr>
      <w:r>
        <w:t>3.6.1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fcsErrors errors on |kg-topology-CloudEosRR1|.</w:t>
              <w:br/>
              <w:t>GIVEN interface fcsErrors errors is |0|.</w:t>
              <w:br/>
              <w:t>WHEN interface fcsErrorserrors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fcsErrors errors on |kg-topology-CloudEosRR2|.</w:t>
              <w:br/>
              <w:t>GIVEN interface fcsErrors errors is |0|.</w:t>
              <w:br/>
              <w:t>WHEN interface fcsErrorserrors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3.6.3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fcsErrors errors on |kg-topology-CloudEOSEdge1|.</w:t>
              <w:br/>
              <w:t>GIVEN interface fcsErrors errors is |0|.</w:t>
              <w:br/>
              <w:t>WHEN interface fcsErrorserrors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3.6.4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fcsErrors errors on |kg-topology-CloudEOSEdge2|.</w:t>
              <w:br/>
              <w:t>GIVEN interface fcsErrors errors is |0|.</w:t>
              <w:br/>
              <w:t>WHEN interface fcsErrorserrors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3.7 Test Case: Test if interface counters has frame too long errors </w:t>
      </w:r>
    </w:p>
    <w:p>
      <w:pPr>
        <w:pStyle w:val="Heading3"/>
      </w:pPr>
      <w:r>
        <w:t>3.7.1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frameTooLongs errors on |kg-topology-CloudEosRR1|.</w:t>
              <w:br/>
              <w:t>GIVEN interface frameTooLongs errors is |0|.</w:t>
              <w:br/>
              <w:t>WHEN interface frameTooLongserrors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frameTooLongs errors on |kg-topology-CloudEosRR2|.</w:t>
              <w:br/>
              <w:t>GIVEN interface frameTooLongs errors is |0|.</w:t>
              <w:br/>
              <w:t>WHEN interface frameTooLongserrors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3.7.3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frameTooLongs errors on |kg-topology-CloudEOSEdge1|.</w:t>
              <w:br/>
              <w:t>GIVEN interface frameTooLongs errors is |0|.</w:t>
              <w:br/>
              <w:t>WHEN interface frameTooLongserrors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3.7.4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frameTooLongs errors on |kg-topology-CloudEOSEdge2|.</w:t>
              <w:br/>
              <w:t>GIVEN interface frameTooLongs errors is |0|.</w:t>
              <w:br/>
              <w:t>WHEN interface frameTooLongserrors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3.8 Test Case: Test if interface in counters are discarding </w:t>
      </w:r>
    </w:p>
    <w:p>
      <w:pPr>
        <w:pStyle w:val="Heading3"/>
      </w:pPr>
      <w:r>
        <w:t>3.8.1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3.8.2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3.8.3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3.8.4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2"/>
      </w:pPr>
      <w:r>
        <w:t xml:space="preserve">3.9 Test Case: Test if interface protocol status is connected </w:t>
      </w:r>
    </w:p>
    <w:p>
      <w:pPr>
        <w:pStyle w:val="Heading3"/>
      </w:pPr>
      <w:r>
        <w:t>3.9.1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</w:r>
          </w:p>
        </w:tc>
      </w:tr>
    </w:tbl>
    <w:p>
      <w:pPr>
        <w:pStyle w:val="Heading3"/>
      </w:pPr>
      <w:r>
        <w:t>3.9.2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</w:r>
          </w:p>
        </w:tc>
      </w:tr>
    </w:tbl>
    <w:p>
      <w:pPr>
        <w:pStyle w:val="Heading3"/>
      </w:pPr>
      <w:r>
        <w:t>3.9.3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</w:r>
          </w:p>
        </w:tc>
      </w:tr>
    </w:tbl>
    <w:p>
      <w:pPr>
        <w:pStyle w:val="Heading3"/>
      </w:pPr>
      <w:r>
        <w:t>3.9.4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</w:r>
          </w:p>
        </w:tc>
      </w:tr>
    </w:tbl>
    <w:p>
      <w:pPr>
        <w:pStyle w:val="Heading2"/>
      </w:pPr>
      <w:r>
        <w:t xml:space="preserve">3.10 Test Case: Test if interface out counters are discarding </w:t>
      </w:r>
    </w:p>
    <w:p>
      <w:pPr>
        <w:pStyle w:val="Heading3"/>
      </w:pPr>
      <w:r>
        <w:t>3.10.1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 xml:space="preserve">TEST if interface |Ethernet1| counters has outbound discards on |kg-topology-CloudEosRR1| </w:t>
              <w:br/>
              <w:t>GIVEN interface outbound discards are |0|</w:t>
              <w:br/>
              <w:t>WHEN interface outbound discards are |0|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3.10.2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 xml:space="preserve">TEST if interface |Ethernet1| counters has outbound discards on |kg-topology-CloudEosRR2| </w:t>
              <w:br/>
              <w:t>GIVEN interface outbound discards are |0|</w:t>
              <w:br/>
              <w:t>WHEN interface outbound discards are |0|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3.10.3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 xml:space="preserve">TEST if interface |Ethernet1| counters has outbound discards on |kg-topology-CloudEOSEdge1| </w:t>
              <w:br/>
              <w:t>GIVEN interface outbound discards are |0|</w:t>
              <w:br/>
              <w:t>WHEN interface outbound discards are |0|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3.10.4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 xml:space="preserve">TEST if interface |Ethernet1| counters has outbound discards on |kg-topology-CloudEOSEdge2| </w:t>
              <w:br/>
              <w:t>GIVEN interface outbound discards are |0|</w:t>
              <w:br/>
              <w:t>WHEN interface outbound discards are |0|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2"/>
      </w:pPr>
      <w:r>
        <w:t xml:space="preserve">3.11 Test Case: Test if interface counters has output errors </w:t>
      </w:r>
    </w:p>
    <w:p>
      <w:pPr>
        <w:pStyle w:val="Heading3"/>
      </w:pPr>
      <w:r>
        <w:t>3.11.1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has output errors on |kg-topology-CloudEosRR1|.</w:t>
              <w:br/>
              <w:t>GIVEN interface output errors is |0|.</w:t>
              <w:br/>
              <w:t>WHEN interface outputerrors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3.11.2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has output errors on |kg-topology-CloudEosRR2|.</w:t>
              <w:br/>
              <w:t>GIVEN interface output errors is |0|.</w:t>
              <w:br/>
              <w:t>WHEN interface outputerrors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3.11.3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has output errors on |kg-topology-CloudEOSEdge1|.</w:t>
              <w:br/>
              <w:t>GIVEN interface output errors is |0|.</w:t>
              <w:br/>
              <w:t>WHEN interface outputerrors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3.11.4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has output errors on |kg-topology-CloudEOSEdge2|.</w:t>
              <w:br/>
              <w:t>GIVEN interface output errors is |0|.</w:t>
              <w:br/>
              <w:t>WHEN interface outputerrors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3.12 Test Case: Test if interface counters has alignment errors </w:t>
      </w:r>
    </w:p>
    <w:p>
      <w:pPr>
        <w:pStyle w:val="Heading3"/>
      </w:pPr>
      <w:r>
        <w:t>3.12.1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alignmentErrors errors on |kg-topology-CloudEosRR1|.</w:t>
              <w:br/>
              <w:t>GIVEN interface alignmentErrors errors is |0|.</w:t>
              <w:br/>
              <w:t>WHEN interface alignmentErrorserrors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3.12.2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alignmentErrors errors on |kg-topology-CloudEosRR2|.</w:t>
              <w:br/>
              <w:t>GIVEN interface alignmentErrors errors is |0|.</w:t>
              <w:br/>
              <w:t>WHEN interface alignmentErrorserrors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3.12.3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alignmentErrors errors on |kg-topology-CloudEOSEdge1|.</w:t>
              <w:br/>
              <w:t>GIVEN interface alignmentErrors errors is |0|.</w:t>
              <w:br/>
              <w:t>WHEN interface alignmentErrorserrors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3.12.4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alignmentErrors errors on |kg-topology-CloudEOSEdge2|.</w:t>
              <w:br/>
              <w:t>GIVEN interface alignmentErrors errors is |0|.</w:t>
              <w:br/>
              <w:t>WHEN interface alignmentErrorserrors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3.13 Test Case: Test if interface mtu is correct </w:t>
      </w:r>
    </w:p>
    <w:p>
      <w:pPr>
        <w:pStyle w:val="Heading3"/>
      </w:pPr>
      <w:r>
        <w:t>3.13.1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36 days, 19 hours, 44 minutes, 11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34.3 kbps (- with framing overhead), 31 packets/sec</w:t>
              <w:br/>
              <w:t xml:space="preserve">  5 minutes output rate 64.7 kbps (- with framing overhead), 34 packets/sec</w:t>
              <w:br/>
              <w:t xml:space="preserve">     71411973 packets input, 8923307841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79662041 packets output, 15222720871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36 days, 19 hours, 44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19 hours, 41 minutes, 30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19 hours, 44 minutes, 34 seconds</w:t>
              <w:br/>
            </w:r>
          </w:p>
        </w:tc>
      </w:tr>
    </w:tbl>
    <w:p>
      <w:pPr>
        <w:pStyle w:val="Heading3"/>
      </w:pPr>
      <w:r>
        <w:t>3.13.2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36 days, 19 hours, 44 minutes, 17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34.4 kbps (- with framing overhead), 32 packets/sec</w:t>
              <w:br/>
              <w:t xml:space="preserve">  5 minutes output rate 65.0 kbps (- with framing overhead), 35 packets/sec</w:t>
              <w:br/>
              <w:t xml:space="preserve">     72480938 packets input, 9047178758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81218701 packets output, 15355078697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36 days, 19 hours, 44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19 hours, 41 minutes, 43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19 hours, 44 minutes, 37 seconds</w:t>
              <w:br/>
            </w:r>
          </w:p>
        </w:tc>
      </w:tr>
    </w:tbl>
    <w:p>
      <w:pPr>
        <w:pStyle w:val="Heading3"/>
      </w:pPr>
      <w:r>
        <w:t>3.13.3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36 days, 19 hours, 44 minutes, 28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43.7 kbps (- with framing overhead), 42 packets/sec</w:t>
              <w:br/>
              <w:t xml:space="preserve">  5 minutes output rate 92.4 kbps (- with framing overhead), 47 packets/sec</w:t>
              <w:br/>
              <w:t xml:space="preserve">     142915339 packets input, 16774522127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170050138 packets output, 36345827611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36 days, 19 hours, 44 minutes, 28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40.9 kbps (- with framing overhead), 35 packets/sec</w:t>
              <w:br/>
              <w:t xml:space="preserve">  5 minutes output rate 27.7 kbps (- with framing overhead), 32 packets/sec</w:t>
              <w:br/>
              <w:t xml:space="preserve">     161292245 packets input, 29335401047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142623412 packets output, 16839145488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36 days, 19 hours, 38 minutes, 8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36 days, 19 hours, 44 minutes, 26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19 hours, 41 minutes, 53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19 hours, 44 minutes, 43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36 days, 19 hours, 38 minutes, 8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36 days, 19 hours, 41 minutes, 51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</w:r>
          </w:p>
        </w:tc>
      </w:tr>
    </w:tbl>
    <w:p>
      <w:pPr>
        <w:pStyle w:val="Heading3"/>
      </w:pPr>
      <w:r>
        <w:t>3.13.4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36 days, 19 hours, 44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63.2 kbps (- with framing overhead), 64 packets/sec</w:t>
              <w:br/>
              <w:t xml:space="preserve">  5 minutes output rate 143 kbps (- with framing overhead), 76 packets/sec</w:t>
              <w:br/>
              <w:t xml:space="preserve">     119690374 packets input, 14194433394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140872710 packets output, 29875711696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36 days, 19 hours, 44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94.4 kbps (- with framing overhead), 61 packets/sec</w:t>
              <w:br/>
              <w:t xml:space="preserve">  5 minutes output rate 51.7 kbps (- with framing overhead), 53 packets/sec</w:t>
              <w:br/>
              <w:t xml:space="preserve">     130337624 packets input, 21305235270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118083820 packets output, 13260372096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36 days, 19 hours, 38 minutes, 3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36 days, 19 hours, 44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19 hours, 41 minutes, 23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19 hours, 44 minutes, 27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36 days, 19 hours, 38 minutes, 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36 days, 19 hours, 41 minutes, 19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</w:r>
          </w:p>
        </w:tc>
      </w:tr>
    </w:tbl>
    <w:p>
      <w:pPr>
        <w:pStyle w:val="Heading1"/>
      </w:pPr>
      <w:r>
        <w:t>4. Detailed Test Suite Results: Lldp</w:t>
      </w:r>
    </w:p>
    <w:p>
      <w:pPr>
        <w:pStyle w:val="Heading2"/>
      </w:pPr>
      <w:r>
        <w:t xml:space="preserve">4.1 Test Case: Test if lldp rx is enabled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3"/>
      </w:pPr>
      <w:r>
        <w:t>4.1.3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3"/>
      </w:pPr>
      <w:r>
        <w:t>4.1.4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1"/>
      </w:pPr>
      <w:r>
        <w:t>5. Detailed Test Suite Results: Memory</w:t>
      </w:r>
    </w:p>
    <w:p>
      <w:pPr>
        <w:pStyle w:val="Heading2"/>
      </w:pPr>
      <w:r>
        <w:t xml:space="preserve">5.1 Test Case: Test memory utilization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38.13084044717752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|38.13084044717752|.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9B112703F293F47ADC3EE25318457B64</w:t>
              <w:br/>
              <w:t>System MAC address:  0246.bb59.d5ae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5 weeks, 1 days, 19 hours and 45 minutes</w:t>
              <w:br/>
              <w:t>Total memory:           7761392 kB</w:t>
              <w:br/>
              <w:t>Free memory:            2959492 kB</w:t>
              <w:br/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38.402166283655056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|38.402166283655056|.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93F97AD3A1044C742872BA1CFA684D63</w:t>
              <w:br/>
              <w:t>System MAC address:  0654.9b7c.b00f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5 weeks, 1 days, 19 hours and 45 minutes</w:t>
              <w:br/>
              <w:t>Total memory:           7818736 kB</w:t>
              <w:br/>
              <w:t>Free memory:            2996156 kB</w:t>
              <w:br/>
              <w:br/>
            </w:r>
          </w:p>
        </w:tc>
      </w:tr>
    </w:tbl>
    <w:p>
      <w:pPr>
        <w:pStyle w:val="Heading3"/>
      </w:pPr>
      <w:r>
        <w:t>5.1.3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35.177399518285306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|35.177399518285306|.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DB3968957436BF7623C810C9F13FC97E</w:t>
              <w:br/>
              <w:t>System MAC address:  029e.d20a.bbfc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5 weeks, 1 days, 19 hours and 45 minutes</w:t>
              <w:br/>
              <w:t>Total memory:           7818736 kB</w:t>
              <w:br/>
              <w:t>Free memory:            2740844 kB</w:t>
              <w:br/>
              <w:br/>
            </w:r>
          </w:p>
        </w:tc>
      </w:tr>
    </w:tbl>
    <w:p>
      <w:pPr>
        <w:pStyle w:val="Heading3"/>
      </w:pPr>
      <w:r>
        <w:t>5.1.4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36.05554261400532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|36.05554261400532|.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DE52F26D16E91F22BB1B507175C8C765</w:t>
              <w:br/>
              <w:t>System MAC address:  0635.02ca.8297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5 weeks, 1 days, 19 hours and 45 minutes</w:t>
              <w:br/>
              <w:t>Total memory:           7761392 kB</w:t>
              <w:br/>
              <w:t>Free memory:            2797264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