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December 03, 2020 03:56:12PM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Memory</w:t>
      </w:r>
    </w:p>
    <w:p>
      <w:pPr>
        <w:pStyle w:val="Heading2"/>
      </w:pPr>
      <w:r>
        <w:t xml:space="preserve">3.1 Test Case: Test memory utilization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37.95948603457131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|37.95948603457131|.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23 hours and 46 minutes</w:t>
              <w:br/>
              <w:t>Total memory:           7818736 kB</w:t>
              <w:br/>
              <w:t>Free memory:            2967720 kB</w:t>
              <w:br/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38.155527952344215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|38.155527952344215|.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5 days, 23 hours and 46 minutes</w:t>
              <w:br/>
              <w:t>Total memory:           7818736 kB</w:t>
              <w:br/>
              <w:t>Free memory:            2982952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