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7DB9" w14:textId="5AE84BC9" w:rsidR="00F85839" w:rsidRDefault="00F85839" w:rsidP="00F85839">
      <w:pPr>
        <w:jc w:val="center"/>
        <w:rPr>
          <w:b/>
          <w:bCs/>
          <w:sz w:val="44"/>
          <w:szCs w:val="44"/>
        </w:rPr>
      </w:pPr>
      <w:r w:rsidRPr="00F85839">
        <w:rPr>
          <w:b/>
          <w:bCs/>
          <w:sz w:val="44"/>
          <w:szCs w:val="44"/>
        </w:rPr>
        <w:t>Test technique ingénieur IA/LLM</w:t>
      </w:r>
    </w:p>
    <w:p w14:paraId="3DB18C5C" w14:textId="77777777" w:rsidR="00F85839" w:rsidRDefault="00F85839" w:rsidP="00F85839">
      <w:pPr>
        <w:jc w:val="center"/>
        <w:rPr>
          <w:b/>
          <w:bCs/>
          <w:sz w:val="44"/>
          <w:szCs w:val="44"/>
        </w:rPr>
      </w:pPr>
    </w:p>
    <w:p w14:paraId="5D82E3FF" w14:textId="0DBCEB45" w:rsidR="00F85839" w:rsidRDefault="00F85839" w:rsidP="00F85839">
      <w:pPr>
        <w:rPr>
          <w:b/>
          <w:bCs/>
          <w:sz w:val="28"/>
          <w:szCs w:val="28"/>
        </w:rPr>
      </w:pPr>
      <w:r w:rsidRPr="00095360">
        <w:rPr>
          <w:b/>
          <w:bCs/>
          <w:sz w:val="28"/>
          <w:szCs w:val="28"/>
        </w:rPr>
        <w:t>EDA</w:t>
      </w:r>
    </w:p>
    <w:p w14:paraId="21D206AA" w14:textId="77777777" w:rsidR="0064488C" w:rsidRPr="00095360" w:rsidRDefault="0064488C" w:rsidP="00F85839">
      <w:pPr>
        <w:rPr>
          <w:b/>
          <w:bCs/>
          <w:sz w:val="28"/>
          <w:szCs w:val="28"/>
        </w:rPr>
      </w:pPr>
    </w:p>
    <w:p w14:paraId="5BF66BA2" w14:textId="484D6F47" w:rsidR="00C82473" w:rsidRPr="00095360" w:rsidRDefault="00F85839" w:rsidP="00F85839">
      <w:pPr>
        <w:rPr>
          <w:sz w:val="28"/>
          <w:szCs w:val="28"/>
          <w:u w:val="single"/>
        </w:rPr>
      </w:pPr>
      <w:r w:rsidRPr="00F85839">
        <w:rPr>
          <w:sz w:val="28"/>
          <w:szCs w:val="28"/>
          <w:u w:val="single"/>
        </w:rPr>
        <w:drawing>
          <wp:inline distT="0" distB="0" distL="0" distR="0" wp14:anchorId="6C730F44" wp14:editId="4A5B2EAD">
            <wp:extent cx="2643402" cy="1434465"/>
            <wp:effectExtent l="0" t="0" r="5080" b="0"/>
            <wp:docPr id="1214406071" name="Image 1" descr="Une image contenant text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06071" name="Image 1" descr="Une image contenant texte, capture d’écran, diagramme, Rectangl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3017" cy="14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t xml:space="preserve"> </w:t>
      </w:r>
    </w:p>
    <w:p w14:paraId="4FA0DDEF" w14:textId="79FA250F" w:rsidR="00F85839" w:rsidRPr="00095360" w:rsidRDefault="00C82473" w:rsidP="00F85839">
      <w:pPr>
        <w:rPr>
          <w:sz w:val="22"/>
          <w:szCs w:val="22"/>
          <w:u w:val="single"/>
        </w:rPr>
      </w:pPr>
      <w:r w:rsidRPr="00095360">
        <w:rPr>
          <w:sz w:val="22"/>
          <w:szCs w:val="22"/>
        </w:rPr>
        <w:t>La majorité des clients sont très satisfaits, mais il existe une minorité de clients insatisfaits (score 1) ou modérément satisfaits (score 3 ou 4)</w:t>
      </w:r>
    </w:p>
    <w:p w14:paraId="6194C645" w14:textId="7F39C633" w:rsidR="00F85839" w:rsidRDefault="006F1B7C" w:rsidP="00F85839">
      <w:pPr>
        <w:rPr>
          <w:sz w:val="28"/>
          <w:szCs w:val="28"/>
          <w:u w:val="single"/>
        </w:rPr>
      </w:pPr>
      <w:r w:rsidRPr="00F85839">
        <w:rPr>
          <w:sz w:val="28"/>
          <w:szCs w:val="28"/>
          <w:u w:val="single"/>
        </w:rPr>
        <w:drawing>
          <wp:inline distT="0" distB="0" distL="0" distR="0" wp14:anchorId="66758D2F" wp14:editId="21320FEB">
            <wp:extent cx="2232463" cy="1330569"/>
            <wp:effectExtent l="0" t="0" r="0" b="3175"/>
            <wp:docPr id="18893191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91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6810" cy="13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839">
        <w:rPr>
          <w:noProof/>
          <w:sz w:val="28"/>
          <w:szCs w:val="28"/>
          <w:u w:val="single"/>
        </w:rPr>
        <w:drawing>
          <wp:inline distT="0" distB="0" distL="0" distR="0" wp14:anchorId="6F446BEF" wp14:editId="20386FF9">
            <wp:extent cx="3280773" cy="1082187"/>
            <wp:effectExtent l="0" t="0" r="0" b="3810"/>
            <wp:docPr id="1598652394" name="Image 1" descr="Une image contenant carte, texte, atlas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2394" name="Image 1" descr="Une image contenant carte, texte, atlas, capture d’écran&#10;&#10;Le contenu généré par l’IA peut êtr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" t="3816" b="13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605" cy="1090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60463" w14:textId="77777777" w:rsidR="006F1B7C" w:rsidRPr="006F1B7C" w:rsidRDefault="006F1B7C" w:rsidP="006F1B7C">
      <w:pPr>
        <w:spacing w:after="160" w:line="278" w:lineRule="auto"/>
        <w:rPr>
          <w:sz w:val="22"/>
          <w:szCs w:val="22"/>
        </w:rPr>
      </w:pPr>
      <w:r w:rsidRPr="006F1B7C">
        <w:rPr>
          <w:sz w:val="22"/>
          <w:szCs w:val="22"/>
        </w:rPr>
        <w:t xml:space="preserve">La carte montre des variations régionales du CSAT moyen : </w:t>
      </w:r>
    </w:p>
    <w:p w14:paraId="1C03071C" w14:textId="3140677A" w:rsidR="006F1B7C" w:rsidRPr="006F1B7C" w:rsidRDefault="006F1B7C" w:rsidP="006F1B7C">
      <w:pPr>
        <w:numPr>
          <w:ilvl w:val="0"/>
          <w:numId w:val="4"/>
        </w:numPr>
        <w:spacing w:after="160" w:line="278" w:lineRule="auto"/>
        <w:rPr>
          <w:sz w:val="22"/>
          <w:szCs w:val="22"/>
        </w:rPr>
      </w:pPr>
      <w:r w:rsidRPr="006F1B7C">
        <w:rPr>
          <w:sz w:val="22"/>
          <w:szCs w:val="22"/>
        </w:rPr>
        <w:t xml:space="preserve">Corse </w:t>
      </w:r>
      <w:r w:rsidRPr="00095360">
        <w:rPr>
          <w:sz w:val="22"/>
          <w:szCs w:val="22"/>
        </w:rPr>
        <w:t>a</w:t>
      </w:r>
      <w:r w:rsidRPr="006F1B7C">
        <w:rPr>
          <w:sz w:val="22"/>
          <w:szCs w:val="22"/>
        </w:rPr>
        <w:t xml:space="preserve"> un CSAT plus faible (autour de 3.5)</w:t>
      </w:r>
      <w:r w:rsidRPr="00095360">
        <w:rPr>
          <w:sz w:val="22"/>
          <w:szCs w:val="22"/>
        </w:rPr>
        <w:t xml:space="preserve"> et c’est ici ou il y a le plus de client</w:t>
      </w:r>
    </w:p>
    <w:p w14:paraId="3B34790A" w14:textId="3429B1BB" w:rsidR="006F1B7C" w:rsidRPr="006F1B7C" w:rsidRDefault="006F1B7C" w:rsidP="006F1B7C">
      <w:pPr>
        <w:numPr>
          <w:ilvl w:val="0"/>
          <w:numId w:val="4"/>
        </w:numPr>
        <w:spacing w:after="160" w:line="278" w:lineRule="auto"/>
        <w:rPr>
          <w:sz w:val="22"/>
          <w:szCs w:val="22"/>
        </w:rPr>
      </w:pPr>
      <w:r w:rsidRPr="006F1B7C">
        <w:rPr>
          <w:sz w:val="22"/>
          <w:szCs w:val="22"/>
        </w:rPr>
        <w:t>Bretagne, Pays de la Loire, et Île-de-France ont un CSAT plus élevé (autour de 4.5)</w:t>
      </w:r>
    </w:p>
    <w:p w14:paraId="706A0025" w14:textId="77777777" w:rsidR="00C82473" w:rsidRDefault="00C82473" w:rsidP="00F85839">
      <w:pPr>
        <w:rPr>
          <w:sz w:val="28"/>
          <w:szCs w:val="28"/>
          <w:u w:val="single"/>
        </w:rPr>
      </w:pPr>
    </w:p>
    <w:p w14:paraId="16D840FC" w14:textId="2B219439" w:rsidR="00F85839" w:rsidRDefault="006F1B7C" w:rsidP="00F85839">
      <w:pPr>
        <w:rPr>
          <w:sz w:val="28"/>
          <w:szCs w:val="28"/>
          <w:u w:val="single"/>
        </w:rPr>
      </w:pPr>
      <w:r w:rsidRPr="00F85839">
        <w:rPr>
          <w:sz w:val="28"/>
          <w:szCs w:val="28"/>
          <w:u w:val="single"/>
        </w:rPr>
        <w:drawing>
          <wp:inline distT="0" distB="0" distL="0" distR="0" wp14:anchorId="42401969" wp14:editId="5BBC6B80">
            <wp:extent cx="2426677" cy="1447661"/>
            <wp:effectExtent l="0" t="0" r="0" b="635"/>
            <wp:docPr id="41597418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7418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1201" cy="148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F298" w14:textId="1E288460" w:rsidR="00F85839" w:rsidRPr="00095360" w:rsidRDefault="006F1B7C" w:rsidP="00F85839">
      <w:pPr>
        <w:rPr>
          <w:sz w:val="22"/>
          <w:szCs w:val="22"/>
          <w:u w:val="single"/>
        </w:rPr>
      </w:pPr>
      <w:r w:rsidRPr="00095360">
        <w:rPr>
          <w:sz w:val="22"/>
          <w:szCs w:val="22"/>
        </w:rPr>
        <w:t xml:space="preserve">L’offre qui satisfait le plus est </w:t>
      </w:r>
      <w:r w:rsidR="00095360" w:rsidRPr="00095360">
        <w:rPr>
          <w:sz w:val="22"/>
          <w:szCs w:val="22"/>
        </w:rPr>
        <w:t xml:space="preserve">la </w:t>
      </w:r>
      <w:proofErr w:type="spellStart"/>
      <w:r w:rsidR="00095360" w:rsidRPr="00095360">
        <w:rPr>
          <w:sz w:val="22"/>
          <w:szCs w:val="22"/>
        </w:rPr>
        <w:t>freebox</w:t>
      </w:r>
      <w:proofErr w:type="spellEnd"/>
      <w:r w:rsidR="00095360" w:rsidRPr="00095360">
        <w:rPr>
          <w:sz w:val="22"/>
          <w:szCs w:val="22"/>
        </w:rPr>
        <w:t xml:space="preserve"> </w:t>
      </w:r>
      <w:proofErr w:type="spellStart"/>
      <w:r w:rsidR="00095360" w:rsidRPr="00095360">
        <w:rPr>
          <w:sz w:val="22"/>
          <w:szCs w:val="22"/>
        </w:rPr>
        <w:t>crystal</w:t>
      </w:r>
      <w:proofErr w:type="spellEnd"/>
      <w:r w:rsidR="00095360" w:rsidRPr="00095360">
        <w:rPr>
          <w:sz w:val="22"/>
          <w:szCs w:val="22"/>
        </w:rPr>
        <w:t>.</w:t>
      </w:r>
      <w:r w:rsidR="00171346">
        <w:rPr>
          <w:sz w:val="22"/>
          <w:szCs w:val="22"/>
        </w:rPr>
        <w:t xml:space="preserve"> Mais, il n’y a pas une offre qui fait l’unanimité et se démarque. Si ce n’est l’offre </w:t>
      </w:r>
      <w:proofErr w:type="spellStart"/>
      <w:r w:rsidR="00171346">
        <w:rPr>
          <w:sz w:val="22"/>
          <w:szCs w:val="22"/>
        </w:rPr>
        <w:t>freebox</w:t>
      </w:r>
      <w:proofErr w:type="spellEnd"/>
      <w:r w:rsidR="00171346">
        <w:rPr>
          <w:sz w:val="22"/>
          <w:szCs w:val="22"/>
        </w:rPr>
        <w:t xml:space="preserve"> ultra avec </w:t>
      </w:r>
      <w:proofErr w:type="spellStart"/>
      <w:r w:rsidR="00171346">
        <w:rPr>
          <w:sz w:val="22"/>
          <w:szCs w:val="22"/>
        </w:rPr>
        <w:t>apple</w:t>
      </w:r>
      <w:proofErr w:type="spellEnd"/>
      <w:r w:rsidR="00171346">
        <w:rPr>
          <w:sz w:val="22"/>
          <w:szCs w:val="22"/>
        </w:rPr>
        <w:t xml:space="preserve"> TV 4k qui dont les clients donnent en moyenne la note de 3,1.</w:t>
      </w:r>
    </w:p>
    <w:p w14:paraId="35E268DB" w14:textId="77777777" w:rsidR="0064488C" w:rsidRDefault="0064488C" w:rsidP="00F85839">
      <w:pPr>
        <w:rPr>
          <w:sz w:val="28"/>
          <w:szCs w:val="28"/>
          <w:u w:val="single"/>
        </w:rPr>
      </w:pPr>
    </w:p>
    <w:p w14:paraId="63D3F896" w14:textId="55F47493" w:rsidR="006B669C" w:rsidRPr="00095360" w:rsidRDefault="00F85839" w:rsidP="00F85839">
      <w:pPr>
        <w:rPr>
          <w:b/>
          <w:bCs/>
          <w:sz w:val="32"/>
          <w:szCs w:val="32"/>
        </w:rPr>
      </w:pPr>
      <w:r w:rsidRPr="00095360">
        <w:rPr>
          <w:b/>
          <w:bCs/>
          <w:sz w:val="32"/>
          <w:szCs w:val="32"/>
        </w:rPr>
        <w:lastRenderedPageBreak/>
        <w:t xml:space="preserve">Machine </w:t>
      </w:r>
      <w:proofErr w:type="spellStart"/>
      <w:r w:rsidRPr="00095360">
        <w:rPr>
          <w:b/>
          <w:bCs/>
          <w:sz w:val="32"/>
          <w:szCs w:val="32"/>
        </w:rPr>
        <w:t>learning</w:t>
      </w:r>
      <w:proofErr w:type="spellEnd"/>
    </w:p>
    <w:p w14:paraId="262B92F5" w14:textId="1E28FC54" w:rsidR="006B669C" w:rsidRDefault="00C82473" w:rsidP="00177A7F">
      <w:pPr>
        <w:rPr>
          <w:sz w:val="22"/>
          <w:szCs w:val="22"/>
        </w:rPr>
      </w:pPr>
      <w:r w:rsidRPr="00C82473">
        <w:rPr>
          <w:sz w:val="22"/>
          <w:szCs w:val="22"/>
        </w:rPr>
        <w:t xml:space="preserve">L’objectif est de prédire le score </w:t>
      </w:r>
      <w:proofErr w:type="gramStart"/>
      <w:r w:rsidR="00095360" w:rsidRPr="00171346">
        <w:rPr>
          <w:sz w:val="22"/>
          <w:szCs w:val="22"/>
        </w:rPr>
        <w:t>NPS</w:t>
      </w:r>
      <w:r w:rsidRPr="00C82473">
        <w:rPr>
          <w:sz w:val="22"/>
          <w:szCs w:val="22"/>
        </w:rPr>
        <w:t xml:space="preserve">  en</w:t>
      </w:r>
      <w:proofErr w:type="gramEnd"/>
      <w:r w:rsidRPr="00C82473">
        <w:rPr>
          <w:sz w:val="22"/>
          <w:szCs w:val="22"/>
        </w:rPr>
        <w:t xml:space="preserve"> fonction des données disponibles</w:t>
      </w:r>
      <w:r w:rsidR="00177A7F">
        <w:rPr>
          <w:sz w:val="22"/>
          <w:szCs w:val="22"/>
        </w:rPr>
        <w:t xml:space="preserve"> (l</w:t>
      </w:r>
      <w:r w:rsidRPr="00C82473">
        <w:rPr>
          <w:sz w:val="22"/>
          <w:szCs w:val="22"/>
        </w:rPr>
        <w:t>es verbatims</w:t>
      </w:r>
      <w:r w:rsidR="00177A7F">
        <w:rPr>
          <w:sz w:val="22"/>
          <w:szCs w:val="22"/>
        </w:rPr>
        <w:t>, l</w:t>
      </w:r>
      <w:r w:rsidR="00177A7F" w:rsidRPr="00C82473">
        <w:rPr>
          <w:sz w:val="22"/>
          <w:szCs w:val="22"/>
        </w:rPr>
        <w:t>es canaux d’interaction</w:t>
      </w:r>
      <w:r w:rsidR="00177A7F">
        <w:rPr>
          <w:sz w:val="22"/>
          <w:szCs w:val="22"/>
        </w:rPr>
        <w:t>,</w:t>
      </w:r>
      <w:r w:rsidR="00177A7F" w:rsidRPr="00177A7F">
        <w:rPr>
          <w:sz w:val="22"/>
          <w:szCs w:val="22"/>
        </w:rPr>
        <w:t xml:space="preserve"> </w:t>
      </w:r>
      <w:r w:rsidR="00177A7F">
        <w:rPr>
          <w:sz w:val="22"/>
          <w:szCs w:val="22"/>
        </w:rPr>
        <w:t>l</w:t>
      </w:r>
      <w:r w:rsidR="00177A7F" w:rsidRPr="00C82473">
        <w:rPr>
          <w:sz w:val="22"/>
          <w:szCs w:val="22"/>
        </w:rPr>
        <w:t>es régions</w:t>
      </w:r>
      <w:r w:rsidR="00177A7F">
        <w:rPr>
          <w:sz w:val="22"/>
          <w:szCs w:val="22"/>
        </w:rPr>
        <w:t>)</w:t>
      </w:r>
    </w:p>
    <w:p w14:paraId="297FB72F" w14:textId="239060C1" w:rsidR="00177A7F" w:rsidRDefault="00177A7F" w:rsidP="00177A7F">
      <w:pPr>
        <w:rPr>
          <w:sz w:val="22"/>
          <w:szCs w:val="22"/>
          <w:u w:val="single"/>
        </w:rPr>
      </w:pPr>
      <w:proofErr w:type="spellStart"/>
      <w:r w:rsidRPr="00177A7F">
        <w:rPr>
          <w:sz w:val="22"/>
          <w:szCs w:val="22"/>
          <w:u w:val="single"/>
        </w:rPr>
        <w:t>Preprocessing</w:t>
      </w:r>
      <w:proofErr w:type="spellEnd"/>
      <w:r w:rsidRPr="00177A7F">
        <w:rPr>
          <w:sz w:val="22"/>
          <w:szCs w:val="22"/>
          <w:u w:val="single"/>
        </w:rPr>
        <w:t> :</w:t>
      </w:r>
    </w:p>
    <w:p w14:paraId="5A833EE5" w14:textId="7AE0678E" w:rsidR="00177A7F" w:rsidRDefault="00177A7F" w:rsidP="00177A7F">
      <w:pPr>
        <w:rPr>
          <w:sz w:val="22"/>
          <w:szCs w:val="22"/>
        </w:rPr>
      </w:pPr>
      <w:r w:rsidRPr="00177A7F">
        <w:rPr>
          <w:sz w:val="22"/>
          <w:szCs w:val="22"/>
        </w:rPr>
        <w:t xml:space="preserve">Pour préparer les données, nous avons nettoyé les verbatims en supprimant la ponctuation, les </w:t>
      </w:r>
      <w:proofErr w:type="spellStart"/>
      <w:r w:rsidRPr="00177A7F">
        <w:rPr>
          <w:sz w:val="22"/>
          <w:szCs w:val="22"/>
        </w:rPr>
        <w:t>stopwords</w:t>
      </w:r>
      <w:proofErr w:type="spellEnd"/>
      <w:r w:rsidRPr="00177A7F">
        <w:rPr>
          <w:sz w:val="22"/>
          <w:szCs w:val="22"/>
        </w:rPr>
        <w:t>, et en normalisant le texte (minuscules, lemmatisation). Les variables catégorielles (comme les régions ou les canaux) ont été encodées. Enfin, nous avons géré les valeurs manquantes</w:t>
      </w:r>
      <w:r>
        <w:rPr>
          <w:sz w:val="22"/>
          <w:szCs w:val="22"/>
        </w:rPr>
        <w:t xml:space="preserve"> et les données aberrantes dans le </w:t>
      </w:r>
      <w:proofErr w:type="spellStart"/>
      <w:r>
        <w:rPr>
          <w:sz w:val="22"/>
          <w:szCs w:val="22"/>
        </w:rPr>
        <w:t>dataset</w:t>
      </w:r>
      <w:proofErr w:type="spellEnd"/>
      <w:r w:rsidRPr="00177A7F">
        <w:rPr>
          <w:sz w:val="22"/>
          <w:szCs w:val="22"/>
        </w:rPr>
        <w:t>.</w:t>
      </w:r>
    </w:p>
    <w:p w14:paraId="6C2D03AB" w14:textId="4D2C56AD" w:rsidR="00177A7F" w:rsidRDefault="00177A7F" w:rsidP="00177A7F">
      <w:pPr>
        <w:rPr>
          <w:sz w:val="22"/>
          <w:szCs w:val="22"/>
          <w:u w:val="single"/>
        </w:rPr>
      </w:pPr>
      <w:r w:rsidRPr="00177A7F">
        <w:rPr>
          <w:sz w:val="22"/>
          <w:szCs w:val="22"/>
          <w:u w:val="single"/>
        </w:rPr>
        <w:t>Choix et Modèles utilisés :</w:t>
      </w:r>
    </w:p>
    <w:p w14:paraId="3719C3AC" w14:textId="38227FF7" w:rsidR="00177A7F" w:rsidRDefault="006B669C" w:rsidP="00177A7F">
      <w:pPr>
        <w:rPr>
          <w:sz w:val="22"/>
          <w:szCs w:val="22"/>
        </w:rPr>
      </w:pPr>
      <w:proofErr w:type="spellStart"/>
      <w:r w:rsidRPr="006B669C">
        <w:rPr>
          <w:sz w:val="22"/>
          <w:szCs w:val="22"/>
        </w:rPr>
        <w:t>Random</w:t>
      </w:r>
      <w:proofErr w:type="spellEnd"/>
      <w:r w:rsidRPr="006B669C">
        <w:rPr>
          <w:sz w:val="22"/>
          <w:szCs w:val="22"/>
        </w:rPr>
        <w:t xml:space="preserve"> Forest et </w:t>
      </w:r>
      <w:proofErr w:type="spellStart"/>
      <w:r w:rsidRPr="006B669C">
        <w:rPr>
          <w:sz w:val="22"/>
          <w:szCs w:val="22"/>
        </w:rPr>
        <w:t>XGBoost</w:t>
      </w:r>
      <w:proofErr w:type="spellEnd"/>
      <w:r w:rsidRPr="006B669C">
        <w:rPr>
          <w:sz w:val="22"/>
          <w:szCs w:val="22"/>
        </w:rPr>
        <w:t xml:space="preserve"> ont été utilisés comme points de comparaison de base.</w:t>
      </w:r>
    </w:p>
    <w:p w14:paraId="2BD5F605" w14:textId="3407C5E5" w:rsidR="006B669C" w:rsidRPr="00C82473" w:rsidRDefault="006B669C" w:rsidP="00177A7F">
      <w:pPr>
        <w:spacing w:after="160" w:line="278" w:lineRule="auto"/>
        <w:rPr>
          <w:sz w:val="22"/>
          <w:szCs w:val="22"/>
        </w:rPr>
      </w:pPr>
      <w:r>
        <w:rPr>
          <w:sz w:val="22"/>
          <w:szCs w:val="22"/>
        </w:rPr>
        <w:t xml:space="preserve">Puis, je suis passé sur les modèles de </w:t>
      </w:r>
      <w:proofErr w:type="spellStart"/>
      <w:r>
        <w:rPr>
          <w:sz w:val="22"/>
          <w:szCs w:val="22"/>
        </w:rPr>
        <w:t>deep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learning</w:t>
      </w:r>
      <w:proofErr w:type="spellEnd"/>
      <w:r>
        <w:rPr>
          <w:sz w:val="22"/>
          <w:szCs w:val="22"/>
        </w:rPr>
        <w:t xml:space="preserve"> car ils exploitent souvent mieux le texte que d’autres modèles (CNN, LSTM).</w:t>
      </w:r>
    </w:p>
    <w:p w14:paraId="215FC1DC" w14:textId="6C22DC83" w:rsidR="00C82473" w:rsidRPr="00C82473" w:rsidRDefault="00C82473" w:rsidP="00C82473">
      <w:pPr>
        <w:spacing w:after="160" w:line="278" w:lineRule="auto"/>
        <w:rPr>
          <w:sz w:val="22"/>
          <w:szCs w:val="22"/>
          <w:u w:val="single"/>
        </w:rPr>
      </w:pPr>
      <w:r w:rsidRPr="00C82473">
        <w:rPr>
          <w:sz w:val="22"/>
          <w:szCs w:val="22"/>
          <w:u w:val="single"/>
        </w:rPr>
        <w:t>Résultats obtenus</w:t>
      </w:r>
      <w:r w:rsidR="0064488C" w:rsidRPr="0064488C">
        <w:rPr>
          <w:sz w:val="22"/>
          <w:szCs w:val="22"/>
          <w:u w:val="single"/>
        </w:rPr>
        <w:t> :</w:t>
      </w:r>
    </w:p>
    <w:p w14:paraId="719CCBD7" w14:textId="77777777" w:rsidR="00C82473" w:rsidRPr="00C82473" w:rsidRDefault="00C82473" w:rsidP="00C82473">
      <w:pPr>
        <w:spacing w:after="160" w:line="278" w:lineRule="auto"/>
        <w:rPr>
          <w:sz w:val="22"/>
          <w:szCs w:val="22"/>
        </w:rPr>
      </w:pPr>
      <w:r w:rsidRPr="00C82473">
        <w:rPr>
          <w:sz w:val="22"/>
          <w:szCs w:val="22"/>
        </w:rPr>
        <w:t xml:space="preserve">D’après les résultats précédents (CNN, </w:t>
      </w:r>
      <w:proofErr w:type="spellStart"/>
      <w:r w:rsidRPr="00C82473">
        <w:rPr>
          <w:sz w:val="22"/>
          <w:szCs w:val="22"/>
        </w:rPr>
        <w:t>BiLSTM</w:t>
      </w:r>
      <w:proofErr w:type="spellEnd"/>
      <w:r w:rsidRPr="00C82473">
        <w:rPr>
          <w:sz w:val="22"/>
          <w:szCs w:val="22"/>
        </w:rPr>
        <w:t>) :</w:t>
      </w:r>
    </w:p>
    <w:p w14:paraId="2744FCC8" w14:textId="77777777" w:rsidR="00C82473" w:rsidRPr="00C82473" w:rsidRDefault="00C82473" w:rsidP="00177A7F">
      <w:pPr>
        <w:numPr>
          <w:ilvl w:val="0"/>
          <w:numId w:val="2"/>
        </w:numPr>
        <w:spacing w:after="160" w:line="278" w:lineRule="auto"/>
        <w:rPr>
          <w:sz w:val="22"/>
          <w:szCs w:val="22"/>
        </w:rPr>
      </w:pPr>
      <w:r w:rsidRPr="00C82473">
        <w:rPr>
          <w:sz w:val="22"/>
          <w:szCs w:val="22"/>
        </w:rPr>
        <w:t>Le CNN a donné les meilleurs résultats (R² = 0.56, MAE = 1.51).</w:t>
      </w:r>
    </w:p>
    <w:p w14:paraId="6DAC1393" w14:textId="5BB77FFF" w:rsidR="00C82473" w:rsidRPr="00171346" w:rsidRDefault="00C82473" w:rsidP="00177A7F">
      <w:pPr>
        <w:numPr>
          <w:ilvl w:val="0"/>
          <w:numId w:val="2"/>
        </w:numPr>
        <w:rPr>
          <w:sz w:val="22"/>
          <w:szCs w:val="22"/>
        </w:rPr>
      </w:pPr>
      <w:r w:rsidRPr="00C82473">
        <w:rPr>
          <w:sz w:val="22"/>
          <w:szCs w:val="22"/>
        </w:rPr>
        <w:t xml:space="preserve">Le </w:t>
      </w:r>
      <w:proofErr w:type="spellStart"/>
      <w:r w:rsidRPr="00C82473">
        <w:rPr>
          <w:sz w:val="22"/>
          <w:szCs w:val="22"/>
        </w:rPr>
        <w:t>BiLSTM</w:t>
      </w:r>
      <w:proofErr w:type="spellEnd"/>
      <w:r w:rsidRPr="00C82473">
        <w:rPr>
          <w:sz w:val="22"/>
          <w:szCs w:val="22"/>
        </w:rPr>
        <w:t xml:space="preserve"> était légèrement moins performant (R² = 0.53, MAE = 1.69).</w:t>
      </w:r>
    </w:p>
    <w:p w14:paraId="0CF9FBE1" w14:textId="725A91EE" w:rsidR="00171346" w:rsidRPr="0064488C" w:rsidRDefault="00171346" w:rsidP="00171346">
      <w:pPr>
        <w:rPr>
          <w:sz w:val="22"/>
          <w:szCs w:val="22"/>
          <w:u w:val="single"/>
        </w:rPr>
      </w:pPr>
      <w:r w:rsidRPr="0064488C">
        <w:rPr>
          <w:sz w:val="22"/>
          <w:szCs w:val="22"/>
          <w:u w:val="single"/>
        </w:rPr>
        <w:t>Réflexion sur l’évaluation :</w:t>
      </w:r>
    </w:p>
    <w:p w14:paraId="72FEBE14" w14:textId="3B02F08A" w:rsidR="00171346" w:rsidRPr="00171346" w:rsidRDefault="00171346" w:rsidP="00171346">
      <w:pPr>
        <w:rPr>
          <w:sz w:val="22"/>
          <w:szCs w:val="22"/>
        </w:rPr>
      </w:pPr>
      <w:r>
        <w:rPr>
          <w:sz w:val="22"/>
          <w:szCs w:val="22"/>
        </w:rPr>
        <w:t>On peut considérer qu’une erreur de 1 à 2 n’est pas très grave. C</w:t>
      </w:r>
      <w:r w:rsidRPr="00171346">
        <w:rPr>
          <w:sz w:val="22"/>
          <w:szCs w:val="22"/>
        </w:rPr>
        <w:t xml:space="preserve">ela permet déjà de distinguer les tendances (ex : clients satisfaits vs. </w:t>
      </w:r>
      <w:proofErr w:type="gramStart"/>
      <w:r w:rsidR="00177A7F">
        <w:rPr>
          <w:sz w:val="22"/>
          <w:szCs w:val="22"/>
        </w:rPr>
        <w:t>i</w:t>
      </w:r>
      <w:r w:rsidR="00177A7F" w:rsidRPr="00171346">
        <w:rPr>
          <w:sz w:val="22"/>
          <w:szCs w:val="22"/>
        </w:rPr>
        <w:t>nsatisfaits</w:t>
      </w:r>
      <w:proofErr w:type="gramEnd"/>
      <w:r w:rsidRPr="00171346">
        <w:rPr>
          <w:sz w:val="22"/>
          <w:szCs w:val="22"/>
        </w:rPr>
        <w:t>).</w:t>
      </w:r>
      <w:r w:rsidR="0064488C">
        <w:rPr>
          <w:sz w:val="22"/>
          <w:szCs w:val="22"/>
        </w:rPr>
        <w:t xml:space="preserve"> Avec cette méthode, les modèles de </w:t>
      </w:r>
      <w:proofErr w:type="spellStart"/>
      <w:r w:rsidR="0064488C">
        <w:rPr>
          <w:sz w:val="22"/>
          <w:szCs w:val="22"/>
        </w:rPr>
        <w:t>deep-learning</w:t>
      </w:r>
      <w:proofErr w:type="spellEnd"/>
      <w:r w:rsidR="0064488C">
        <w:rPr>
          <w:sz w:val="22"/>
          <w:szCs w:val="22"/>
        </w:rPr>
        <w:t xml:space="preserve"> atteignent un </w:t>
      </w:r>
      <w:r w:rsidR="00177A7F">
        <w:rPr>
          <w:sz w:val="22"/>
          <w:szCs w:val="22"/>
        </w:rPr>
        <w:t>R</w:t>
      </w:r>
      <w:r w:rsidR="0064488C">
        <w:rPr>
          <w:sz w:val="22"/>
          <w:szCs w:val="22"/>
        </w:rPr>
        <w:t>2 de 0.86.</w:t>
      </w:r>
    </w:p>
    <w:p w14:paraId="521AFE90" w14:textId="41F232C8" w:rsidR="00C82473" w:rsidRPr="00C82473" w:rsidRDefault="00C82473" w:rsidP="00C82473">
      <w:pPr>
        <w:spacing w:after="160" w:line="278" w:lineRule="auto"/>
        <w:rPr>
          <w:sz w:val="22"/>
          <w:szCs w:val="22"/>
          <w:u w:val="single"/>
        </w:rPr>
      </w:pPr>
      <w:r w:rsidRPr="00C82473">
        <w:rPr>
          <w:sz w:val="22"/>
          <w:szCs w:val="22"/>
          <w:u w:val="single"/>
        </w:rPr>
        <w:t>Axes d’amélioration</w:t>
      </w:r>
      <w:r w:rsidR="0064488C" w:rsidRPr="006B669C">
        <w:rPr>
          <w:sz w:val="22"/>
          <w:szCs w:val="22"/>
          <w:u w:val="single"/>
        </w:rPr>
        <w:t> :</w:t>
      </w:r>
    </w:p>
    <w:p w14:paraId="70A4C708" w14:textId="2DEDC1D1" w:rsidR="00C82473" w:rsidRPr="006B669C" w:rsidRDefault="00C82473" w:rsidP="006B669C">
      <w:pPr>
        <w:rPr>
          <w:sz w:val="22"/>
          <w:szCs w:val="22"/>
        </w:rPr>
      </w:pPr>
      <w:r w:rsidRPr="006B669C">
        <w:rPr>
          <w:sz w:val="22"/>
          <w:szCs w:val="22"/>
        </w:rPr>
        <w:t>Gestion du déséquilibre : Utiliser des techniques comme le SMOTE.</w:t>
      </w:r>
    </w:p>
    <w:p w14:paraId="7C746D3F" w14:textId="77777777" w:rsidR="00C82473" w:rsidRPr="00C82473" w:rsidRDefault="00C82473" w:rsidP="00177A7F">
      <w:pPr>
        <w:spacing w:after="160" w:line="278" w:lineRule="auto"/>
        <w:rPr>
          <w:sz w:val="22"/>
          <w:szCs w:val="22"/>
        </w:rPr>
      </w:pPr>
      <w:r w:rsidRPr="00C82473">
        <w:rPr>
          <w:sz w:val="22"/>
          <w:szCs w:val="22"/>
        </w:rPr>
        <w:t xml:space="preserve">Modèles plus avancés : Tester des </w:t>
      </w:r>
      <w:proofErr w:type="spellStart"/>
      <w:r w:rsidRPr="00C82473">
        <w:rPr>
          <w:sz w:val="22"/>
          <w:szCs w:val="22"/>
        </w:rPr>
        <w:t>transformers</w:t>
      </w:r>
      <w:proofErr w:type="spellEnd"/>
      <w:r w:rsidRPr="00C82473">
        <w:rPr>
          <w:sz w:val="22"/>
          <w:szCs w:val="22"/>
        </w:rPr>
        <w:t xml:space="preserve"> (comme BERT) pour mieux capturer le contexte des verbatims.</w:t>
      </w:r>
    </w:p>
    <w:p w14:paraId="19900718" w14:textId="5DD124D4" w:rsidR="00C82473" w:rsidRPr="00C82473" w:rsidRDefault="00C82473" w:rsidP="00177A7F">
      <w:pPr>
        <w:spacing w:after="160" w:line="278" w:lineRule="auto"/>
        <w:rPr>
          <w:sz w:val="22"/>
          <w:szCs w:val="22"/>
        </w:rPr>
      </w:pPr>
      <w:proofErr w:type="spellStart"/>
      <w:r w:rsidRPr="00C82473">
        <w:rPr>
          <w:sz w:val="22"/>
          <w:szCs w:val="22"/>
        </w:rPr>
        <w:t>Feature</w:t>
      </w:r>
      <w:proofErr w:type="spellEnd"/>
      <w:r w:rsidRPr="00C82473">
        <w:rPr>
          <w:sz w:val="22"/>
          <w:szCs w:val="22"/>
        </w:rPr>
        <w:t xml:space="preserve"> Engineering : </w:t>
      </w:r>
      <w:r w:rsidR="0064488C" w:rsidRPr="006B669C">
        <w:rPr>
          <w:sz w:val="22"/>
          <w:szCs w:val="22"/>
        </w:rPr>
        <w:t xml:space="preserve">Optimiser les </w:t>
      </w:r>
      <w:proofErr w:type="spellStart"/>
      <w:r w:rsidR="0064488C" w:rsidRPr="006B669C">
        <w:rPr>
          <w:sz w:val="22"/>
          <w:szCs w:val="22"/>
        </w:rPr>
        <w:t>features</w:t>
      </w:r>
      <w:proofErr w:type="spellEnd"/>
      <w:r w:rsidR="0064488C" w:rsidRPr="006B669C">
        <w:rPr>
          <w:sz w:val="22"/>
          <w:szCs w:val="22"/>
        </w:rPr>
        <w:t xml:space="preserve"> des modèles comme </w:t>
      </w:r>
      <w:proofErr w:type="spellStart"/>
      <w:r w:rsidR="0064488C" w:rsidRPr="006B669C">
        <w:rPr>
          <w:sz w:val="22"/>
          <w:szCs w:val="22"/>
        </w:rPr>
        <w:t>Xgboost</w:t>
      </w:r>
      <w:proofErr w:type="spellEnd"/>
      <w:r w:rsidR="0064488C" w:rsidRPr="006B669C">
        <w:rPr>
          <w:sz w:val="22"/>
          <w:szCs w:val="22"/>
        </w:rPr>
        <w:t xml:space="preserve">, </w:t>
      </w:r>
      <w:proofErr w:type="spellStart"/>
      <w:r w:rsidR="0064488C" w:rsidRPr="006B669C">
        <w:rPr>
          <w:sz w:val="22"/>
          <w:szCs w:val="22"/>
        </w:rPr>
        <w:t>Randomforest</w:t>
      </w:r>
      <w:proofErr w:type="spellEnd"/>
      <w:r w:rsidR="0064488C" w:rsidRPr="006B669C">
        <w:rPr>
          <w:sz w:val="22"/>
          <w:szCs w:val="22"/>
        </w:rPr>
        <w:t xml:space="preserve"> avec </w:t>
      </w:r>
      <w:proofErr w:type="spellStart"/>
      <w:r w:rsidR="0064488C" w:rsidRPr="006B669C">
        <w:rPr>
          <w:sz w:val="22"/>
          <w:szCs w:val="22"/>
        </w:rPr>
        <w:t>Gridsearch</w:t>
      </w:r>
      <w:proofErr w:type="spellEnd"/>
    </w:p>
    <w:p w14:paraId="456CEB46" w14:textId="77777777" w:rsidR="00C82473" w:rsidRPr="00C82473" w:rsidRDefault="00C82473" w:rsidP="00177A7F">
      <w:pPr>
        <w:spacing w:after="160" w:line="278" w:lineRule="auto"/>
        <w:rPr>
          <w:sz w:val="22"/>
          <w:szCs w:val="22"/>
        </w:rPr>
      </w:pPr>
      <w:r w:rsidRPr="00C82473">
        <w:rPr>
          <w:sz w:val="22"/>
          <w:szCs w:val="22"/>
        </w:rPr>
        <w:t>Analyse des erreurs : Identifier les cas où le modèle se trompe le plus pour cibler les améliorations.</w:t>
      </w:r>
    </w:p>
    <w:p w14:paraId="32BE8DB1" w14:textId="77777777" w:rsidR="00C82473" w:rsidRPr="00C82473" w:rsidRDefault="00C82473" w:rsidP="00C82473">
      <w:pPr>
        <w:spacing w:after="160" w:line="278" w:lineRule="auto"/>
        <w:rPr>
          <w:sz w:val="22"/>
          <w:szCs w:val="22"/>
        </w:rPr>
      </w:pPr>
    </w:p>
    <w:p w14:paraId="32A1FA06" w14:textId="77777777" w:rsidR="00C82473" w:rsidRPr="00171346" w:rsidRDefault="00C82473" w:rsidP="00F85839">
      <w:pPr>
        <w:rPr>
          <w:sz w:val="22"/>
          <w:szCs w:val="22"/>
          <w:u w:val="single"/>
        </w:rPr>
      </w:pPr>
    </w:p>
    <w:sectPr w:rsidR="00C82473" w:rsidRPr="00171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02E4"/>
    <w:multiLevelType w:val="multilevel"/>
    <w:tmpl w:val="A3E6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7812"/>
    <w:multiLevelType w:val="multilevel"/>
    <w:tmpl w:val="2C4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C65"/>
    <w:multiLevelType w:val="multilevel"/>
    <w:tmpl w:val="F8F8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C1441"/>
    <w:multiLevelType w:val="multilevel"/>
    <w:tmpl w:val="698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359AA"/>
    <w:multiLevelType w:val="multilevel"/>
    <w:tmpl w:val="A3E6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1474640064">
    <w:abstractNumId w:val="3"/>
  </w:num>
  <w:num w:numId="2" w16cid:durableId="1430545956">
    <w:abstractNumId w:val="4"/>
  </w:num>
  <w:num w:numId="3" w16cid:durableId="1824470881">
    <w:abstractNumId w:val="2"/>
  </w:num>
  <w:num w:numId="4" w16cid:durableId="1174875496">
    <w:abstractNumId w:val="1"/>
  </w:num>
  <w:num w:numId="5" w16cid:durableId="41910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39"/>
    <w:rsid w:val="00095360"/>
    <w:rsid w:val="00171346"/>
    <w:rsid w:val="00177A7F"/>
    <w:rsid w:val="00554F68"/>
    <w:rsid w:val="0064488C"/>
    <w:rsid w:val="006B669C"/>
    <w:rsid w:val="006F1B7C"/>
    <w:rsid w:val="00C82473"/>
    <w:rsid w:val="00F8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60E5C"/>
  <w15:chartTrackingRefBased/>
  <w15:docId w15:val="{D645DDC6-7A4A-4AC9-9BAB-C94EA430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58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58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58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58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58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58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58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58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58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58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5839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6B66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7A547-ABD7-4EEB-8489-0F4F10CB4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MATHIOT Ariste</dc:creator>
  <cp:keywords/>
  <dc:description/>
  <cp:lastModifiedBy>MATHIOT Ariste</cp:lastModifiedBy>
  <cp:revision>2</cp:revision>
  <dcterms:created xsi:type="dcterms:W3CDTF">2025-11-13T14:56:00Z</dcterms:created>
  <dcterms:modified xsi:type="dcterms:W3CDTF">2025-11-13T16:03:00Z</dcterms:modified>
</cp:coreProperties>
</file>