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7E0E81" w14:textId="77777777" w:rsidR="008C3137" w:rsidRDefault="008C3137">
      <w:pPr>
        <w:divId w:val="1153717318"/>
        <w:rPr>
          <w:rFonts w:ascii="Arial" w:eastAsia="Times New Roman" w:hAnsi="Arial" w:cs="Arial"/>
          <w:b/>
          <w:bCs/>
          <w:color w:val="000000"/>
          <w:sz w:val="32"/>
          <w:szCs w:val="32"/>
        </w:rPr>
      </w:pPr>
      <w:r>
        <w:rPr>
          <w:rFonts w:ascii="Arial" w:eastAsia="Times New Roman" w:hAnsi="Arial" w:cs="Arial"/>
          <w:b/>
          <w:bCs/>
          <w:color w:val="000000"/>
          <w:sz w:val="32"/>
          <w:szCs w:val="32"/>
        </w:rPr>
        <w:t>Measurements</w:t>
      </w:r>
    </w:p>
    <w:p w14:paraId="5AFF30C5" w14:textId="77777777" w:rsidR="008C3137" w:rsidRDefault="008C3137">
      <w:pPr>
        <w:divId w:val="1985159051"/>
        <w:rPr>
          <w:rFonts w:ascii="Arial" w:eastAsia="Times New Roman" w:hAnsi="Arial" w:cs="Arial"/>
          <w:color w:val="000000"/>
          <w:sz w:val="27"/>
          <w:szCs w:val="27"/>
        </w:rPr>
      </w:pPr>
      <w:r>
        <w:rPr>
          <w:rFonts w:ascii="Arial" w:eastAsia="Times New Roman" w:hAnsi="Arial" w:cs="Arial"/>
          <w:color w:val="000000"/>
          <w:sz w:val="27"/>
          <w:szCs w:val="27"/>
        </w:rPr>
        <w:t>By the end of this section, you will be able to:</w:t>
      </w:r>
    </w:p>
    <w:p w14:paraId="0AFEE177" w14:textId="77777777" w:rsidR="008C3137" w:rsidRDefault="008C3137" w:rsidP="008C3137">
      <w:pPr>
        <w:numPr>
          <w:ilvl w:val="0"/>
          <w:numId w:val="1"/>
        </w:numPr>
        <w:spacing w:before="100" w:beforeAutospacing="1" w:after="100" w:afterAutospacing="1" w:line="240" w:lineRule="auto"/>
        <w:divId w:val="1985159051"/>
        <w:rPr>
          <w:rFonts w:ascii="Arial" w:eastAsia="Times New Roman" w:hAnsi="Arial" w:cs="Arial"/>
          <w:color w:val="000000"/>
          <w:sz w:val="27"/>
          <w:szCs w:val="27"/>
        </w:rPr>
      </w:pPr>
      <w:r>
        <w:rPr>
          <w:rFonts w:ascii="Arial" w:eastAsia="Times New Roman" w:hAnsi="Arial" w:cs="Arial"/>
          <w:color w:val="000000"/>
          <w:sz w:val="27"/>
          <w:szCs w:val="27"/>
        </w:rPr>
        <w:t>Explain the process of measurement</w:t>
      </w:r>
    </w:p>
    <w:p w14:paraId="6F1C5B48" w14:textId="77777777" w:rsidR="008C3137" w:rsidRDefault="008C3137" w:rsidP="008C3137">
      <w:pPr>
        <w:numPr>
          <w:ilvl w:val="0"/>
          <w:numId w:val="1"/>
        </w:numPr>
        <w:spacing w:before="100" w:beforeAutospacing="1" w:after="100" w:afterAutospacing="1" w:line="240" w:lineRule="auto"/>
        <w:divId w:val="1985159051"/>
        <w:rPr>
          <w:rFonts w:ascii="Arial" w:eastAsia="Times New Roman" w:hAnsi="Arial" w:cs="Arial"/>
          <w:color w:val="000000"/>
          <w:sz w:val="27"/>
          <w:szCs w:val="27"/>
        </w:rPr>
      </w:pPr>
      <w:r>
        <w:rPr>
          <w:rFonts w:ascii="Arial" w:eastAsia="Times New Roman" w:hAnsi="Arial" w:cs="Arial"/>
          <w:color w:val="000000"/>
          <w:sz w:val="27"/>
          <w:szCs w:val="27"/>
        </w:rPr>
        <w:t>Identify the three basic parts of a quantity</w:t>
      </w:r>
    </w:p>
    <w:p w14:paraId="2DE6DD2E" w14:textId="77777777" w:rsidR="008C3137" w:rsidRDefault="008C3137" w:rsidP="008C3137">
      <w:pPr>
        <w:numPr>
          <w:ilvl w:val="0"/>
          <w:numId w:val="1"/>
        </w:numPr>
        <w:spacing w:before="100" w:beforeAutospacing="1" w:after="100" w:afterAutospacing="1" w:line="240" w:lineRule="auto"/>
        <w:divId w:val="1985159051"/>
        <w:rPr>
          <w:rFonts w:ascii="Arial" w:eastAsia="Times New Roman" w:hAnsi="Arial" w:cs="Arial"/>
          <w:color w:val="000000"/>
          <w:sz w:val="27"/>
          <w:szCs w:val="27"/>
        </w:rPr>
      </w:pPr>
      <w:r>
        <w:rPr>
          <w:rFonts w:ascii="Arial" w:eastAsia="Times New Roman" w:hAnsi="Arial" w:cs="Arial"/>
          <w:color w:val="000000"/>
          <w:sz w:val="27"/>
          <w:szCs w:val="27"/>
        </w:rPr>
        <w:t>Describe the properties and units of length, mass, volume, density, temperature, and time</w:t>
      </w:r>
    </w:p>
    <w:p w14:paraId="0CC009A7" w14:textId="77777777" w:rsidR="008C3137" w:rsidRDefault="008C3137" w:rsidP="008C3137">
      <w:pPr>
        <w:numPr>
          <w:ilvl w:val="0"/>
          <w:numId w:val="1"/>
        </w:numPr>
        <w:spacing w:before="100" w:beforeAutospacing="1" w:after="100" w:afterAutospacing="1" w:line="240" w:lineRule="auto"/>
        <w:divId w:val="1985159051"/>
        <w:rPr>
          <w:rFonts w:ascii="Arial" w:eastAsia="Times New Roman" w:hAnsi="Arial" w:cs="Arial"/>
          <w:color w:val="000000"/>
          <w:sz w:val="27"/>
          <w:szCs w:val="27"/>
        </w:rPr>
      </w:pPr>
      <w:r>
        <w:rPr>
          <w:rFonts w:ascii="Arial" w:eastAsia="Times New Roman" w:hAnsi="Arial" w:cs="Arial"/>
          <w:color w:val="000000"/>
          <w:sz w:val="27"/>
          <w:szCs w:val="27"/>
        </w:rPr>
        <w:t>Perform basic unit calculations and conversions in the metric and other unit systems</w:t>
      </w:r>
    </w:p>
    <w:p w14:paraId="3E3EFA46" w14:textId="77777777" w:rsidR="008C3137" w:rsidRDefault="008C3137">
      <w:pPr>
        <w:pStyle w:val="NormalWeb"/>
        <w:rPr>
          <w:rFonts w:ascii="Arial" w:hAnsi="Arial" w:cs="Arial"/>
          <w:color w:val="000000"/>
          <w:sz w:val="27"/>
          <w:szCs w:val="27"/>
        </w:rPr>
      </w:pPr>
      <w:r>
        <w:rPr>
          <w:rFonts w:ascii="Arial" w:hAnsi="Arial" w:cs="Arial"/>
          <w:color w:val="000000"/>
          <w:sz w:val="27"/>
          <w:szCs w:val="27"/>
        </w:rPr>
        <w:t>Measurements provide the macroscopic information that is the basis of most of the hypotheses, theories, and laws that describe the behavior of matter and energy in both the macroscopic and microscopic domains of chemistry. Every measurement provides three kinds of information: the size or magnitude of the measurement (a number); a standard of comparison for the measurement (a unit); and an indication of the uncertainty of the measurement. While the number and unit are explicitly represented when a quantity is written, the uncertainty is an aspect of the measurement result that is more implicitly represented and will be discussed later.</w:t>
      </w:r>
    </w:p>
    <w:p w14:paraId="11142886" w14:textId="77777777" w:rsidR="008C3137" w:rsidRDefault="008C3137">
      <w:pPr>
        <w:pStyle w:val="NormalWeb"/>
        <w:spacing w:before="0" w:after="0"/>
        <w:rPr>
          <w:rFonts w:ascii="Arial" w:hAnsi="Arial" w:cs="Arial"/>
          <w:color w:val="000000"/>
          <w:sz w:val="27"/>
          <w:szCs w:val="27"/>
        </w:rPr>
      </w:pPr>
      <w:r>
        <w:rPr>
          <w:rFonts w:ascii="Arial" w:hAnsi="Arial" w:cs="Arial"/>
          <w:color w:val="000000"/>
          <w:sz w:val="27"/>
          <w:szCs w:val="27"/>
        </w:rPr>
        <w:t>The number in the measurement can be represented in different ways, including decimal form and scientific notation. (Scientific notation is also known as exponential notation; a review of this topic can be found in </w:t>
      </w:r>
      <w:hyperlink r:id="rId5" w:history="1">
        <w:r>
          <w:rPr>
            <w:rStyle w:val="Hyperlink"/>
            <w:rFonts w:ascii="Arial" w:hAnsi="Arial" w:cs="Arial"/>
            <w:b/>
            <w:bCs/>
            <w:color w:val="2C7FA6"/>
            <w:sz w:val="27"/>
            <w:szCs w:val="27"/>
          </w:rPr>
          <w:t>Appendix B</w:t>
        </w:r>
      </w:hyperlink>
      <w:r>
        <w:rPr>
          <w:rFonts w:ascii="Arial" w:hAnsi="Arial" w:cs="Arial"/>
          <w:color w:val="000000"/>
          <w:sz w:val="27"/>
          <w:szCs w:val="27"/>
        </w:rPr>
        <w:t>.) For example, the maximum takeoff weight of a Boeing 777-200ER airliner is 298,000 kilograms, which can also be written as 2.98 </w:t>
      </w:r>
      <w:r>
        <w:rPr>
          <w:rStyle w:val="mo"/>
          <w:rFonts w:ascii="MathJax_Main" w:hAnsi="MathJax_Main" w:cs="Arial"/>
          <w:color w:val="000000"/>
          <w:sz w:val="36"/>
          <w:szCs w:val="36"/>
          <w:bdr w:val="none" w:sz="0" w:space="0" w:color="auto" w:frame="1"/>
        </w:rPr>
        <w:t>×</w:t>
      </w:r>
      <w:r>
        <w:rPr>
          <w:rFonts w:ascii="Arial" w:hAnsi="Arial" w:cs="Arial"/>
          <w:color w:val="000000"/>
          <w:sz w:val="27"/>
          <w:szCs w:val="27"/>
        </w:rPr>
        <w:t> 10</w:t>
      </w:r>
      <w:r>
        <w:rPr>
          <w:rFonts w:ascii="Arial" w:hAnsi="Arial" w:cs="Arial"/>
          <w:color w:val="000000"/>
          <w:sz w:val="27"/>
          <w:szCs w:val="27"/>
          <w:vertAlign w:val="superscript"/>
        </w:rPr>
        <w:t>5</w:t>
      </w:r>
      <w:r>
        <w:rPr>
          <w:rFonts w:ascii="Arial" w:hAnsi="Arial" w:cs="Arial"/>
          <w:color w:val="000000"/>
          <w:sz w:val="27"/>
          <w:szCs w:val="27"/>
        </w:rPr>
        <w:t> kg. The mass of the average mosquito is about 0.0000025 kilograms, which can be written as 2.5 </w:t>
      </w:r>
      <w:r>
        <w:rPr>
          <w:rStyle w:val="mo"/>
          <w:rFonts w:ascii="MathJax_Main" w:hAnsi="MathJax_Main" w:cs="Arial"/>
          <w:color w:val="000000"/>
          <w:sz w:val="36"/>
          <w:szCs w:val="36"/>
          <w:bdr w:val="none" w:sz="0" w:space="0" w:color="auto" w:frame="1"/>
        </w:rPr>
        <w:t>×</w:t>
      </w:r>
      <w:r>
        <w:rPr>
          <w:rFonts w:ascii="Arial" w:hAnsi="Arial" w:cs="Arial"/>
          <w:color w:val="000000"/>
          <w:sz w:val="27"/>
          <w:szCs w:val="27"/>
        </w:rPr>
        <w:t> 10</w:t>
      </w:r>
      <w:r>
        <w:rPr>
          <w:rFonts w:ascii="Arial" w:hAnsi="Arial" w:cs="Arial"/>
          <w:color w:val="000000"/>
          <w:sz w:val="27"/>
          <w:szCs w:val="27"/>
          <w:vertAlign w:val="superscript"/>
        </w:rPr>
        <w:t>−6</w:t>
      </w:r>
      <w:r>
        <w:rPr>
          <w:rFonts w:ascii="Arial" w:hAnsi="Arial" w:cs="Arial"/>
          <w:color w:val="000000"/>
          <w:sz w:val="27"/>
          <w:szCs w:val="27"/>
        </w:rPr>
        <w:t> kg.</w:t>
      </w:r>
    </w:p>
    <w:p w14:paraId="4D634F08" w14:textId="77777777" w:rsidR="008C3137" w:rsidRDefault="008C3137">
      <w:pPr>
        <w:pStyle w:val="NormalWeb"/>
        <w:rPr>
          <w:rFonts w:ascii="Arial" w:hAnsi="Arial" w:cs="Arial"/>
          <w:color w:val="000000"/>
          <w:sz w:val="27"/>
          <w:szCs w:val="27"/>
        </w:rPr>
      </w:pPr>
      <w:r>
        <w:rPr>
          <w:rFonts w:ascii="Arial" w:hAnsi="Arial" w:cs="Arial"/>
          <w:b/>
          <w:bCs/>
          <w:color w:val="000000"/>
          <w:sz w:val="27"/>
          <w:szCs w:val="27"/>
        </w:rPr>
        <w:t>Units</w:t>
      </w:r>
      <w:r>
        <w:rPr>
          <w:rFonts w:ascii="Arial" w:hAnsi="Arial" w:cs="Arial"/>
          <w:color w:val="000000"/>
          <w:sz w:val="27"/>
          <w:szCs w:val="27"/>
        </w:rPr>
        <w:t>, such as liters, pounds, and centimeters, are standards of comparison for measurements. When we buy a 2-liter bottle of a soft drink, we expect that the volume of the drink was measured, so it is two times larger than the volume that everyone agrees to be 1 liter. The meat used to prepare a 0.25-pound hamburger is measured so it weighs one-fourth as much as 1 pound. Without units, a number can be meaningless, confusing, or possibly life threatening. Suppose a doctor prescribes phenobarbital to control a patient’s seizures and states a dosage of “100” without specifying units. Not only will this be confusing to the medical professional giving the dose, but the consequences can be dire: 100 mg given three times per day can be effective as an anticonvulsant, but a single dose of 100 g is more than 10 times the lethal amount.</w:t>
      </w:r>
    </w:p>
    <w:p w14:paraId="75DBC224" w14:textId="77777777" w:rsidR="008C3137" w:rsidRDefault="008C3137">
      <w:pPr>
        <w:pStyle w:val="NormalWeb"/>
        <w:rPr>
          <w:rFonts w:ascii="Arial" w:hAnsi="Arial" w:cs="Arial"/>
          <w:color w:val="000000"/>
          <w:sz w:val="27"/>
          <w:szCs w:val="27"/>
        </w:rPr>
      </w:pPr>
      <w:r>
        <w:rPr>
          <w:rFonts w:ascii="Arial" w:hAnsi="Arial" w:cs="Arial"/>
          <w:color w:val="000000"/>
          <w:sz w:val="27"/>
          <w:szCs w:val="27"/>
        </w:rPr>
        <w:lastRenderedPageBreak/>
        <w:t>We usually report the results of scientific measurements in SI units, an updated version of the metric system, using the units listed in </w:t>
      </w:r>
      <w:hyperlink r:id="rId6" w:history="1">
        <w:r>
          <w:rPr>
            <w:rStyle w:val="Strong"/>
            <w:rFonts w:ascii="Arial" w:hAnsi="Arial" w:cs="Arial"/>
            <w:color w:val="2C7FA6"/>
            <w:sz w:val="27"/>
            <w:szCs w:val="27"/>
            <w:u w:val="single"/>
          </w:rPr>
          <w:t>Figure</w:t>
        </w:r>
      </w:hyperlink>
      <w:r>
        <w:rPr>
          <w:rFonts w:ascii="Arial" w:hAnsi="Arial" w:cs="Arial"/>
          <w:color w:val="000000"/>
          <w:sz w:val="27"/>
          <w:szCs w:val="27"/>
        </w:rPr>
        <w:t>. Other units can be derived from these base units. The standards for these units are fixed by international agreement, and they are called the </w:t>
      </w:r>
      <w:r>
        <w:rPr>
          <w:rFonts w:ascii="Arial" w:hAnsi="Arial" w:cs="Arial"/>
          <w:b/>
          <w:bCs/>
          <w:color w:val="000000"/>
          <w:sz w:val="27"/>
          <w:szCs w:val="27"/>
        </w:rPr>
        <w:t>International System of Units</w:t>
      </w:r>
      <w:r>
        <w:rPr>
          <w:rFonts w:ascii="Arial" w:hAnsi="Arial" w:cs="Arial"/>
          <w:color w:val="000000"/>
          <w:sz w:val="27"/>
          <w:szCs w:val="27"/>
        </w:rPr>
        <w:t> or </w:t>
      </w:r>
      <w:r>
        <w:rPr>
          <w:rFonts w:ascii="Arial" w:hAnsi="Arial" w:cs="Arial"/>
          <w:b/>
          <w:bCs/>
          <w:color w:val="000000"/>
          <w:sz w:val="27"/>
          <w:szCs w:val="27"/>
        </w:rPr>
        <w:t>SI Units</w:t>
      </w:r>
      <w:r>
        <w:rPr>
          <w:rFonts w:ascii="Arial" w:hAnsi="Arial" w:cs="Arial"/>
          <w:color w:val="000000"/>
          <w:sz w:val="27"/>
          <w:szCs w:val="27"/>
        </w:rPr>
        <w:t> (from the French, </w:t>
      </w:r>
      <w:r>
        <w:rPr>
          <w:rStyle w:val="Emphasis"/>
          <w:rFonts w:ascii="Arial" w:hAnsi="Arial" w:cs="Arial"/>
          <w:color w:val="000000"/>
          <w:sz w:val="27"/>
          <w:szCs w:val="27"/>
        </w:rPr>
        <w:t xml:space="preserve">Le </w:t>
      </w:r>
      <w:proofErr w:type="spellStart"/>
      <w:r>
        <w:rPr>
          <w:rStyle w:val="Emphasis"/>
          <w:rFonts w:ascii="Arial" w:hAnsi="Arial" w:cs="Arial"/>
          <w:color w:val="000000"/>
          <w:sz w:val="27"/>
          <w:szCs w:val="27"/>
        </w:rPr>
        <w:t>Système</w:t>
      </w:r>
      <w:proofErr w:type="spellEnd"/>
      <w:r>
        <w:rPr>
          <w:rStyle w:val="Emphasis"/>
          <w:rFonts w:ascii="Arial" w:hAnsi="Arial" w:cs="Arial"/>
          <w:color w:val="000000"/>
          <w:sz w:val="27"/>
          <w:szCs w:val="27"/>
        </w:rPr>
        <w:t xml:space="preserve"> International </w:t>
      </w:r>
      <w:proofErr w:type="spellStart"/>
      <w:r>
        <w:rPr>
          <w:rStyle w:val="Emphasis"/>
          <w:rFonts w:ascii="Arial" w:hAnsi="Arial" w:cs="Arial"/>
          <w:color w:val="000000"/>
          <w:sz w:val="27"/>
          <w:szCs w:val="27"/>
        </w:rPr>
        <w:t>d’Unités</w:t>
      </w:r>
      <w:proofErr w:type="spellEnd"/>
      <w:r>
        <w:rPr>
          <w:rFonts w:ascii="Arial" w:hAnsi="Arial" w:cs="Arial"/>
          <w:color w:val="000000"/>
          <w:sz w:val="27"/>
          <w:szCs w:val="27"/>
        </w:rPr>
        <w:t>). SI units have been used by the United States National Institute of Standards and Technology (NIST) since 1964.</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Length is measured with the meter, which is symbolized using a lowercase M. Mass is measured with the kilogram which is symbolized with a lowercase K G. Time is measured with the second, which is symbolized with a lowercase S. Temperature is measured with the kelvin which is symbolized with an uppercase K. Electric current is measured with the ampere which is symbolized with an uppercase A. The amount of a substance is measured with the mole, which is symbolized with the lowercase letters, M O L. Luminous intensity is measured with the candela, which is symbolized with the lowercase letters C D."/>
      </w:tblPr>
      <w:tblGrid>
        <w:gridCol w:w="1961"/>
        <w:gridCol w:w="1283"/>
        <w:gridCol w:w="1432"/>
      </w:tblGrid>
      <w:tr w:rsidR="008C3137" w14:paraId="2F3C597E" w14:textId="77777777">
        <w:trPr>
          <w:divId w:val="1087652297"/>
          <w:tblHeader/>
          <w:tblCellSpacing w:w="15" w:type="dxa"/>
        </w:trPr>
        <w:tc>
          <w:tcPr>
            <w:tcW w:w="0" w:type="auto"/>
            <w:gridSpan w:val="3"/>
            <w:shd w:val="clear" w:color="auto" w:fill="EEEEEE"/>
            <w:vAlign w:val="center"/>
            <w:hideMark/>
          </w:tcPr>
          <w:p w14:paraId="0AB3CFEC" w14:textId="77777777" w:rsidR="008C3137" w:rsidRDefault="008C3137">
            <w:pPr>
              <w:jc w:val="center"/>
              <w:rPr>
                <w:rFonts w:ascii="Times New Roman" w:eastAsia="Times New Roman" w:hAnsi="Times New Roman" w:cs="Times New Roman"/>
                <w:b/>
                <w:bCs/>
                <w:sz w:val="24"/>
                <w:szCs w:val="24"/>
              </w:rPr>
            </w:pPr>
            <w:r>
              <w:rPr>
                <w:rFonts w:eastAsia="Times New Roman"/>
                <w:b/>
                <w:bCs/>
              </w:rPr>
              <w:t>Base Units of the SI System</w:t>
            </w:r>
          </w:p>
        </w:tc>
      </w:tr>
      <w:tr w:rsidR="008C3137" w14:paraId="7C28A593" w14:textId="77777777">
        <w:trPr>
          <w:divId w:val="1087652297"/>
          <w:tblHeader/>
          <w:tblCellSpacing w:w="15" w:type="dxa"/>
        </w:trPr>
        <w:tc>
          <w:tcPr>
            <w:tcW w:w="0" w:type="auto"/>
            <w:shd w:val="clear" w:color="auto" w:fill="F9F9F9"/>
            <w:hideMark/>
          </w:tcPr>
          <w:p w14:paraId="3941F890" w14:textId="77777777" w:rsidR="008C3137" w:rsidRDefault="008C3137">
            <w:pPr>
              <w:jc w:val="center"/>
              <w:rPr>
                <w:rFonts w:eastAsia="Times New Roman"/>
                <w:b/>
                <w:bCs/>
              </w:rPr>
            </w:pPr>
            <w:r>
              <w:rPr>
                <w:rFonts w:eastAsia="Times New Roman"/>
                <w:b/>
                <w:bCs/>
              </w:rPr>
              <w:t>Property Measured</w:t>
            </w:r>
          </w:p>
        </w:tc>
        <w:tc>
          <w:tcPr>
            <w:tcW w:w="0" w:type="auto"/>
            <w:shd w:val="clear" w:color="auto" w:fill="F9F9F9"/>
            <w:hideMark/>
          </w:tcPr>
          <w:p w14:paraId="32E97239" w14:textId="77777777" w:rsidR="008C3137" w:rsidRDefault="008C3137">
            <w:pPr>
              <w:jc w:val="center"/>
              <w:rPr>
                <w:rFonts w:eastAsia="Times New Roman"/>
                <w:b/>
                <w:bCs/>
              </w:rPr>
            </w:pPr>
            <w:r>
              <w:rPr>
                <w:rFonts w:eastAsia="Times New Roman"/>
                <w:b/>
                <w:bCs/>
              </w:rPr>
              <w:t>Name of Unit</w:t>
            </w:r>
          </w:p>
        </w:tc>
        <w:tc>
          <w:tcPr>
            <w:tcW w:w="0" w:type="auto"/>
            <w:shd w:val="clear" w:color="auto" w:fill="F9F9F9"/>
            <w:hideMark/>
          </w:tcPr>
          <w:p w14:paraId="40CFBA3E" w14:textId="77777777" w:rsidR="008C3137" w:rsidRDefault="008C3137">
            <w:pPr>
              <w:jc w:val="center"/>
              <w:rPr>
                <w:rFonts w:eastAsia="Times New Roman"/>
                <w:b/>
                <w:bCs/>
              </w:rPr>
            </w:pPr>
            <w:r>
              <w:rPr>
                <w:rFonts w:eastAsia="Times New Roman"/>
                <w:b/>
                <w:bCs/>
              </w:rPr>
              <w:t>Symbol of Unit</w:t>
            </w:r>
          </w:p>
        </w:tc>
      </w:tr>
      <w:tr w:rsidR="008C3137" w14:paraId="20E0FCC1" w14:textId="77777777">
        <w:trPr>
          <w:divId w:val="1087652297"/>
          <w:tblCellSpacing w:w="15" w:type="dxa"/>
        </w:trPr>
        <w:tc>
          <w:tcPr>
            <w:tcW w:w="0" w:type="auto"/>
            <w:shd w:val="clear" w:color="auto" w:fill="EEEEEE"/>
            <w:hideMark/>
          </w:tcPr>
          <w:p w14:paraId="3E64FC6D" w14:textId="77777777" w:rsidR="008C3137" w:rsidRDefault="008C3137">
            <w:pPr>
              <w:rPr>
                <w:rFonts w:eastAsia="Times New Roman"/>
              </w:rPr>
            </w:pPr>
            <w:r>
              <w:rPr>
                <w:rFonts w:eastAsia="Times New Roman"/>
              </w:rPr>
              <w:t>length</w:t>
            </w:r>
          </w:p>
        </w:tc>
        <w:tc>
          <w:tcPr>
            <w:tcW w:w="0" w:type="auto"/>
            <w:shd w:val="clear" w:color="auto" w:fill="EEEEEE"/>
            <w:hideMark/>
          </w:tcPr>
          <w:p w14:paraId="4334BD89" w14:textId="77777777" w:rsidR="008C3137" w:rsidRDefault="008C3137">
            <w:pPr>
              <w:rPr>
                <w:rFonts w:eastAsia="Times New Roman"/>
              </w:rPr>
            </w:pPr>
            <w:r>
              <w:rPr>
                <w:rFonts w:eastAsia="Times New Roman"/>
              </w:rPr>
              <w:t>meter</w:t>
            </w:r>
          </w:p>
        </w:tc>
        <w:tc>
          <w:tcPr>
            <w:tcW w:w="0" w:type="auto"/>
            <w:shd w:val="clear" w:color="auto" w:fill="EEEEEE"/>
            <w:hideMark/>
          </w:tcPr>
          <w:p w14:paraId="595805BD" w14:textId="77777777" w:rsidR="008C3137" w:rsidRDefault="008C3137">
            <w:pPr>
              <w:rPr>
                <w:rFonts w:eastAsia="Times New Roman"/>
              </w:rPr>
            </w:pPr>
            <w:r>
              <w:rPr>
                <w:rFonts w:eastAsia="Times New Roman"/>
              </w:rPr>
              <w:t>m</w:t>
            </w:r>
          </w:p>
        </w:tc>
      </w:tr>
      <w:tr w:rsidR="008C3137" w14:paraId="2BBC3A61" w14:textId="77777777">
        <w:trPr>
          <w:divId w:val="1087652297"/>
          <w:tblCellSpacing w:w="15" w:type="dxa"/>
        </w:trPr>
        <w:tc>
          <w:tcPr>
            <w:tcW w:w="0" w:type="auto"/>
            <w:shd w:val="clear" w:color="auto" w:fill="F9F9F9"/>
            <w:hideMark/>
          </w:tcPr>
          <w:p w14:paraId="724D2A76" w14:textId="77777777" w:rsidR="008C3137" w:rsidRDefault="008C3137">
            <w:pPr>
              <w:rPr>
                <w:rFonts w:eastAsia="Times New Roman"/>
              </w:rPr>
            </w:pPr>
            <w:r>
              <w:rPr>
                <w:rFonts w:eastAsia="Times New Roman"/>
              </w:rPr>
              <w:t>mass</w:t>
            </w:r>
          </w:p>
        </w:tc>
        <w:tc>
          <w:tcPr>
            <w:tcW w:w="0" w:type="auto"/>
            <w:shd w:val="clear" w:color="auto" w:fill="F9F9F9"/>
            <w:hideMark/>
          </w:tcPr>
          <w:p w14:paraId="1562F378" w14:textId="77777777" w:rsidR="008C3137" w:rsidRDefault="008C3137">
            <w:pPr>
              <w:rPr>
                <w:rFonts w:eastAsia="Times New Roman"/>
              </w:rPr>
            </w:pPr>
            <w:r>
              <w:rPr>
                <w:rFonts w:eastAsia="Times New Roman"/>
              </w:rPr>
              <w:t>kilogram</w:t>
            </w:r>
          </w:p>
        </w:tc>
        <w:tc>
          <w:tcPr>
            <w:tcW w:w="0" w:type="auto"/>
            <w:shd w:val="clear" w:color="auto" w:fill="F9F9F9"/>
            <w:hideMark/>
          </w:tcPr>
          <w:p w14:paraId="10230D27" w14:textId="77777777" w:rsidR="008C3137" w:rsidRDefault="008C3137">
            <w:pPr>
              <w:rPr>
                <w:rFonts w:eastAsia="Times New Roman"/>
              </w:rPr>
            </w:pPr>
            <w:r>
              <w:rPr>
                <w:rFonts w:eastAsia="Times New Roman"/>
              </w:rPr>
              <w:t>kg</w:t>
            </w:r>
          </w:p>
        </w:tc>
      </w:tr>
      <w:tr w:rsidR="008C3137" w14:paraId="67B37ADA" w14:textId="77777777">
        <w:trPr>
          <w:divId w:val="1087652297"/>
          <w:tblCellSpacing w:w="15" w:type="dxa"/>
        </w:trPr>
        <w:tc>
          <w:tcPr>
            <w:tcW w:w="0" w:type="auto"/>
            <w:shd w:val="clear" w:color="auto" w:fill="EEEEEE"/>
            <w:hideMark/>
          </w:tcPr>
          <w:p w14:paraId="6F187154" w14:textId="77777777" w:rsidR="008C3137" w:rsidRDefault="008C3137">
            <w:pPr>
              <w:rPr>
                <w:rFonts w:eastAsia="Times New Roman"/>
              </w:rPr>
            </w:pPr>
            <w:r>
              <w:rPr>
                <w:rFonts w:eastAsia="Times New Roman"/>
              </w:rPr>
              <w:t>time</w:t>
            </w:r>
          </w:p>
        </w:tc>
        <w:tc>
          <w:tcPr>
            <w:tcW w:w="0" w:type="auto"/>
            <w:shd w:val="clear" w:color="auto" w:fill="EEEEEE"/>
            <w:hideMark/>
          </w:tcPr>
          <w:p w14:paraId="17C09868" w14:textId="77777777" w:rsidR="008C3137" w:rsidRDefault="008C3137">
            <w:pPr>
              <w:rPr>
                <w:rFonts w:eastAsia="Times New Roman"/>
              </w:rPr>
            </w:pPr>
            <w:r>
              <w:rPr>
                <w:rFonts w:eastAsia="Times New Roman"/>
              </w:rPr>
              <w:t>second</w:t>
            </w:r>
          </w:p>
        </w:tc>
        <w:tc>
          <w:tcPr>
            <w:tcW w:w="0" w:type="auto"/>
            <w:shd w:val="clear" w:color="auto" w:fill="EEEEEE"/>
            <w:hideMark/>
          </w:tcPr>
          <w:p w14:paraId="52A38F0B" w14:textId="77777777" w:rsidR="008C3137" w:rsidRDefault="008C3137">
            <w:pPr>
              <w:rPr>
                <w:rFonts w:eastAsia="Times New Roman"/>
              </w:rPr>
            </w:pPr>
            <w:r>
              <w:rPr>
                <w:rFonts w:eastAsia="Times New Roman"/>
              </w:rPr>
              <w:t>s</w:t>
            </w:r>
          </w:p>
        </w:tc>
      </w:tr>
      <w:tr w:rsidR="008C3137" w14:paraId="18032DE5" w14:textId="77777777">
        <w:trPr>
          <w:divId w:val="1087652297"/>
          <w:tblCellSpacing w:w="15" w:type="dxa"/>
        </w:trPr>
        <w:tc>
          <w:tcPr>
            <w:tcW w:w="0" w:type="auto"/>
            <w:shd w:val="clear" w:color="auto" w:fill="F9F9F9"/>
            <w:hideMark/>
          </w:tcPr>
          <w:p w14:paraId="6B7CDF93" w14:textId="77777777" w:rsidR="008C3137" w:rsidRDefault="008C3137">
            <w:pPr>
              <w:rPr>
                <w:rFonts w:eastAsia="Times New Roman"/>
              </w:rPr>
            </w:pPr>
            <w:r>
              <w:rPr>
                <w:rFonts w:eastAsia="Times New Roman"/>
              </w:rPr>
              <w:t>temperature</w:t>
            </w:r>
          </w:p>
        </w:tc>
        <w:tc>
          <w:tcPr>
            <w:tcW w:w="0" w:type="auto"/>
            <w:shd w:val="clear" w:color="auto" w:fill="F9F9F9"/>
            <w:hideMark/>
          </w:tcPr>
          <w:p w14:paraId="3099F733" w14:textId="77777777" w:rsidR="008C3137" w:rsidRDefault="008C3137">
            <w:pPr>
              <w:rPr>
                <w:rFonts w:eastAsia="Times New Roman"/>
              </w:rPr>
            </w:pPr>
            <w:r>
              <w:rPr>
                <w:rFonts w:eastAsia="Times New Roman"/>
              </w:rPr>
              <w:t>kelvin</w:t>
            </w:r>
          </w:p>
        </w:tc>
        <w:tc>
          <w:tcPr>
            <w:tcW w:w="0" w:type="auto"/>
            <w:shd w:val="clear" w:color="auto" w:fill="F9F9F9"/>
            <w:hideMark/>
          </w:tcPr>
          <w:p w14:paraId="1DAD2F7A" w14:textId="77777777" w:rsidR="008C3137" w:rsidRDefault="008C3137">
            <w:pPr>
              <w:rPr>
                <w:rFonts w:eastAsia="Times New Roman"/>
              </w:rPr>
            </w:pPr>
            <w:r>
              <w:rPr>
                <w:rFonts w:eastAsia="Times New Roman"/>
              </w:rPr>
              <w:t>K</w:t>
            </w:r>
          </w:p>
        </w:tc>
      </w:tr>
      <w:tr w:rsidR="008C3137" w14:paraId="14049962" w14:textId="77777777">
        <w:trPr>
          <w:divId w:val="1087652297"/>
          <w:tblCellSpacing w:w="15" w:type="dxa"/>
        </w:trPr>
        <w:tc>
          <w:tcPr>
            <w:tcW w:w="0" w:type="auto"/>
            <w:shd w:val="clear" w:color="auto" w:fill="EEEEEE"/>
            <w:hideMark/>
          </w:tcPr>
          <w:p w14:paraId="4D04641C" w14:textId="77777777" w:rsidR="008C3137" w:rsidRDefault="008C3137">
            <w:pPr>
              <w:rPr>
                <w:rFonts w:eastAsia="Times New Roman"/>
              </w:rPr>
            </w:pPr>
            <w:r>
              <w:rPr>
                <w:rFonts w:eastAsia="Times New Roman"/>
              </w:rPr>
              <w:t>electric current</w:t>
            </w:r>
          </w:p>
        </w:tc>
        <w:tc>
          <w:tcPr>
            <w:tcW w:w="0" w:type="auto"/>
            <w:shd w:val="clear" w:color="auto" w:fill="EEEEEE"/>
            <w:hideMark/>
          </w:tcPr>
          <w:p w14:paraId="3C816FAC" w14:textId="77777777" w:rsidR="008C3137" w:rsidRDefault="008C3137">
            <w:pPr>
              <w:rPr>
                <w:rFonts w:eastAsia="Times New Roman"/>
              </w:rPr>
            </w:pPr>
            <w:r>
              <w:rPr>
                <w:rFonts w:eastAsia="Times New Roman"/>
              </w:rPr>
              <w:t>ampere</w:t>
            </w:r>
          </w:p>
        </w:tc>
        <w:tc>
          <w:tcPr>
            <w:tcW w:w="0" w:type="auto"/>
            <w:shd w:val="clear" w:color="auto" w:fill="EEEEEE"/>
            <w:hideMark/>
          </w:tcPr>
          <w:p w14:paraId="4CA5E9BB" w14:textId="77777777" w:rsidR="008C3137" w:rsidRDefault="008C3137">
            <w:pPr>
              <w:rPr>
                <w:rFonts w:eastAsia="Times New Roman"/>
              </w:rPr>
            </w:pPr>
            <w:r>
              <w:rPr>
                <w:rFonts w:eastAsia="Times New Roman"/>
              </w:rPr>
              <w:t>A</w:t>
            </w:r>
          </w:p>
        </w:tc>
      </w:tr>
      <w:tr w:rsidR="008C3137" w14:paraId="73F7B8D1" w14:textId="77777777">
        <w:trPr>
          <w:divId w:val="1087652297"/>
          <w:tblCellSpacing w:w="15" w:type="dxa"/>
        </w:trPr>
        <w:tc>
          <w:tcPr>
            <w:tcW w:w="0" w:type="auto"/>
            <w:shd w:val="clear" w:color="auto" w:fill="F9F9F9"/>
            <w:hideMark/>
          </w:tcPr>
          <w:p w14:paraId="0F7CEE0A" w14:textId="77777777" w:rsidR="008C3137" w:rsidRDefault="008C3137">
            <w:pPr>
              <w:rPr>
                <w:rFonts w:eastAsia="Times New Roman"/>
              </w:rPr>
            </w:pPr>
            <w:r>
              <w:rPr>
                <w:rFonts w:eastAsia="Times New Roman"/>
              </w:rPr>
              <w:t>amount of substance</w:t>
            </w:r>
          </w:p>
        </w:tc>
        <w:tc>
          <w:tcPr>
            <w:tcW w:w="0" w:type="auto"/>
            <w:shd w:val="clear" w:color="auto" w:fill="F9F9F9"/>
            <w:hideMark/>
          </w:tcPr>
          <w:p w14:paraId="46C4BA44" w14:textId="77777777" w:rsidR="008C3137" w:rsidRDefault="008C3137">
            <w:pPr>
              <w:rPr>
                <w:rFonts w:eastAsia="Times New Roman"/>
              </w:rPr>
            </w:pPr>
            <w:r>
              <w:rPr>
                <w:rFonts w:eastAsia="Times New Roman"/>
              </w:rPr>
              <w:t>mole</w:t>
            </w:r>
          </w:p>
        </w:tc>
        <w:tc>
          <w:tcPr>
            <w:tcW w:w="0" w:type="auto"/>
            <w:shd w:val="clear" w:color="auto" w:fill="F9F9F9"/>
            <w:hideMark/>
          </w:tcPr>
          <w:p w14:paraId="042AAB3B" w14:textId="77777777" w:rsidR="008C3137" w:rsidRDefault="008C3137">
            <w:pPr>
              <w:rPr>
                <w:rFonts w:eastAsia="Times New Roman"/>
              </w:rPr>
            </w:pPr>
            <w:r>
              <w:rPr>
                <w:rFonts w:eastAsia="Times New Roman"/>
              </w:rPr>
              <w:t>mol</w:t>
            </w:r>
          </w:p>
        </w:tc>
      </w:tr>
      <w:tr w:rsidR="008C3137" w14:paraId="11D0A4B5" w14:textId="77777777">
        <w:trPr>
          <w:divId w:val="1087652297"/>
          <w:tblCellSpacing w:w="15" w:type="dxa"/>
        </w:trPr>
        <w:tc>
          <w:tcPr>
            <w:tcW w:w="0" w:type="auto"/>
            <w:shd w:val="clear" w:color="auto" w:fill="EEEEEE"/>
            <w:hideMark/>
          </w:tcPr>
          <w:p w14:paraId="017A2796" w14:textId="77777777" w:rsidR="008C3137" w:rsidRDefault="008C3137">
            <w:pPr>
              <w:rPr>
                <w:rFonts w:eastAsia="Times New Roman"/>
              </w:rPr>
            </w:pPr>
            <w:r>
              <w:rPr>
                <w:rFonts w:eastAsia="Times New Roman"/>
              </w:rPr>
              <w:t>luminous intensity</w:t>
            </w:r>
          </w:p>
        </w:tc>
        <w:tc>
          <w:tcPr>
            <w:tcW w:w="0" w:type="auto"/>
            <w:shd w:val="clear" w:color="auto" w:fill="EEEEEE"/>
            <w:hideMark/>
          </w:tcPr>
          <w:p w14:paraId="464D4A22" w14:textId="77777777" w:rsidR="008C3137" w:rsidRDefault="008C3137">
            <w:pPr>
              <w:rPr>
                <w:rFonts w:eastAsia="Times New Roman"/>
              </w:rPr>
            </w:pPr>
            <w:r>
              <w:rPr>
                <w:rFonts w:eastAsia="Times New Roman"/>
              </w:rPr>
              <w:t>candela</w:t>
            </w:r>
          </w:p>
        </w:tc>
        <w:tc>
          <w:tcPr>
            <w:tcW w:w="0" w:type="auto"/>
            <w:shd w:val="clear" w:color="auto" w:fill="EEEEEE"/>
            <w:hideMark/>
          </w:tcPr>
          <w:p w14:paraId="1E21CD60" w14:textId="77777777" w:rsidR="008C3137" w:rsidRDefault="008C3137">
            <w:pPr>
              <w:rPr>
                <w:rFonts w:eastAsia="Times New Roman"/>
              </w:rPr>
            </w:pPr>
            <w:r>
              <w:rPr>
                <w:rFonts w:eastAsia="Times New Roman"/>
              </w:rPr>
              <w:t>cd</w:t>
            </w:r>
          </w:p>
        </w:tc>
      </w:tr>
    </w:tbl>
    <w:p w14:paraId="0C4B7C83" w14:textId="77777777" w:rsidR="008C3137" w:rsidRDefault="008C3137">
      <w:pPr>
        <w:pStyle w:val="NormalWeb"/>
        <w:rPr>
          <w:rFonts w:ascii="Arial" w:hAnsi="Arial" w:cs="Arial"/>
          <w:color w:val="000000"/>
          <w:sz w:val="27"/>
          <w:szCs w:val="27"/>
        </w:rPr>
      </w:pPr>
      <w:r>
        <w:rPr>
          <w:rFonts w:ascii="Arial" w:hAnsi="Arial" w:cs="Arial"/>
          <w:color w:val="000000"/>
          <w:sz w:val="27"/>
          <w:szCs w:val="27"/>
        </w:rPr>
        <w:t xml:space="preserve">Sometimes we use units that are fractions or multiples of a base unit. Ice cream is sold in quarts (a familiar, non-SI base unit), pints (0.5 quart), or gallons (4 quarts). We also use fractions or multiples of units in the SI system, but these fractions or multiples are always </w:t>
      </w:r>
      <w:proofErr w:type="gramStart"/>
      <w:r>
        <w:rPr>
          <w:rFonts w:ascii="Arial" w:hAnsi="Arial" w:cs="Arial"/>
          <w:color w:val="000000"/>
          <w:sz w:val="27"/>
          <w:szCs w:val="27"/>
        </w:rPr>
        <w:t>powers</w:t>
      </w:r>
      <w:proofErr w:type="gramEnd"/>
      <w:r>
        <w:rPr>
          <w:rFonts w:ascii="Arial" w:hAnsi="Arial" w:cs="Arial"/>
          <w:color w:val="000000"/>
          <w:sz w:val="27"/>
          <w:szCs w:val="27"/>
        </w:rPr>
        <w:t xml:space="preserve"> of 10. Fractional or multiple SI units are named using a prefix and the name of the base unit. For example, a length of 1000 meters is also called a kilometer because the prefix </w:t>
      </w:r>
      <w:r>
        <w:rPr>
          <w:rStyle w:val="Emphasis"/>
          <w:rFonts w:ascii="Arial" w:hAnsi="Arial" w:cs="Arial"/>
          <w:color w:val="000000"/>
          <w:sz w:val="27"/>
          <w:szCs w:val="27"/>
        </w:rPr>
        <w:t>kilo</w:t>
      </w:r>
      <w:r>
        <w:rPr>
          <w:rFonts w:ascii="Arial" w:hAnsi="Arial" w:cs="Arial"/>
          <w:color w:val="000000"/>
          <w:sz w:val="27"/>
          <w:szCs w:val="27"/>
        </w:rPr>
        <w:t> means “one thousand,” which in scientific notation is 10</w:t>
      </w:r>
      <w:r>
        <w:rPr>
          <w:rFonts w:ascii="Arial" w:hAnsi="Arial" w:cs="Arial"/>
          <w:color w:val="000000"/>
          <w:sz w:val="27"/>
          <w:szCs w:val="27"/>
          <w:vertAlign w:val="superscript"/>
        </w:rPr>
        <w:t>3</w:t>
      </w:r>
      <w:r>
        <w:rPr>
          <w:rFonts w:ascii="Arial" w:hAnsi="Arial" w:cs="Arial"/>
          <w:color w:val="000000"/>
          <w:sz w:val="27"/>
          <w:szCs w:val="27"/>
        </w:rPr>
        <w:t> (1 kilometer = 1000 m = 10</w:t>
      </w:r>
      <w:r>
        <w:rPr>
          <w:rFonts w:ascii="Arial" w:hAnsi="Arial" w:cs="Arial"/>
          <w:color w:val="000000"/>
          <w:sz w:val="27"/>
          <w:szCs w:val="27"/>
          <w:vertAlign w:val="superscript"/>
        </w:rPr>
        <w:t>3</w:t>
      </w:r>
      <w:r>
        <w:rPr>
          <w:rFonts w:ascii="Arial" w:hAnsi="Arial" w:cs="Arial"/>
          <w:color w:val="000000"/>
          <w:sz w:val="27"/>
          <w:szCs w:val="27"/>
        </w:rPr>
        <w:t> m). The prefixes used and the powers to which 10 are raised are listed in </w:t>
      </w:r>
      <w:hyperlink r:id="rId7" w:history="1">
        <w:r>
          <w:rPr>
            <w:rStyle w:val="Strong"/>
            <w:rFonts w:ascii="Arial" w:hAnsi="Arial" w:cs="Arial"/>
            <w:color w:val="2C7FA6"/>
            <w:sz w:val="27"/>
            <w:szCs w:val="27"/>
            <w:u w:val="single"/>
          </w:rPr>
          <w:t>Figure</w:t>
        </w:r>
      </w:hyperlink>
      <w:r>
        <w:rPr>
          <w:rFonts w:ascii="Arial" w:hAnsi="Arial" w:cs="Arial"/>
          <w:color w:val="000000"/>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e prefix femto has the symbol lowercase f and a factor of 10 to the negative fifteenth power. Therefore, 1 femtosecond, F S, is equal to 1 times 10 to the negative 15 of a meter, or 0.000000000001 of a meter. The prefix pico has the symbol lowercase P and a factor of 10 to the negative twelfth power. Therefore, 1 picosecond, P S, is equal to 1 times 10 to the negative 12 of a meter, or 0.000000000001 of a meter. The prefix nano has the symbol lowercase N and a factor of 10 to the negative ninth power. Therefore, 4 nanograms, or NG, equals 4 times ten to the negative 9, or 0.000000004 g. The prefix micro has the greek letter mu as its symbol and a factor of 10 to the negative sixth power. Therefore, 1 microliter, or mu L, is equal to one times ten to the negative 6 or 0.000001 L. The prefix milli has a lowercase M as its symbol and a factor of 10 to the negative third power. Therefore, 2 millimoles, or M mol, are equal to two times ten to the negative 3 or 0.002 mol. The prefix centi has a lowercase C as its symbol and a factor of 10 to the negative second power. Therefore, 7 centimeters, or C M, are equal to seven times ten to the negative 2 meters or 0.07 M O L. The prefix deci has a lowercase D as its symbol and a factor of 10 to the negative first power. Therefore, 1 deciliter, or lowercase D uppercase L, are equal to one times ten to the negative 1 meters or 0.1 L. The prefix kilo has a lowercase K as its symbol and a factor of 10 to the third power. Therefore, 1 kilometer, or K M, is equal to one times ten to the third meters or 1000 M. The prefix mega has an uppercase M as its symbol and a factor of 10 to the sixth power. Therefore, 3 megahertz, or M H Z, are equal to three times 10 to the sixth hertz, or 3000000 H Z. The prefix giga has an uppercase G as its symbol and a factor of 10 to the ninth power. Therefore, 8 gigayears, or G Y R, are equal to eight times 10 to the ninth years, or 800000000 G Y R. The prefix tera has an uppercase T as its symbol and a factor of 10 to the twelfth power. Therefore, 5 terawatts, or T W, are equal to five times 10 to the twelfth watts, or 5000000000000 W."/>
      </w:tblPr>
      <w:tblGrid>
        <w:gridCol w:w="618"/>
        <w:gridCol w:w="738"/>
        <w:gridCol w:w="635"/>
        <w:gridCol w:w="5099"/>
      </w:tblGrid>
      <w:tr w:rsidR="008C3137" w14:paraId="2A61A226" w14:textId="77777777">
        <w:trPr>
          <w:divId w:val="1737703848"/>
          <w:tblHeader/>
          <w:tblCellSpacing w:w="15" w:type="dxa"/>
        </w:trPr>
        <w:tc>
          <w:tcPr>
            <w:tcW w:w="0" w:type="auto"/>
            <w:gridSpan w:val="4"/>
            <w:shd w:val="clear" w:color="auto" w:fill="EEEEEE"/>
            <w:vAlign w:val="center"/>
            <w:hideMark/>
          </w:tcPr>
          <w:p w14:paraId="46F46F60" w14:textId="77777777" w:rsidR="008C3137" w:rsidRDefault="008C3137">
            <w:pPr>
              <w:jc w:val="center"/>
              <w:rPr>
                <w:rFonts w:ascii="Times New Roman" w:eastAsia="Times New Roman" w:hAnsi="Times New Roman" w:cs="Times New Roman"/>
                <w:b/>
                <w:bCs/>
                <w:sz w:val="24"/>
                <w:szCs w:val="24"/>
              </w:rPr>
            </w:pPr>
            <w:r>
              <w:rPr>
                <w:rFonts w:eastAsia="Times New Roman"/>
                <w:b/>
                <w:bCs/>
              </w:rPr>
              <w:t>Common Unit Prefixes</w:t>
            </w:r>
          </w:p>
        </w:tc>
      </w:tr>
      <w:tr w:rsidR="008C3137" w14:paraId="65251A4C" w14:textId="77777777">
        <w:trPr>
          <w:divId w:val="1737703848"/>
          <w:tblHeader/>
          <w:tblCellSpacing w:w="15" w:type="dxa"/>
        </w:trPr>
        <w:tc>
          <w:tcPr>
            <w:tcW w:w="0" w:type="auto"/>
            <w:shd w:val="clear" w:color="auto" w:fill="F9F9F9"/>
            <w:hideMark/>
          </w:tcPr>
          <w:p w14:paraId="7E965156" w14:textId="77777777" w:rsidR="008C3137" w:rsidRDefault="008C3137">
            <w:pPr>
              <w:jc w:val="center"/>
              <w:rPr>
                <w:rFonts w:eastAsia="Times New Roman"/>
                <w:b/>
                <w:bCs/>
              </w:rPr>
            </w:pPr>
            <w:r>
              <w:rPr>
                <w:rFonts w:eastAsia="Times New Roman"/>
                <w:b/>
                <w:bCs/>
              </w:rPr>
              <w:t>Prefix</w:t>
            </w:r>
          </w:p>
        </w:tc>
        <w:tc>
          <w:tcPr>
            <w:tcW w:w="0" w:type="auto"/>
            <w:shd w:val="clear" w:color="auto" w:fill="F9F9F9"/>
            <w:hideMark/>
          </w:tcPr>
          <w:p w14:paraId="67BB3FA9" w14:textId="77777777" w:rsidR="008C3137" w:rsidRDefault="008C3137">
            <w:pPr>
              <w:jc w:val="center"/>
              <w:rPr>
                <w:rFonts w:eastAsia="Times New Roman"/>
                <w:b/>
                <w:bCs/>
              </w:rPr>
            </w:pPr>
            <w:r>
              <w:rPr>
                <w:rFonts w:eastAsia="Times New Roman"/>
                <w:b/>
                <w:bCs/>
              </w:rPr>
              <w:t>Symbol</w:t>
            </w:r>
          </w:p>
        </w:tc>
        <w:tc>
          <w:tcPr>
            <w:tcW w:w="0" w:type="auto"/>
            <w:shd w:val="clear" w:color="auto" w:fill="F9F9F9"/>
            <w:hideMark/>
          </w:tcPr>
          <w:p w14:paraId="15861422" w14:textId="77777777" w:rsidR="008C3137" w:rsidRDefault="008C3137">
            <w:pPr>
              <w:jc w:val="center"/>
              <w:rPr>
                <w:rFonts w:eastAsia="Times New Roman"/>
                <w:b/>
                <w:bCs/>
              </w:rPr>
            </w:pPr>
            <w:r>
              <w:rPr>
                <w:rFonts w:eastAsia="Times New Roman"/>
                <w:b/>
                <w:bCs/>
              </w:rPr>
              <w:t>Factor</w:t>
            </w:r>
          </w:p>
        </w:tc>
        <w:tc>
          <w:tcPr>
            <w:tcW w:w="0" w:type="auto"/>
            <w:shd w:val="clear" w:color="auto" w:fill="F9F9F9"/>
            <w:hideMark/>
          </w:tcPr>
          <w:p w14:paraId="53BF18BE" w14:textId="77777777" w:rsidR="008C3137" w:rsidRDefault="008C3137">
            <w:pPr>
              <w:jc w:val="center"/>
              <w:rPr>
                <w:rFonts w:eastAsia="Times New Roman"/>
                <w:b/>
                <w:bCs/>
              </w:rPr>
            </w:pPr>
            <w:r>
              <w:rPr>
                <w:rFonts w:eastAsia="Times New Roman"/>
                <w:b/>
                <w:bCs/>
              </w:rPr>
              <w:t>Example</w:t>
            </w:r>
          </w:p>
        </w:tc>
      </w:tr>
      <w:tr w:rsidR="008C3137" w14:paraId="76212653" w14:textId="77777777">
        <w:trPr>
          <w:divId w:val="1737703848"/>
          <w:tblCellSpacing w:w="15" w:type="dxa"/>
        </w:trPr>
        <w:tc>
          <w:tcPr>
            <w:tcW w:w="0" w:type="auto"/>
            <w:shd w:val="clear" w:color="auto" w:fill="EEEEEE"/>
            <w:hideMark/>
          </w:tcPr>
          <w:p w14:paraId="5B6EB751" w14:textId="77777777" w:rsidR="008C3137" w:rsidRDefault="008C3137">
            <w:pPr>
              <w:rPr>
                <w:rFonts w:eastAsia="Times New Roman"/>
              </w:rPr>
            </w:pPr>
            <w:proofErr w:type="spellStart"/>
            <w:r>
              <w:rPr>
                <w:rFonts w:eastAsia="Times New Roman"/>
              </w:rPr>
              <w:t>femto</w:t>
            </w:r>
            <w:proofErr w:type="spellEnd"/>
          </w:p>
        </w:tc>
        <w:tc>
          <w:tcPr>
            <w:tcW w:w="0" w:type="auto"/>
            <w:shd w:val="clear" w:color="auto" w:fill="EEEEEE"/>
            <w:hideMark/>
          </w:tcPr>
          <w:p w14:paraId="417B72DF" w14:textId="77777777" w:rsidR="008C3137" w:rsidRDefault="008C3137">
            <w:pPr>
              <w:rPr>
                <w:rFonts w:eastAsia="Times New Roman"/>
              </w:rPr>
            </w:pPr>
            <w:r>
              <w:rPr>
                <w:rFonts w:eastAsia="Times New Roman"/>
              </w:rPr>
              <w:t>f</w:t>
            </w:r>
          </w:p>
        </w:tc>
        <w:tc>
          <w:tcPr>
            <w:tcW w:w="0" w:type="auto"/>
            <w:shd w:val="clear" w:color="auto" w:fill="EEEEEE"/>
            <w:hideMark/>
          </w:tcPr>
          <w:p w14:paraId="37F2A3B0" w14:textId="77777777" w:rsidR="008C3137" w:rsidRDefault="008C3137">
            <w:pPr>
              <w:rPr>
                <w:rFonts w:eastAsia="Times New Roman"/>
              </w:rPr>
            </w:pPr>
            <w:r>
              <w:rPr>
                <w:rFonts w:eastAsia="Times New Roman"/>
              </w:rPr>
              <w:t>10</w:t>
            </w:r>
            <w:r>
              <w:rPr>
                <w:rFonts w:eastAsia="Times New Roman"/>
                <w:vertAlign w:val="superscript"/>
              </w:rPr>
              <w:t>−15</w:t>
            </w:r>
          </w:p>
        </w:tc>
        <w:tc>
          <w:tcPr>
            <w:tcW w:w="0" w:type="auto"/>
            <w:shd w:val="clear" w:color="auto" w:fill="EEEEEE"/>
            <w:hideMark/>
          </w:tcPr>
          <w:p w14:paraId="727E6622" w14:textId="77777777" w:rsidR="008C3137" w:rsidRDefault="008C3137">
            <w:pPr>
              <w:rPr>
                <w:rFonts w:eastAsia="Times New Roman"/>
              </w:rPr>
            </w:pPr>
            <w:r>
              <w:rPr>
                <w:rFonts w:eastAsia="Times New Roman"/>
              </w:rPr>
              <w:t>1 femtosecond (fs) = 1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−15</w:t>
            </w:r>
            <w:r>
              <w:rPr>
                <w:rFonts w:eastAsia="Times New Roman"/>
              </w:rPr>
              <w:t> s (0.000000000000001 s)</w:t>
            </w:r>
          </w:p>
        </w:tc>
      </w:tr>
      <w:tr w:rsidR="008C3137" w14:paraId="6D40DFFD" w14:textId="77777777">
        <w:trPr>
          <w:divId w:val="1737703848"/>
          <w:tblCellSpacing w:w="15" w:type="dxa"/>
        </w:trPr>
        <w:tc>
          <w:tcPr>
            <w:tcW w:w="0" w:type="auto"/>
            <w:shd w:val="clear" w:color="auto" w:fill="F9F9F9"/>
            <w:hideMark/>
          </w:tcPr>
          <w:p w14:paraId="70C847A5" w14:textId="77777777" w:rsidR="008C3137" w:rsidRDefault="008C3137">
            <w:pPr>
              <w:rPr>
                <w:rFonts w:eastAsia="Times New Roman"/>
              </w:rPr>
            </w:pPr>
            <w:proofErr w:type="spellStart"/>
            <w:r>
              <w:rPr>
                <w:rFonts w:eastAsia="Times New Roman"/>
              </w:rPr>
              <w:lastRenderedPageBreak/>
              <w:t>pico</w:t>
            </w:r>
            <w:proofErr w:type="spellEnd"/>
          </w:p>
        </w:tc>
        <w:tc>
          <w:tcPr>
            <w:tcW w:w="0" w:type="auto"/>
            <w:shd w:val="clear" w:color="auto" w:fill="F9F9F9"/>
            <w:hideMark/>
          </w:tcPr>
          <w:p w14:paraId="4E716AC5" w14:textId="77777777" w:rsidR="008C3137" w:rsidRDefault="008C3137">
            <w:pPr>
              <w:rPr>
                <w:rFonts w:eastAsia="Times New Roman"/>
              </w:rPr>
            </w:pPr>
            <w:r>
              <w:rPr>
                <w:rFonts w:eastAsia="Times New Roman"/>
              </w:rPr>
              <w:t>p</w:t>
            </w:r>
          </w:p>
        </w:tc>
        <w:tc>
          <w:tcPr>
            <w:tcW w:w="0" w:type="auto"/>
            <w:shd w:val="clear" w:color="auto" w:fill="F9F9F9"/>
            <w:hideMark/>
          </w:tcPr>
          <w:p w14:paraId="7019DBB5" w14:textId="77777777" w:rsidR="008C3137" w:rsidRDefault="008C3137">
            <w:pPr>
              <w:rPr>
                <w:rFonts w:eastAsia="Times New Roman"/>
              </w:rPr>
            </w:pPr>
            <w:r>
              <w:rPr>
                <w:rFonts w:eastAsia="Times New Roman"/>
              </w:rPr>
              <w:t>10</w:t>
            </w:r>
            <w:r>
              <w:rPr>
                <w:rFonts w:eastAsia="Times New Roman"/>
                <w:vertAlign w:val="superscript"/>
              </w:rPr>
              <w:t>−12</w:t>
            </w:r>
          </w:p>
        </w:tc>
        <w:tc>
          <w:tcPr>
            <w:tcW w:w="0" w:type="auto"/>
            <w:shd w:val="clear" w:color="auto" w:fill="F9F9F9"/>
            <w:hideMark/>
          </w:tcPr>
          <w:p w14:paraId="2B0EAE49" w14:textId="77777777" w:rsidR="008C3137" w:rsidRDefault="008C3137">
            <w:pPr>
              <w:rPr>
                <w:rFonts w:eastAsia="Times New Roman"/>
              </w:rPr>
            </w:pPr>
            <w:r>
              <w:rPr>
                <w:rFonts w:eastAsia="Times New Roman"/>
              </w:rPr>
              <w:t>1 picometer (pm) = 1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−12</w:t>
            </w:r>
            <w:r>
              <w:rPr>
                <w:rFonts w:eastAsia="Times New Roman"/>
              </w:rPr>
              <w:t> m (0.000000000001 m)</w:t>
            </w:r>
          </w:p>
        </w:tc>
      </w:tr>
      <w:tr w:rsidR="008C3137" w14:paraId="21A2FCE4" w14:textId="77777777">
        <w:trPr>
          <w:divId w:val="1737703848"/>
          <w:tblCellSpacing w:w="15" w:type="dxa"/>
        </w:trPr>
        <w:tc>
          <w:tcPr>
            <w:tcW w:w="0" w:type="auto"/>
            <w:shd w:val="clear" w:color="auto" w:fill="EEEEEE"/>
            <w:hideMark/>
          </w:tcPr>
          <w:p w14:paraId="6CDDD2F6" w14:textId="77777777" w:rsidR="008C3137" w:rsidRDefault="008C3137">
            <w:pPr>
              <w:rPr>
                <w:rFonts w:eastAsia="Times New Roman"/>
              </w:rPr>
            </w:pPr>
            <w:r>
              <w:rPr>
                <w:rFonts w:eastAsia="Times New Roman"/>
              </w:rPr>
              <w:t>nano</w:t>
            </w:r>
          </w:p>
        </w:tc>
        <w:tc>
          <w:tcPr>
            <w:tcW w:w="0" w:type="auto"/>
            <w:shd w:val="clear" w:color="auto" w:fill="EEEEEE"/>
            <w:hideMark/>
          </w:tcPr>
          <w:p w14:paraId="14F3107F" w14:textId="77777777" w:rsidR="008C3137" w:rsidRDefault="008C3137">
            <w:pPr>
              <w:rPr>
                <w:rFonts w:eastAsia="Times New Roman"/>
              </w:rPr>
            </w:pPr>
            <w:r>
              <w:rPr>
                <w:rFonts w:eastAsia="Times New Roman"/>
              </w:rPr>
              <w:t>n</w:t>
            </w:r>
          </w:p>
        </w:tc>
        <w:tc>
          <w:tcPr>
            <w:tcW w:w="0" w:type="auto"/>
            <w:shd w:val="clear" w:color="auto" w:fill="EEEEEE"/>
            <w:hideMark/>
          </w:tcPr>
          <w:p w14:paraId="4BCC859E" w14:textId="77777777" w:rsidR="008C3137" w:rsidRDefault="008C3137">
            <w:pPr>
              <w:rPr>
                <w:rFonts w:eastAsia="Times New Roman"/>
              </w:rPr>
            </w:pPr>
            <w:r>
              <w:rPr>
                <w:rFonts w:eastAsia="Times New Roman"/>
              </w:rPr>
              <w:t>10</w:t>
            </w:r>
            <w:r>
              <w:rPr>
                <w:rFonts w:eastAsia="Times New Roman"/>
                <w:vertAlign w:val="superscript"/>
              </w:rPr>
              <w:t>−9</w:t>
            </w:r>
          </w:p>
        </w:tc>
        <w:tc>
          <w:tcPr>
            <w:tcW w:w="0" w:type="auto"/>
            <w:shd w:val="clear" w:color="auto" w:fill="EEEEEE"/>
            <w:hideMark/>
          </w:tcPr>
          <w:p w14:paraId="002EE20F" w14:textId="77777777" w:rsidR="008C3137" w:rsidRDefault="008C3137">
            <w:pPr>
              <w:rPr>
                <w:rFonts w:eastAsia="Times New Roman"/>
              </w:rPr>
            </w:pPr>
            <w:r>
              <w:rPr>
                <w:rFonts w:eastAsia="Times New Roman"/>
              </w:rPr>
              <w:t>4 nanograms (ng) = 4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−9</w:t>
            </w:r>
            <w:r>
              <w:rPr>
                <w:rFonts w:eastAsia="Times New Roman"/>
              </w:rPr>
              <w:t> g (0.000000004 g)</w:t>
            </w:r>
          </w:p>
        </w:tc>
      </w:tr>
      <w:tr w:rsidR="008C3137" w14:paraId="28A3315F" w14:textId="77777777">
        <w:trPr>
          <w:divId w:val="1737703848"/>
          <w:tblCellSpacing w:w="15" w:type="dxa"/>
        </w:trPr>
        <w:tc>
          <w:tcPr>
            <w:tcW w:w="0" w:type="auto"/>
            <w:shd w:val="clear" w:color="auto" w:fill="F9F9F9"/>
            <w:hideMark/>
          </w:tcPr>
          <w:p w14:paraId="04CC8D73" w14:textId="77777777" w:rsidR="008C3137" w:rsidRDefault="008C3137">
            <w:pPr>
              <w:rPr>
                <w:rFonts w:eastAsia="Times New Roman"/>
              </w:rPr>
            </w:pPr>
            <w:r>
              <w:rPr>
                <w:rFonts w:eastAsia="Times New Roman"/>
              </w:rPr>
              <w:t>micro</w:t>
            </w:r>
          </w:p>
        </w:tc>
        <w:tc>
          <w:tcPr>
            <w:tcW w:w="0" w:type="auto"/>
            <w:shd w:val="clear" w:color="auto" w:fill="F9F9F9"/>
            <w:hideMark/>
          </w:tcPr>
          <w:p w14:paraId="365B35BE" w14:textId="77777777" w:rsidR="008C3137" w:rsidRDefault="008C3137">
            <w:pPr>
              <w:rPr>
                <w:rFonts w:eastAsia="Times New Roman"/>
              </w:rPr>
            </w:pPr>
            <w:r>
              <w:rPr>
                <w:rFonts w:eastAsia="Times New Roman"/>
              </w:rPr>
              <w:t>µ</w:t>
            </w:r>
          </w:p>
        </w:tc>
        <w:tc>
          <w:tcPr>
            <w:tcW w:w="0" w:type="auto"/>
            <w:shd w:val="clear" w:color="auto" w:fill="F9F9F9"/>
            <w:hideMark/>
          </w:tcPr>
          <w:p w14:paraId="64298001" w14:textId="77777777" w:rsidR="008C3137" w:rsidRDefault="008C3137">
            <w:pPr>
              <w:rPr>
                <w:rFonts w:eastAsia="Times New Roman"/>
              </w:rPr>
            </w:pPr>
            <w:r>
              <w:rPr>
                <w:rFonts w:eastAsia="Times New Roman"/>
              </w:rPr>
              <w:t>10</w:t>
            </w:r>
            <w:r>
              <w:rPr>
                <w:rFonts w:eastAsia="Times New Roman"/>
                <w:vertAlign w:val="superscript"/>
              </w:rPr>
              <w:t>−6</w:t>
            </w:r>
          </w:p>
        </w:tc>
        <w:tc>
          <w:tcPr>
            <w:tcW w:w="0" w:type="auto"/>
            <w:shd w:val="clear" w:color="auto" w:fill="F9F9F9"/>
            <w:hideMark/>
          </w:tcPr>
          <w:p w14:paraId="2720993B" w14:textId="77777777" w:rsidR="008C3137" w:rsidRDefault="008C3137">
            <w:pPr>
              <w:rPr>
                <w:rFonts w:eastAsia="Times New Roman"/>
              </w:rPr>
            </w:pPr>
            <w:r>
              <w:rPr>
                <w:rFonts w:eastAsia="Times New Roman"/>
              </w:rPr>
              <w:t>1 microliter (</w:t>
            </w:r>
            <w:proofErr w:type="spellStart"/>
            <w:r>
              <w:rPr>
                <w:rFonts w:eastAsia="Times New Roman"/>
              </w:rPr>
              <w:t>μL</w:t>
            </w:r>
            <w:proofErr w:type="spellEnd"/>
            <w:r>
              <w:rPr>
                <w:rFonts w:eastAsia="Times New Roman"/>
              </w:rPr>
              <w:t>) = 1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−6</w:t>
            </w:r>
            <w:r>
              <w:rPr>
                <w:rFonts w:eastAsia="Times New Roman"/>
              </w:rPr>
              <w:t> L (0.000001 L)</w:t>
            </w:r>
          </w:p>
        </w:tc>
      </w:tr>
      <w:tr w:rsidR="008C3137" w14:paraId="064080EB" w14:textId="77777777">
        <w:trPr>
          <w:divId w:val="1737703848"/>
          <w:tblCellSpacing w:w="15" w:type="dxa"/>
        </w:trPr>
        <w:tc>
          <w:tcPr>
            <w:tcW w:w="0" w:type="auto"/>
            <w:shd w:val="clear" w:color="auto" w:fill="EEEEEE"/>
            <w:hideMark/>
          </w:tcPr>
          <w:p w14:paraId="17A9C130" w14:textId="77777777" w:rsidR="008C3137" w:rsidRDefault="008C3137">
            <w:pPr>
              <w:rPr>
                <w:rFonts w:eastAsia="Times New Roman"/>
              </w:rPr>
            </w:pPr>
            <w:r>
              <w:rPr>
                <w:rFonts w:eastAsia="Times New Roman"/>
              </w:rPr>
              <w:t>milli</w:t>
            </w:r>
          </w:p>
        </w:tc>
        <w:tc>
          <w:tcPr>
            <w:tcW w:w="0" w:type="auto"/>
            <w:shd w:val="clear" w:color="auto" w:fill="EEEEEE"/>
            <w:hideMark/>
          </w:tcPr>
          <w:p w14:paraId="66650056" w14:textId="77777777" w:rsidR="008C3137" w:rsidRDefault="008C3137">
            <w:pPr>
              <w:rPr>
                <w:rFonts w:eastAsia="Times New Roman"/>
              </w:rPr>
            </w:pPr>
            <w:r>
              <w:rPr>
                <w:rFonts w:eastAsia="Times New Roman"/>
              </w:rPr>
              <w:t>m</w:t>
            </w:r>
          </w:p>
        </w:tc>
        <w:tc>
          <w:tcPr>
            <w:tcW w:w="0" w:type="auto"/>
            <w:shd w:val="clear" w:color="auto" w:fill="EEEEEE"/>
            <w:hideMark/>
          </w:tcPr>
          <w:p w14:paraId="4BCAE265" w14:textId="77777777" w:rsidR="008C3137" w:rsidRDefault="008C3137">
            <w:pPr>
              <w:rPr>
                <w:rFonts w:eastAsia="Times New Roman"/>
              </w:rPr>
            </w:pPr>
            <w:r>
              <w:rPr>
                <w:rFonts w:eastAsia="Times New Roman"/>
              </w:rPr>
              <w:t>10</w:t>
            </w:r>
            <w:r>
              <w:rPr>
                <w:rFonts w:eastAsia="Times New Roman"/>
                <w:vertAlign w:val="superscript"/>
              </w:rPr>
              <w:t>−3</w:t>
            </w:r>
          </w:p>
        </w:tc>
        <w:tc>
          <w:tcPr>
            <w:tcW w:w="0" w:type="auto"/>
            <w:shd w:val="clear" w:color="auto" w:fill="EEEEEE"/>
            <w:hideMark/>
          </w:tcPr>
          <w:p w14:paraId="415C1FE6" w14:textId="77777777" w:rsidR="008C3137" w:rsidRDefault="008C3137">
            <w:pPr>
              <w:rPr>
                <w:rFonts w:eastAsia="Times New Roman"/>
              </w:rPr>
            </w:pPr>
            <w:r>
              <w:rPr>
                <w:rFonts w:eastAsia="Times New Roman"/>
              </w:rPr>
              <w:t>2 millimoles (mmol) = 2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−3</w:t>
            </w:r>
            <w:r>
              <w:rPr>
                <w:rFonts w:eastAsia="Times New Roman"/>
              </w:rPr>
              <w:t> mol (0.002 mol)</w:t>
            </w:r>
          </w:p>
        </w:tc>
      </w:tr>
      <w:tr w:rsidR="008C3137" w14:paraId="7C2FF8B9" w14:textId="77777777">
        <w:trPr>
          <w:divId w:val="1737703848"/>
          <w:tblCellSpacing w:w="15" w:type="dxa"/>
        </w:trPr>
        <w:tc>
          <w:tcPr>
            <w:tcW w:w="0" w:type="auto"/>
            <w:shd w:val="clear" w:color="auto" w:fill="F9F9F9"/>
            <w:hideMark/>
          </w:tcPr>
          <w:p w14:paraId="739E59FC" w14:textId="77777777" w:rsidR="008C3137" w:rsidRDefault="008C3137">
            <w:pPr>
              <w:rPr>
                <w:rFonts w:eastAsia="Times New Roman"/>
              </w:rPr>
            </w:pPr>
            <w:proofErr w:type="spellStart"/>
            <w:r>
              <w:rPr>
                <w:rFonts w:eastAsia="Times New Roman"/>
              </w:rPr>
              <w:t>centi</w:t>
            </w:r>
            <w:proofErr w:type="spellEnd"/>
          </w:p>
        </w:tc>
        <w:tc>
          <w:tcPr>
            <w:tcW w:w="0" w:type="auto"/>
            <w:shd w:val="clear" w:color="auto" w:fill="F9F9F9"/>
            <w:hideMark/>
          </w:tcPr>
          <w:p w14:paraId="1CEF159B" w14:textId="77777777" w:rsidR="008C3137" w:rsidRDefault="008C3137">
            <w:pPr>
              <w:rPr>
                <w:rFonts w:eastAsia="Times New Roman"/>
              </w:rPr>
            </w:pPr>
            <w:r>
              <w:rPr>
                <w:rFonts w:eastAsia="Times New Roman"/>
              </w:rPr>
              <w:t>c</w:t>
            </w:r>
          </w:p>
        </w:tc>
        <w:tc>
          <w:tcPr>
            <w:tcW w:w="0" w:type="auto"/>
            <w:shd w:val="clear" w:color="auto" w:fill="F9F9F9"/>
            <w:hideMark/>
          </w:tcPr>
          <w:p w14:paraId="1B1C94EE" w14:textId="77777777" w:rsidR="008C3137" w:rsidRDefault="008C3137">
            <w:pPr>
              <w:rPr>
                <w:rFonts w:eastAsia="Times New Roman"/>
              </w:rPr>
            </w:pPr>
            <w:r>
              <w:rPr>
                <w:rFonts w:eastAsia="Times New Roman"/>
              </w:rPr>
              <w:t>10</w:t>
            </w:r>
            <w:r>
              <w:rPr>
                <w:rFonts w:eastAsia="Times New Roman"/>
                <w:vertAlign w:val="superscript"/>
              </w:rPr>
              <w:t>−2</w:t>
            </w:r>
          </w:p>
        </w:tc>
        <w:tc>
          <w:tcPr>
            <w:tcW w:w="0" w:type="auto"/>
            <w:shd w:val="clear" w:color="auto" w:fill="F9F9F9"/>
            <w:hideMark/>
          </w:tcPr>
          <w:p w14:paraId="328A3C16" w14:textId="77777777" w:rsidR="008C3137" w:rsidRDefault="008C3137">
            <w:pPr>
              <w:rPr>
                <w:rFonts w:eastAsia="Times New Roman"/>
              </w:rPr>
            </w:pPr>
            <w:r>
              <w:rPr>
                <w:rFonts w:eastAsia="Times New Roman"/>
              </w:rPr>
              <w:t>7 centimeters (cm) = 7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−2</w:t>
            </w:r>
            <w:r>
              <w:rPr>
                <w:rFonts w:eastAsia="Times New Roman"/>
              </w:rPr>
              <w:t> m (0.07 m)</w:t>
            </w:r>
          </w:p>
        </w:tc>
      </w:tr>
      <w:tr w:rsidR="008C3137" w14:paraId="0A7BAEBD" w14:textId="77777777">
        <w:trPr>
          <w:divId w:val="1737703848"/>
          <w:tblCellSpacing w:w="15" w:type="dxa"/>
        </w:trPr>
        <w:tc>
          <w:tcPr>
            <w:tcW w:w="0" w:type="auto"/>
            <w:shd w:val="clear" w:color="auto" w:fill="EEEEEE"/>
            <w:hideMark/>
          </w:tcPr>
          <w:p w14:paraId="5765BE27" w14:textId="77777777" w:rsidR="008C3137" w:rsidRDefault="008C3137">
            <w:pPr>
              <w:rPr>
                <w:rFonts w:eastAsia="Times New Roman"/>
              </w:rPr>
            </w:pPr>
            <w:proofErr w:type="spellStart"/>
            <w:r>
              <w:rPr>
                <w:rFonts w:eastAsia="Times New Roman"/>
              </w:rPr>
              <w:t>deci</w:t>
            </w:r>
            <w:proofErr w:type="spellEnd"/>
          </w:p>
        </w:tc>
        <w:tc>
          <w:tcPr>
            <w:tcW w:w="0" w:type="auto"/>
            <w:shd w:val="clear" w:color="auto" w:fill="EEEEEE"/>
            <w:hideMark/>
          </w:tcPr>
          <w:p w14:paraId="753CBC33" w14:textId="77777777" w:rsidR="008C3137" w:rsidRDefault="008C3137">
            <w:pPr>
              <w:rPr>
                <w:rFonts w:eastAsia="Times New Roman"/>
              </w:rPr>
            </w:pPr>
            <w:r>
              <w:rPr>
                <w:rFonts w:eastAsia="Times New Roman"/>
              </w:rPr>
              <w:t>d</w:t>
            </w:r>
          </w:p>
        </w:tc>
        <w:tc>
          <w:tcPr>
            <w:tcW w:w="0" w:type="auto"/>
            <w:shd w:val="clear" w:color="auto" w:fill="EEEEEE"/>
            <w:hideMark/>
          </w:tcPr>
          <w:p w14:paraId="360CEF28" w14:textId="77777777" w:rsidR="008C3137" w:rsidRDefault="008C3137">
            <w:pPr>
              <w:rPr>
                <w:rFonts w:eastAsia="Times New Roman"/>
              </w:rPr>
            </w:pPr>
            <w:r>
              <w:rPr>
                <w:rFonts w:eastAsia="Times New Roman"/>
              </w:rPr>
              <w:t>10</w:t>
            </w:r>
            <w:r>
              <w:rPr>
                <w:rFonts w:eastAsia="Times New Roman"/>
                <w:vertAlign w:val="superscript"/>
              </w:rPr>
              <w:t>−1</w:t>
            </w:r>
          </w:p>
        </w:tc>
        <w:tc>
          <w:tcPr>
            <w:tcW w:w="0" w:type="auto"/>
            <w:shd w:val="clear" w:color="auto" w:fill="EEEEEE"/>
            <w:hideMark/>
          </w:tcPr>
          <w:p w14:paraId="293FAA79" w14:textId="77777777" w:rsidR="008C3137" w:rsidRDefault="008C3137">
            <w:pPr>
              <w:rPr>
                <w:rFonts w:eastAsia="Times New Roman"/>
              </w:rPr>
            </w:pPr>
            <w:r>
              <w:rPr>
                <w:rFonts w:eastAsia="Times New Roman"/>
              </w:rPr>
              <w:t>1 deciliter (dL) = 1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−1</w:t>
            </w:r>
            <w:r>
              <w:rPr>
                <w:rFonts w:eastAsia="Times New Roman"/>
              </w:rPr>
              <w:t xml:space="preserve"> L (0.1 </w:t>
            </w:r>
            <w:proofErr w:type="gramStart"/>
            <w:r>
              <w:rPr>
                <w:rFonts w:eastAsia="Times New Roman"/>
              </w:rPr>
              <w:t>L )</w:t>
            </w:r>
            <w:proofErr w:type="gramEnd"/>
          </w:p>
        </w:tc>
      </w:tr>
      <w:tr w:rsidR="008C3137" w14:paraId="65ACD28A" w14:textId="77777777">
        <w:trPr>
          <w:divId w:val="1737703848"/>
          <w:tblCellSpacing w:w="15" w:type="dxa"/>
        </w:trPr>
        <w:tc>
          <w:tcPr>
            <w:tcW w:w="0" w:type="auto"/>
            <w:shd w:val="clear" w:color="auto" w:fill="F9F9F9"/>
            <w:hideMark/>
          </w:tcPr>
          <w:p w14:paraId="45EB46C7" w14:textId="77777777" w:rsidR="008C3137" w:rsidRDefault="008C3137">
            <w:pPr>
              <w:rPr>
                <w:rFonts w:eastAsia="Times New Roman"/>
              </w:rPr>
            </w:pPr>
            <w:r>
              <w:rPr>
                <w:rFonts w:eastAsia="Times New Roman"/>
              </w:rPr>
              <w:t>kilo</w:t>
            </w:r>
          </w:p>
        </w:tc>
        <w:tc>
          <w:tcPr>
            <w:tcW w:w="0" w:type="auto"/>
            <w:shd w:val="clear" w:color="auto" w:fill="F9F9F9"/>
            <w:hideMark/>
          </w:tcPr>
          <w:p w14:paraId="6E070A05" w14:textId="77777777" w:rsidR="008C3137" w:rsidRDefault="008C3137">
            <w:pPr>
              <w:rPr>
                <w:rFonts w:eastAsia="Times New Roman"/>
              </w:rPr>
            </w:pPr>
            <w:r>
              <w:rPr>
                <w:rFonts w:eastAsia="Times New Roman"/>
              </w:rPr>
              <w:t>k</w:t>
            </w:r>
          </w:p>
        </w:tc>
        <w:tc>
          <w:tcPr>
            <w:tcW w:w="0" w:type="auto"/>
            <w:shd w:val="clear" w:color="auto" w:fill="F9F9F9"/>
            <w:hideMark/>
          </w:tcPr>
          <w:p w14:paraId="1F1857D5" w14:textId="77777777" w:rsidR="008C3137" w:rsidRDefault="008C3137">
            <w:pPr>
              <w:rPr>
                <w:rFonts w:eastAsia="Times New Roman"/>
              </w:rPr>
            </w:pPr>
            <w:r>
              <w:rPr>
                <w:rFonts w:eastAsia="Times New Roman"/>
              </w:rPr>
              <w:t>10</w:t>
            </w:r>
            <w:r>
              <w:rPr>
                <w:rFonts w:eastAsia="Times New Roman"/>
                <w:vertAlign w:val="superscript"/>
              </w:rPr>
              <w:t>3</w:t>
            </w:r>
          </w:p>
        </w:tc>
        <w:tc>
          <w:tcPr>
            <w:tcW w:w="0" w:type="auto"/>
            <w:shd w:val="clear" w:color="auto" w:fill="F9F9F9"/>
            <w:hideMark/>
          </w:tcPr>
          <w:p w14:paraId="03EE3D28" w14:textId="77777777" w:rsidR="008C3137" w:rsidRDefault="008C3137">
            <w:pPr>
              <w:rPr>
                <w:rFonts w:eastAsia="Times New Roman"/>
              </w:rPr>
            </w:pPr>
            <w:r>
              <w:rPr>
                <w:rFonts w:eastAsia="Times New Roman"/>
              </w:rPr>
              <w:t>1 kilometer (km) = 1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3</w:t>
            </w:r>
            <w:r>
              <w:rPr>
                <w:rFonts w:eastAsia="Times New Roman"/>
              </w:rPr>
              <w:t> m (1000 m)</w:t>
            </w:r>
          </w:p>
        </w:tc>
      </w:tr>
      <w:tr w:rsidR="008C3137" w14:paraId="5770A56D" w14:textId="77777777">
        <w:trPr>
          <w:divId w:val="1737703848"/>
          <w:tblCellSpacing w:w="15" w:type="dxa"/>
        </w:trPr>
        <w:tc>
          <w:tcPr>
            <w:tcW w:w="0" w:type="auto"/>
            <w:shd w:val="clear" w:color="auto" w:fill="EEEEEE"/>
            <w:hideMark/>
          </w:tcPr>
          <w:p w14:paraId="3215DC03" w14:textId="77777777" w:rsidR="008C3137" w:rsidRDefault="008C3137">
            <w:pPr>
              <w:rPr>
                <w:rFonts w:eastAsia="Times New Roman"/>
              </w:rPr>
            </w:pPr>
            <w:r>
              <w:rPr>
                <w:rFonts w:eastAsia="Times New Roman"/>
              </w:rPr>
              <w:t>mega</w:t>
            </w:r>
          </w:p>
        </w:tc>
        <w:tc>
          <w:tcPr>
            <w:tcW w:w="0" w:type="auto"/>
            <w:shd w:val="clear" w:color="auto" w:fill="EEEEEE"/>
            <w:hideMark/>
          </w:tcPr>
          <w:p w14:paraId="0BA63DCD" w14:textId="77777777" w:rsidR="008C3137" w:rsidRDefault="008C3137">
            <w:pPr>
              <w:rPr>
                <w:rFonts w:eastAsia="Times New Roman"/>
              </w:rPr>
            </w:pPr>
            <w:r>
              <w:rPr>
                <w:rFonts w:eastAsia="Times New Roman"/>
              </w:rPr>
              <w:t>M</w:t>
            </w:r>
          </w:p>
        </w:tc>
        <w:tc>
          <w:tcPr>
            <w:tcW w:w="0" w:type="auto"/>
            <w:shd w:val="clear" w:color="auto" w:fill="EEEEEE"/>
            <w:hideMark/>
          </w:tcPr>
          <w:p w14:paraId="039DABBB" w14:textId="77777777" w:rsidR="008C3137" w:rsidRDefault="008C3137">
            <w:pPr>
              <w:rPr>
                <w:rFonts w:eastAsia="Times New Roman"/>
              </w:rPr>
            </w:pPr>
            <w:r>
              <w:rPr>
                <w:rFonts w:eastAsia="Times New Roman"/>
              </w:rPr>
              <w:t>10</w:t>
            </w:r>
            <w:r>
              <w:rPr>
                <w:rFonts w:eastAsia="Times New Roman"/>
                <w:vertAlign w:val="superscript"/>
              </w:rPr>
              <w:t>6</w:t>
            </w:r>
          </w:p>
        </w:tc>
        <w:tc>
          <w:tcPr>
            <w:tcW w:w="0" w:type="auto"/>
            <w:shd w:val="clear" w:color="auto" w:fill="EEEEEE"/>
            <w:hideMark/>
          </w:tcPr>
          <w:p w14:paraId="52D1D8A2" w14:textId="77777777" w:rsidR="008C3137" w:rsidRDefault="008C3137">
            <w:pPr>
              <w:rPr>
                <w:rFonts w:eastAsia="Times New Roman"/>
              </w:rPr>
            </w:pPr>
            <w:r>
              <w:rPr>
                <w:rFonts w:eastAsia="Times New Roman"/>
              </w:rPr>
              <w:t>3 megahertz (MHz) = 3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6</w:t>
            </w:r>
            <w:r>
              <w:rPr>
                <w:rFonts w:eastAsia="Times New Roman"/>
              </w:rPr>
              <w:t> Hz (3,000,000 Hz)</w:t>
            </w:r>
          </w:p>
        </w:tc>
      </w:tr>
      <w:tr w:rsidR="008C3137" w14:paraId="4DF1BAF6" w14:textId="77777777">
        <w:trPr>
          <w:divId w:val="1737703848"/>
          <w:tblCellSpacing w:w="15" w:type="dxa"/>
        </w:trPr>
        <w:tc>
          <w:tcPr>
            <w:tcW w:w="0" w:type="auto"/>
            <w:shd w:val="clear" w:color="auto" w:fill="F9F9F9"/>
            <w:hideMark/>
          </w:tcPr>
          <w:p w14:paraId="178739FD" w14:textId="77777777" w:rsidR="008C3137" w:rsidRDefault="008C3137">
            <w:pPr>
              <w:rPr>
                <w:rFonts w:eastAsia="Times New Roman"/>
              </w:rPr>
            </w:pPr>
            <w:r>
              <w:rPr>
                <w:rFonts w:eastAsia="Times New Roman"/>
              </w:rPr>
              <w:t>giga</w:t>
            </w:r>
          </w:p>
        </w:tc>
        <w:tc>
          <w:tcPr>
            <w:tcW w:w="0" w:type="auto"/>
            <w:shd w:val="clear" w:color="auto" w:fill="F9F9F9"/>
            <w:hideMark/>
          </w:tcPr>
          <w:p w14:paraId="39C86E43" w14:textId="77777777" w:rsidR="008C3137" w:rsidRDefault="008C3137">
            <w:pPr>
              <w:rPr>
                <w:rFonts w:eastAsia="Times New Roman"/>
              </w:rPr>
            </w:pPr>
            <w:r>
              <w:rPr>
                <w:rFonts w:eastAsia="Times New Roman"/>
              </w:rPr>
              <w:t>G</w:t>
            </w:r>
          </w:p>
        </w:tc>
        <w:tc>
          <w:tcPr>
            <w:tcW w:w="0" w:type="auto"/>
            <w:shd w:val="clear" w:color="auto" w:fill="F9F9F9"/>
            <w:hideMark/>
          </w:tcPr>
          <w:p w14:paraId="593AC187" w14:textId="77777777" w:rsidR="008C3137" w:rsidRDefault="008C3137">
            <w:pPr>
              <w:rPr>
                <w:rFonts w:eastAsia="Times New Roman"/>
              </w:rPr>
            </w:pPr>
            <w:r>
              <w:rPr>
                <w:rFonts w:eastAsia="Times New Roman"/>
              </w:rPr>
              <w:t>10</w:t>
            </w:r>
            <w:r>
              <w:rPr>
                <w:rFonts w:eastAsia="Times New Roman"/>
                <w:vertAlign w:val="superscript"/>
              </w:rPr>
              <w:t>9</w:t>
            </w:r>
          </w:p>
        </w:tc>
        <w:tc>
          <w:tcPr>
            <w:tcW w:w="0" w:type="auto"/>
            <w:shd w:val="clear" w:color="auto" w:fill="F9F9F9"/>
            <w:hideMark/>
          </w:tcPr>
          <w:p w14:paraId="3E1F32EE" w14:textId="77777777" w:rsidR="008C3137" w:rsidRDefault="008C3137">
            <w:pPr>
              <w:rPr>
                <w:rFonts w:eastAsia="Times New Roman"/>
              </w:rPr>
            </w:pPr>
            <w:r>
              <w:rPr>
                <w:rFonts w:eastAsia="Times New Roman"/>
              </w:rPr>
              <w:t xml:space="preserve">8 </w:t>
            </w:r>
            <w:proofErr w:type="spellStart"/>
            <w:r>
              <w:rPr>
                <w:rFonts w:eastAsia="Times New Roman"/>
              </w:rPr>
              <w:t>gigayears</w:t>
            </w:r>
            <w:proofErr w:type="spellEnd"/>
            <w:r>
              <w:rPr>
                <w:rFonts w:eastAsia="Times New Roman"/>
              </w:rPr>
              <w:t xml:space="preserve"> (</w:t>
            </w:r>
            <w:proofErr w:type="spellStart"/>
            <w:r>
              <w:rPr>
                <w:rFonts w:eastAsia="Times New Roman"/>
              </w:rPr>
              <w:t>Gyr</w:t>
            </w:r>
            <w:proofErr w:type="spellEnd"/>
            <w:r>
              <w:rPr>
                <w:rFonts w:eastAsia="Times New Roman"/>
              </w:rPr>
              <w:t>) = 8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9</w:t>
            </w:r>
            <w:r>
              <w:rPr>
                <w:rFonts w:eastAsia="Times New Roman"/>
              </w:rPr>
              <w:t> </w:t>
            </w:r>
            <w:proofErr w:type="spellStart"/>
            <w:r>
              <w:rPr>
                <w:rFonts w:eastAsia="Times New Roman"/>
              </w:rPr>
              <w:t>yr</w:t>
            </w:r>
            <w:proofErr w:type="spellEnd"/>
            <w:r>
              <w:rPr>
                <w:rFonts w:eastAsia="Times New Roman"/>
              </w:rPr>
              <w:t xml:space="preserve"> (8,000,000,000 </w:t>
            </w:r>
            <w:proofErr w:type="spellStart"/>
            <w:r>
              <w:rPr>
                <w:rFonts w:eastAsia="Times New Roman"/>
              </w:rPr>
              <w:t>Gyr</w:t>
            </w:r>
            <w:proofErr w:type="spellEnd"/>
            <w:r>
              <w:rPr>
                <w:rFonts w:eastAsia="Times New Roman"/>
              </w:rPr>
              <w:t>)</w:t>
            </w:r>
          </w:p>
        </w:tc>
      </w:tr>
      <w:tr w:rsidR="008C3137" w14:paraId="52F3097A" w14:textId="77777777">
        <w:trPr>
          <w:divId w:val="1737703848"/>
          <w:tblCellSpacing w:w="15" w:type="dxa"/>
        </w:trPr>
        <w:tc>
          <w:tcPr>
            <w:tcW w:w="0" w:type="auto"/>
            <w:shd w:val="clear" w:color="auto" w:fill="EEEEEE"/>
            <w:hideMark/>
          </w:tcPr>
          <w:p w14:paraId="4D9E5BCA" w14:textId="77777777" w:rsidR="008C3137" w:rsidRDefault="008C3137">
            <w:pPr>
              <w:rPr>
                <w:rFonts w:eastAsia="Times New Roman"/>
              </w:rPr>
            </w:pPr>
            <w:r>
              <w:rPr>
                <w:rFonts w:eastAsia="Times New Roman"/>
              </w:rPr>
              <w:t>tera</w:t>
            </w:r>
          </w:p>
        </w:tc>
        <w:tc>
          <w:tcPr>
            <w:tcW w:w="0" w:type="auto"/>
            <w:shd w:val="clear" w:color="auto" w:fill="EEEEEE"/>
            <w:hideMark/>
          </w:tcPr>
          <w:p w14:paraId="4F3427DA" w14:textId="77777777" w:rsidR="008C3137" w:rsidRDefault="008C3137">
            <w:pPr>
              <w:rPr>
                <w:rFonts w:eastAsia="Times New Roman"/>
              </w:rPr>
            </w:pPr>
            <w:r>
              <w:rPr>
                <w:rFonts w:eastAsia="Times New Roman"/>
              </w:rPr>
              <w:t>T</w:t>
            </w:r>
          </w:p>
        </w:tc>
        <w:tc>
          <w:tcPr>
            <w:tcW w:w="0" w:type="auto"/>
            <w:shd w:val="clear" w:color="auto" w:fill="EEEEEE"/>
            <w:hideMark/>
          </w:tcPr>
          <w:p w14:paraId="1EE9BD60" w14:textId="77777777" w:rsidR="008C3137" w:rsidRDefault="008C3137">
            <w:pPr>
              <w:rPr>
                <w:rFonts w:eastAsia="Times New Roman"/>
              </w:rPr>
            </w:pPr>
            <w:r>
              <w:rPr>
                <w:rFonts w:eastAsia="Times New Roman"/>
              </w:rPr>
              <w:t>10</w:t>
            </w:r>
            <w:r>
              <w:rPr>
                <w:rFonts w:eastAsia="Times New Roman"/>
                <w:vertAlign w:val="superscript"/>
              </w:rPr>
              <w:t>12</w:t>
            </w:r>
          </w:p>
        </w:tc>
        <w:tc>
          <w:tcPr>
            <w:tcW w:w="0" w:type="auto"/>
            <w:shd w:val="clear" w:color="auto" w:fill="EEEEEE"/>
            <w:hideMark/>
          </w:tcPr>
          <w:p w14:paraId="0812C3ED" w14:textId="77777777" w:rsidR="008C3137" w:rsidRDefault="008C3137">
            <w:pPr>
              <w:rPr>
                <w:rFonts w:eastAsia="Times New Roman"/>
              </w:rPr>
            </w:pPr>
            <w:r>
              <w:rPr>
                <w:rFonts w:eastAsia="Times New Roman"/>
              </w:rPr>
              <w:t>5 terawatts (TW) = 5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12</w:t>
            </w:r>
            <w:r>
              <w:rPr>
                <w:rFonts w:eastAsia="Times New Roman"/>
              </w:rPr>
              <w:t> W (5,000,000,000,000 W)</w:t>
            </w:r>
          </w:p>
        </w:tc>
      </w:tr>
    </w:tbl>
    <w:p w14:paraId="50BF77DE" w14:textId="77777777" w:rsidR="008C3137" w:rsidRDefault="008C3137">
      <w:pPr>
        <w:shd w:val="clear" w:color="auto" w:fill="EDEDED"/>
        <w:divId w:val="1557549356"/>
        <w:rPr>
          <w:rFonts w:ascii="Arial" w:eastAsia="Times New Roman" w:hAnsi="Arial" w:cs="Arial"/>
          <w:i/>
          <w:iCs/>
          <w:color w:val="000000"/>
          <w:sz w:val="24"/>
          <w:szCs w:val="24"/>
        </w:rPr>
      </w:pPr>
      <w:r>
        <w:rPr>
          <w:rFonts w:ascii="Arial" w:eastAsia="Times New Roman" w:hAnsi="Arial" w:cs="Arial"/>
          <w:i/>
          <w:iCs/>
          <w:noProof/>
          <w:color w:val="000000"/>
        </w:rPr>
        <mc:AlternateContent>
          <mc:Choice Requires="wps">
            <w:drawing>
              <wp:inline distT="0" distB="0" distL="0" distR="0" wp14:anchorId="67FD0119" wp14:editId="701FFF5C">
                <wp:extent cx="304800" cy="304800"/>
                <wp:effectExtent l="0" t="0" r="0" b="0"/>
                <wp:docPr id="5" name="Rectangle 5"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51A0274C" id="Rectangle 5"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zCAeTzAQAA1wMAAA4AAABkcnMvZTJvRG9jLnhtbKxT224TMRB9R+IfLL+T3YQUyiqbqmpV&#10;hFRoRekHTGxv1mLXY8ZONuHrGXuTNoW3ihdrLvaZM2fGi4td34mtoWDR1XI6KaUwTqG2bl3Lxx83&#10;786lCBGchg6dqeXeBHmxfPtmMfjKzLDFThsSDOJCNfhatjH6qiiCak0PYYLeOE42SD1EdmldaIKB&#10;0fuumJXlh2JA0p5QmRA4ej0m5TLjN41R8a5pgomiqyVzi/mkfK7yWSwXUK0JfGvVgQe8gkYP1nHV&#10;J6hriCA2ZP+B6q0iDNjEicK+wKaxyuQmuJ1p+Vc7Dy14k5thdYJ/0in8P1j1bXtPwupanknhoOcZ&#10;fWfVwK07IzikTVCsl5CClRp8qPjBg7+n1Gvwt6h+BuHwquUH5jJ4fsprwEjHEBEOrQHNlDnMGMUL&#10;kOQEhhOr4StqLg6biFnIXUN9KsISiV0e1f55YGYXheLo+3J+XvJcFeeOdqoB1fG5pxA/G+xFMmpJ&#10;TDDDw/Y2xMwHquOdVM7hje26lICqcy8jDJtCuYNEehRkhXrPDRCOy8WfgY0W6bcUA+9VLcOvDZCR&#10;ovviWIVP0/k8bWJ25mcfZ+zQaWZ1mgGnGKqWUYrRvIrj9m482XWbxR5JXrJwjR1bSqqOtA5seXmy&#10;KodFT9t56udbz/9x+QcAAP//AwBQSwMEFAAGAAgAAAAhAAEAvrnaAAAACQEAAA8AAABkcnMvZG93&#10;bnJldi54bWxMT9FKw0AQfBf8h2MFX8ReFJGS5lKkIhYRiqn2eZtbk2BuL81dk/j3riLoyyzDMLMz&#10;2XJyrRqoD41nA1ezBBRx6W3DlYHX7cPlHFSIyBZbz2TgkwIs89OTDFPrR36hoYiVkhAOKRqoY+xS&#10;rUNZk8Mw8x2xaO++dxiF9pW2PY4S7lp9nSS32mHD8qHGjlY1lR/F0RkYy82w2z4/6s3Fbu35sD6s&#10;ircnY87PpvuFwN0CVKQp/jnge4P0h1yK7f2RbVCtAVkTf1C0m7mw/e/Veab/L8i/AAAA//8DAFBL&#10;AQItABQABgAIAAAAIQBaIpOj/wAAAOUBAAATAAAAAAAAAAAAAAAAAAAAAABbQ29udGVudF9UeXBl&#10;c10ueG1sUEsBAi0AFAAGAAgAAAAhAKdKzzjXAAAAlgEAAAsAAAAAAAAAAAAAAAAAMAEAAF9yZWxz&#10;Ly5yZWxzUEsBAi0AFAAGAAgAAAAhAKzCAeTzAQAA1wMAAA4AAAAAAAAAAAAAAAAAMAIAAGRycy9l&#10;Mm9Eb2MueG1sUEsBAi0AFAAGAAgAAAAhAAEAvrnaAAAACQEAAA8AAAAAAAAAAAAAAAAATwQAAGRy&#10;cy9kb3ducmV2LnhtbFBLBQYAAAAABAAEAPMAAABWBQAAAAA=&#10;" filled="f" stroked="f">
                <o:lock v:ext="edit" aspectratio="t"/>
                <w10:anchorlock/>
              </v:rect>
            </w:pict>
          </mc:Fallback>
        </mc:AlternateContent>
      </w:r>
    </w:p>
    <w:p w14:paraId="5C6664BA" w14:textId="77777777" w:rsidR="008C3137" w:rsidRDefault="008C3137">
      <w:pPr>
        <w:pStyle w:val="NormalWeb"/>
        <w:shd w:val="clear" w:color="auto" w:fill="EDEDED"/>
        <w:divId w:val="1557549356"/>
        <w:rPr>
          <w:rFonts w:ascii="Arial" w:hAnsi="Arial" w:cs="Arial"/>
          <w:i/>
          <w:iCs/>
          <w:color w:val="000000"/>
        </w:rPr>
      </w:pPr>
      <w:r>
        <w:rPr>
          <w:rFonts w:ascii="Arial" w:hAnsi="Arial" w:cs="Arial"/>
          <w:i/>
          <w:iCs/>
          <w:color w:val="000000"/>
        </w:rPr>
        <w:t>Need a refresher or more practice with scientific notation? Visit this </w:t>
      </w:r>
      <w:hyperlink r:id="rId8" w:history="1">
        <w:r>
          <w:rPr>
            <w:rStyle w:val="Hyperlink"/>
            <w:rFonts w:ascii="Arial" w:hAnsi="Arial" w:cs="Arial"/>
            <w:i/>
            <w:iCs/>
            <w:color w:val="2C7FA6"/>
          </w:rPr>
          <w:t>site</w:t>
        </w:r>
      </w:hyperlink>
      <w:r>
        <w:rPr>
          <w:rFonts w:ascii="Arial" w:hAnsi="Arial" w:cs="Arial"/>
          <w:i/>
          <w:iCs/>
          <w:color w:val="000000"/>
        </w:rPr>
        <w:t> to go over the basics of scientific notation.</w:t>
      </w:r>
    </w:p>
    <w:p w14:paraId="5F330EAE" w14:textId="77777777" w:rsidR="008C3137" w:rsidRDefault="008C3137">
      <w:pPr>
        <w:pStyle w:val="Heading1"/>
        <w:rPr>
          <w:rFonts w:ascii="Times New Roman" w:eastAsia="Times New Roman" w:hAnsi="Times New Roman" w:cs="Times New Roman"/>
          <w:caps/>
          <w:color w:val="auto"/>
        </w:rPr>
      </w:pPr>
      <w:r>
        <w:rPr>
          <w:rFonts w:eastAsia="Times New Roman"/>
          <w:caps/>
        </w:rPr>
        <w:t>SI BASE UNITS</w:t>
      </w:r>
    </w:p>
    <w:p w14:paraId="44C7249E" w14:textId="77777777" w:rsidR="008C3137" w:rsidRDefault="008C3137">
      <w:pPr>
        <w:pStyle w:val="NormalWeb"/>
      </w:pPr>
      <w:r>
        <w:t>The initial units of the metric system, which eventually evolved into the SI system, were established in France during the French Revolution. The original standards for the meter and the kilogram were adopted there in 1799 and eventually by other countries. This section introduces four of the SI base units commonly used in chemistry. Other SI units will be introduced in subsequent chapters.</w:t>
      </w:r>
    </w:p>
    <w:p w14:paraId="26D4A175" w14:textId="77777777" w:rsidR="008C3137" w:rsidRDefault="008C3137">
      <w:pPr>
        <w:pStyle w:val="Heading2"/>
        <w:rPr>
          <w:rFonts w:eastAsia="Times New Roman"/>
          <w:caps/>
          <w:sz w:val="32"/>
          <w:szCs w:val="32"/>
        </w:rPr>
      </w:pPr>
      <w:r>
        <w:rPr>
          <w:rFonts w:eastAsia="Times New Roman"/>
          <w:caps/>
          <w:sz w:val="32"/>
          <w:szCs w:val="32"/>
        </w:rPr>
        <w:lastRenderedPageBreak/>
        <w:t>LENGTH</w:t>
      </w:r>
    </w:p>
    <w:p w14:paraId="4642DA19" w14:textId="77777777" w:rsidR="008C3137" w:rsidRDefault="008C3137">
      <w:pPr>
        <w:pStyle w:val="NormalWeb"/>
      </w:pPr>
      <w:r>
        <w:t>The standard unit of </w:t>
      </w:r>
      <w:r>
        <w:rPr>
          <w:b/>
          <w:bCs/>
        </w:rPr>
        <w:t>length</w:t>
      </w:r>
      <w:r>
        <w:t> in both the SI and original metric systems is the </w:t>
      </w:r>
      <w:r>
        <w:rPr>
          <w:b/>
          <w:bCs/>
        </w:rPr>
        <w:t>meter (m)</w:t>
      </w:r>
      <w:r>
        <w:t xml:space="preserve">. A meter was originally specified as 1/10,000,000 of the distance from the North Pole to the equator. It is now defined as the distance light in a </w:t>
      </w:r>
      <w:proofErr w:type="gramStart"/>
      <w:r>
        <w:t>vacuum travels</w:t>
      </w:r>
      <w:proofErr w:type="gramEnd"/>
      <w:r>
        <w:t xml:space="preserve"> in 1/299,792,458 of a second. A meter is about 3 inches longer than a yard (</w:t>
      </w:r>
      <w:hyperlink r:id="rId9" w:history="1">
        <w:r>
          <w:rPr>
            <w:rStyle w:val="Strong"/>
            <w:color w:val="2C7FA6"/>
            <w:u w:val="single"/>
          </w:rPr>
          <w:t>Figure</w:t>
        </w:r>
      </w:hyperlink>
      <w:r>
        <w:t>); one meter is about 39.37 inches or 1.094 yards. Longer distances are often reported in kilometers (1 km = 1000 m = 10</w:t>
      </w:r>
      <w:r>
        <w:rPr>
          <w:vertAlign w:val="superscript"/>
        </w:rPr>
        <w:t>3</w:t>
      </w:r>
      <w:r>
        <w:t> m), whereas shorter distances can be reported in centimeters (1 cm = 0.01 m = 10</w:t>
      </w:r>
      <w:r>
        <w:rPr>
          <w:vertAlign w:val="superscript"/>
        </w:rPr>
        <w:t>−2</w:t>
      </w:r>
      <w:r>
        <w:t> m) or millimeters (1 mm = 0.001 m = 10</w:t>
      </w:r>
      <w:r>
        <w:rPr>
          <w:vertAlign w:val="superscript"/>
        </w:rPr>
        <w:t>−3</w:t>
      </w:r>
      <w:r>
        <w:t> m).</w:t>
      </w:r>
    </w:p>
    <w:p w14:paraId="0DB5CDB2" w14:textId="77777777" w:rsidR="008C3137" w:rsidRDefault="008C3137">
      <w:pPr>
        <w:shd w:val="clear" w:color="auto" w:fill="F8FBFC"/>
        <w:divId w:val="394207970"/>
        <w:rPr>
          <w:rFonts w:eastAsia="Times New Roman"/>
          <w:sz w:val="21"/>
          <w:szCs w:val="21"/>
        </w:rPr>
      </w:pPr>
      <w:r>
        <w:rPr>
          <w:rFonts w:eastAsia="Times New Roman"/>
          <w:sz w:val="21"/>
          <w:szCs w:val="21"/>
        </w:rPr>
        <w:t>The relative lengths of 1 m, 1 yd, 1 cm, and 1 in. are shown (not actual size), as well as comparisons of 2.54 cm and 1 in., and of 1 m and 1.094 yd.</w:t>
      </w:r>
      <w:r>
        <w:rPr>
          <w:rFonts w:eastAsia="Times New Roman"/>
          <w:noProof/>
          <w:sz w:val="21"/>
          <w:szCs w:val="21"/>
        </w:rPr>
        <mc:AlternateContent>
          <mc:Choice Requires="wps">
            <w:drawing>
              <wp:inline distT="0" distB="0" distL="0" distR="0" wp14:anchorId="1694601D" wp14:editId="5537FD65">
                <wp:extent cx="304800" cy="304800"/>
                <wp:effectExtent l="0" t="0" r="0" b="0"/>
                <wp:docPr id="4" name="Rectangle 4" descr="One meter is slightly larger than a yard and one centimeter is less than half the size of one inch. 1 inch is equal to 2.54 cm. 1 m is equal to 1.094 yards which is equal to 39.36 inch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291D0DC9" id="Rectangle 4" o:spid="_x0000_s1026" alt="One meter is slightly larger than a yard and one centimeter is less than half the size of one inch. 1 inch is equal to 2.54 cm. 1 m is equal to 1.094 yards which is equal to 39.36 inch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X0wDpXAgAAkQQAAA4AAABkcnMvZTJvRG9jLnhtbKxUwW7bMAy9D9g/ELovTlK3a406RdGi&#10;w4BuLdbtAxiZtoXJkiYpddKvHyU3bbPdhl1kiZQeyfdIn19sBw2P5IOyphaL2VwAGWkbZbpa/Ph+&#10;8+FUQIhoGtTWUC12FMTF6v2789FVtLS91Q15YBATqtHVoo/RVUURZE8Dhpl1ZNjZWj9g5KPvisbj&#10;yOiDLpbz+UkxWt84byWFwNbrySlWGb9tSca7tg0UQdeCc4t59Xld57VYnWPVeXS9ks954D+kMaAy&#10;HPUF6hojwsarv6AGJb0Nto0zaYfCtq2SlIvgchbzP8p56NFRLobZCe6Fp/D/YOXXx3sPqqlFKcDg&#10;wBp9Y9bQdJqATQ0FyXzdGYKBImulAgStuj7qHWj0HZtijwYQdugbYKmBlQZJJqqXF5rlma71qFve&#10;EQT1RGDbfFkZ2c9gAembAtCvDWqIFpaz4xLkkHzDgYM77azMEQOMLN3hs6Oz2dFJRqMwE8Aajy5U&#10;XOqDu/dJpeBurfwZwNgrzr2jy+C4aG5g5mBv8t6OPWHDZLOZMYoDkHQIDAfr8YttmDbcRJtbYNv6&#10;IQVhcWGbm2z32mq0jSDZejQvT+fckZJ9+32KgdX+ufMhfiI7QNrUwnOCGR4fb0PM+WC1v5PCGXuj&#10;tE4OrLQ5tDBsMuUKUtITIWvb7LgAb6ex4DHmTW/9k4CRJ6IWgXXwJEB/NszC2aIs0wzlQ3n8cckH&#10;/9azfutB1tJy50TBPZG2V3Gau43zqX0Sq1OSl0xcq6aSEqtTWs/ZcttnVp5HNM3V23O+9fonWf0G&#10;AAD//wMAUEsDBBQABgAIAAAAIQABAL652gAAAAkBAAAPAAAAZHJzL2Rvd25yZXYueG1sTE/RSsNA&#10;EHwX/IdjBV/EXhSRkuZSpCIWEYqp9nmbW5Ngbi/NXZP4964i6MsswzCzM9lycq0aqA+NZwNXswQU&#10;celtw5WB1+3D5RxUiMgWW89k4JMCLPPTkwxT60d+oaGIlZIQDikaqGPsUq1DWZPDMPMdsWjvvncY&#10;hfaVtj2OEu5afZ0kt9phw/Khxo5WNZUfxdEZGMvNsNs+P+rNxW7t+bA+rIq3J2POz6b7hcDdAlSk&#10;Kf454HuD9Idciu39kW1QrQFZE39QtJu5sP3v1Xmm/y/IvwAAAP//AwBQSwECLQAUAAYACAAAACEA&#10;WiKTo/8AAADlAQAAEwAAAAAAAAAAAAAAAAAAAAAAW0NvbnRlbnRfVHlwZXNdLnhtbFBLAQItABQA&#10;BgAIAAAAIQCnSs841wAAAJYBAAALAAAAAAAAAAAAAAAAADABAABfcmVscy8ucmVsc1BLAQItABQA&#10;BgAIAAAAIQB19MA6VwIAAJEEAAAOAAAAAAAAAAAAAAAAADACAABkcnMvZTJvRG9jLnhtbFBLAQIt&#10;ABQABgAIAAAAIQABAL652gAAAAkBAAAPAAAAAAAAAAAAAAAAALMEAABkcnMvZG93bnJldi54bWxQ&#10;SwUGAAAAAAQABADzAAAAugUAAAAA&#10;" filled="f" stroked="f">
                <o:lock v:ext="edit" aspectratio="t"/>
                <w10:anchorlock/>
              </v:rect>
            </w:pict>
          </mc:Fallback>
        </mc:AlternateContent>
      </w:r>
    </w:p>
    <w:p w14:paraId="12A0ECA0" w14:textId="77777777" w:rsidR="008C3137" w:rsidRDefault="008C3137">
      <w:pPr>
        <w:pStyle w:val="Heading2"/>
        <w:rPr>
          <w:rFonts w:eastAsia="Times New Roman"/>
          <w:caps/>
          <w:sz w:val="32"/>
          <w:szCs w:val="32"/>
        </w:rPr>
      </w:pPr>
      <w:r>
        <w:rPr>
          <w:rFonts w:eastAsia="Times New Roman"/>
          <w:caps/>
          <w:sz w:val="32"/>
          <w:szCs w:val="32"/>
        </w:rPr>
        <w:t>MASS</w:t>
      </w:r>
    </w:p>
    <w:p w14:paraId="42A26A20" w14:textId="77777777" w:rsidR="008C3137" w:rsidRDefault="008C3137">
      <w:pPr>
        <w:pStyle w:val="NormalWeb"/>
      </w:pPr>
      <w:r>
        <w:t>The standard unit of mass in the SI system is the </w:t>
      </w:r>
      <w:r>
        <w:rPr>
          <w:b/>
          <w:bCs/>
        </w:rPr>
        <w:t>kilogram (kg)</w:t>
      </w:r>
      <w:r>
        <w:t>. A kilogram was originally defined as the mass of a liter of water (a cube of water with an edge length of exactly 0.1 meter). It is now defined by a certain cylinder of platinum-iridium alloy, which is kept in France (</w:t>
      </w:r>
      <w:hyperlink r:id="rId10" w:history="1">
        <w:r>
          <w:rPr>
            <w:rStyle w:val="Strong"/>
            <w:color w:val="2C7FA6"/>
            <w:u w:val="single"/>
          </w:rPr>
          <w:t>Figure</w:t>
        </w:r>
      </w:hyperlink>
      <w:r>
        <w:t>). Any object with the same mass as this cylinder is said to have a mass of 1 kilogram. One kilogram is about 2.2 pounds. The gram (g) is exactly equal to 1/1000 of the mass of the kilogram (10</w:t>
      </w:r>
      <w:r>
        <w:rPr>
          <w:vertAlign w:val="superscript"/>
        </w:rPr>
        <w:t>−3</w:t>
      </w:r>
      <w:r>
        <w:t> kg).</w:t>
      </w:r>
    </w:p>
    <w:p w14:paraId="6BCE29B6" w14:textId="77777777" w:rsidR="008C3137" w:rsidRDefault="008C3137">
      <w:pPr>
        <w:shd w:val="clear" w:color="auto" w:fill="F8FBFC"/>
        <w:divId w:val="1306661569"/>
        <w:rPr>
          <w:rFonts w:eastAsia="Times New Roman"/>
          <w:sz w:val="21"/>
          <w:szCs w:val="21"/>
        </w:rPr>
      </w:pPr>
      <w:r>
        <w:rPr>
          <w:rFonts w:eastAsia="Times New Roman"/>
          <w:sz w:val="21"/>
          <w:szCs w:val="21"/>
        </w:rPr>
        <w:t>This replica prototype kilogram is housed at the National Institute of Standards and Technology (NIST) in Maryland. (credit: National Institutes of Standards and Technology)</w:t>
      </w:r>
      <w:r>
        <w:rPr>
          <w:rFonts w:eastAsia="Times New Roman"/>
          <w:noProof/>
          <w:sz w:val="21"/>
          <w:szCs w:val="21"/>
        </w:rPr>
        <mc:AlternateContent>
          <mc:Choice Requires="wps">
            <w:drawing>
              <wp:inline distT="0" distB="0" distL="0" distR="0" wp14:anchorId="6000E2C2" wp14:editId="1D0808DE">
                <wp:extent cx="304800" cy="304800"/>
                <wp:effectExtent l="0" t="0" r="0" b="0"/>
                <wp:docPr id="3" name="Rectangle 3" descr="The photo shows a small metal cylinder on a stand. The cylinder is covered with 2 glass lids, with the smaller glass lid encased within the larger glass l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3ACBF149" id="Rectangle 3" o:spid="_x0000_s1026" alt="The photo shows a small metal cylinder on a stand. The cylinder is covered with 2 glass lids, with the smaller glass lid encased within the larger glass l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XcZrhBAgAAcwQAAA4AAABkcnMvZTJvRG9jLnhtbKxUUW/TMBB+R+I/nPwMTdsVGFHTado0&#10;hDRgYuMHuI6TWDg+43OXll+/s9N2HbwhXiz77vL5vu8+Z3mx7S086kAGXSVmk6kA7RTWxrWV+PFw&#10;8/ZcAEXpamnR6UrsNImL1etXy8GXeo4d2loHYBBH5eAr0cXoy6Ig1ele0gS9dpxsMPQy8jG0RR3k&#10;wOi9LebT6ftiwFD7gEoTcfR6TIpVxm8areK3piEdwVaCe4t5DXld57VYLWXZBuk7o/Z9yH9oo5fG&#10;8a1HqGsZJWyC+QuqNyogYRMnCvsCm8YonUkwndn0Dzr3nfQ6k2F1yB91ov8Hq74+3gUwdSXOBDjZ&#10;84y+s2rStVYDh2pNivV66DT4DiMCdTgQSKBeWgu9jtKC2lnj0iDRpUya9wTSJ8eEIVDIPtE1DCZ2&#10;MIfWSiKwpqY3YyhyfQZlnGMyuUnS/ivjIBVZGdrTmokAnuLgqWQy9/4upDmQv0X1k8DhVcdk9CV5&#10;psUWZZaHUAg4dFrWLCeHGaN4AZIOxHCwHr5gzcLITcQ85G0T+nQJjw+22Ua7ZzPpbQTF0bPp4nzK&#10;nlOcO+zTHbI8fO4DxU8ae0ibSgRuMMPLx1uKuR9ZHmrSdQ5vDGueLWvdywjDplBmkJoeBVljvWMC&#10;AUfj8wB402H4LWBgz1eCfm1k0ALsZ8cqfJwtFumV5MPi3Yc5H8JpZn2akU4xVCWigHF7FceXtfHB&#10;tF0We2zykoVrzEgpqTq2te+WjZ1V2T/C9HJOz7nq+V+xegIAAP//AwBQSwMEFAAGAAgAAAAhAAEA&#10;vrnaAAAACQEAAA8AAABkcnMvZG93bnJldi54bWxMT9FKw0AQfBf8h2MFX8ReFJGS5lKkIhYRiqn2&#10;eZtbk2BuL81dk/j3riLoyyzDMLMz2XJyrRqoD41nA1ezBBRx6W3DlYHX7cPlHFSIyBZbz2TgkwIs&#10;89OTDFPrR36hoYiVkhAOKRqoY+xSrUNZk8Mw8x2xaO++dxiF9pW2PY4S7lp9nSS32mHD8qHGjlY1&#10;lR/F0RkYy82w2z4/6s3Fbu35sD6sircnY87PpvuFwN0CVKQp/jnge4P0h1yK7f2RbVCtAVkTf1C0&#10;m7mw/e/Veab/L8i/AAAA//8DAFBLAQItABQABgAIAAAAIQBaIpOj/wAAAOUBAAATAAAAAAAAAAAA&#10;AAAAAAAAAABbQ29udGVudF9UeXBlc10ueG1sUEsBAi0AFAAGAAgAAAAhAKdKzzjXAAAAlgEAAAsA&#10;AAAAAAAAAAAAAAAAMAEAAF9yZWxzLy5yZWxzUEsBAi0AFAAGAAgAAAAhAIXcZrhBAgAAcwQAAA4A&#10;AAAAAAAAAAAAAAAAMAIAAGRycy9lMm9Eb2MueG1sUEsBAi0AFAAGAAgAAAAhAAEAvrnaAAAACQEA&#10;AA8AAAAAAAAAAAAAAAAAnQQAAGRycy9kb3ducmV2LnhtbFBLBQYAAAAABAAEAPMAAACkBQAAAAA=&#10;" filled="f" stroked="f">
                <o:lock v:ext="edit" aspectratio="t"/>
                <w10:anchorlock/>
              </v:rect>
            </w:pict>
          </mc:Fallback>
        </mc:AlternateContent>
      </w:r>
    </w:p>
    <w:p w14:paraId="5F230E05" w14:textId="77777777" w:rsidR="008C3137" w:rsidRDefault="008C3137">
      <w:pPr>
        <w:pStyle w:val="Heading2"/>
        <w:rPr>
          <w:rFonts w:eastAsia="Times New Roman"/>
          <w:caps/>
          <w:sz w:val="32"/>
          <w:szCs w:val="32"/>
        </w:rPr>
      </w:pPr>
      <w:r>
        <w:rPr>
          <w:rFonts w:eastAsia="Times New Roman"/>
          <w:caps/>
          <w:sz w:val="32"/>
          <w:szCs w:val="32"/>
        </w:rPr>
        <w:t>TEMPERATURE</w:t>
      </w:r>
    </w:p>
    <w:p w14:paraId="5EDDCD07" w14:textId="77777777" w:rsidR="008C3137" w:rsidRDefault="008C3137">
      <w:pPr>
        <w:pStyle w:val="NormalWeb"/>
      </w:pPr>
      <w:r>
        <w:t>Temperature is an intensive property. The SI unit of temperature is the </w:t>
      </w:r>
      <w:r>
        <w:rPr>
          <w:b/>
          <w:bCs/>
        </w:rPr>
        <w:t>kelvin (K)</w:t>
      </w:r>
      <w:r>
        <w:t>. The IUPAC convention is to use kelvin (all lowercase) for the word, K (uppercase) for the unit symbol, and neither the word “degree” nor the degree symbol (°). The degree </w:t>
      </w:r>
      <w:r>
        <w:rPr>
          <w:b/>
          <w:bCs/>
        </w:rPr>
        <w:t>Celsius (°C)</w:t>
      </w:r>
      <w:r>
        <w:t> is also allowed in the SI system, with both the word “degree” and the degree symbol used for Celsius measurements. Celsius degrees are the same magnitude as those of kelvin, but the two scales place their zeros in different places. Water freezes at 273.15 K (0 °C) and boils at 373.15 K (100 °C) by definition, and normal human body temperature is approximately 310 K (37 °C). The conversion between these two units and the Fahrenheit scale will be discussed later in this chapter.</w:t>
      </w:r>
    </w:p>
    <w:p w14:paraId="7E0F5F01" w14:textId="77777777" w:rsidR="008C3137" w:rsidRDefault="008C3137">
      <w:pPr>
        <w:pStyle w:val="Heading2"/>
        <w:rPr>
          <w:rFonts w:eastAsia="Times New Roman"/>
          <w:caps/>
          <w:sz w:val="32"/>
          <w:szCs w:val="32"/>
        </w:rPr>
      </w:pPr>
      <w:r>
        <w:rPr>
          <w:rFonts w:eastAsia="Times New Roman"/>
          <w:caps/>
          <w:sz w:val="32"/>
          <w:szCs w:val="32"/>
        </w:rPr>
        <w:lastRenderedPageBreak/>
        <w:t>TIME</w:t>
      </w:r>
    </w:p>
    <w:p w14:paraId="2EBCA4EC" w14:textId="77777777" w:rsidR="008C3137" w:rsidRDefault="008C3137">
      <w:pPr>
        <w:pStyle w:val="NormalWeb"/>
        <w:spacing w:before="0" w:after="0"/>
      </w:pPr>
      <w:r>
        <w:t>The SI base unit of time is the </w:t>
      </w:r>
      <w:r>
        <w:rPr>
          <w:b/>
          <w:bCs/>
        </w:rPr>
        <w:t>second (s)</w:t>
      </w:r>
      <w:r>
        <w:t xml:space="preserve">. </w:t>
      </w:r>
      <w:proofErr w:type="gramStart"/>
      <w:r>
        <w:t>Small and large time</w:t>
      </w:r>
      <w:proofErr w:type="gramEnd"/>
      <w:r>
        <w:t xml:space="preserve"> intervals can be expressed with the appropriate prefixes; for example, 3 microseconds = 0.000003 s = 3 </w:t>
      </w:r>
      <w:r>
        <w:rPr>
          <w:rStyle w:val="mo"/>
          <w:rFonts w:ascii="MathJax_Main" w:hAnsi="MathJax_Main"/>
          <w:sz w:val="36"/>
          <w:szCs w:val="36"/>
          <w:bdr w:val="none" w:sz="0" w:space="0" w:color="auto" w:frame="1"/>
        </w:rPr>
        <w:t>×</w:t>
      </w:r>
      <w:r>
        <w:t> 10</w:t>
      </w:r>
      <w:r>
        <w:rPr>
          <w:vertAlign w:val="superscript"/>
        </w:rPr>
        <w:t>−6</w:t>
      </w:r>
      <w:r>
        <w:t xml:space="preserve"> and 5 </w:t>
      </w:r>
      <w:proofErr w:type="spellStart"/>
      <w:r>
        <w:t>megaseconds</w:t>
      </w:r>
      <w:proofErr w:type="spellEnd"/>
      <w:r>
        <w:t xml:space="preserve"> = 5,000,000 s = 5 </w:t>
      </w:r>
      <w:r>
        <w:rPr>
          <w:rStyle w:val="mo"/>
          <w:rFonts w:ascii="MathJax_Main" w:hAnsi="MathJax_Main"/>
          <w:sz w:val="36"/>
          <w:szCs w:val="36"/>
          <w:bdr w:val="none" w:sz="0" w:space="0" w:color="auto" w:frame="1"/>
        </w:rPr>
        <w:t>×</w:t>
      </w:r>
      <w:r>
        <w:t> 10</w:t>
      </w:r>
      <w:r>
        <w:rPr>
          <w:vertAlign w:val="superscript"/>
        </w:rPr>
        <w:t>6</w:t>
      </w:r>
      <w:r>
        <w:t> s. Alternatively, hours, days, and years can be used.</w:t>
      </w:r>
    </w:p>
    <w:p w14:paraId="160FB972" w14:textId="77777777" w:rsidR="008C3137" w:rsidRDefault="008C3137">
      <w:pPr>
        <w:pStyle w:val="Heading1"/>
        <w:rPr>
          <w:rFonts w:eastAsia="Times New Roman"/>
          <w:caps/>
        </w:rPr>
      </w:pPr>
      <w:r>
        <w:rPr>
          <w:rFonts w:eastAsia="Times New Roman"/>
          <w:caps/>
        </w:rPr>
        <w:t>DERIVED SI UNITS</w:t>
      </w:r>
    </w:p>
    <w:p w14:paraId="7449F75E" w14:textId="77777777" w:rsidR="008C3137" w:rsidRDefault="008C3137">
      <w:pPr>
        <w:pStyle w:val="NormalWeb"/>
      </w:pPr>
      <w:r>
        <w:t>We can derive many units from the seven SI base units. For example, we can use the base unit of length to define a unit of volume, and the base units of mass and length to define a unit of density.</w:t>
      </w:r>
    </w:p>
    <w:p w14:paraId="54A3D0C0" w14:textId="77777777" w:rsidR="008C3137" w:rsidRDefault="008C3137">
      <w:pPr>
        <w:pStyle w:val="Heading2"/>
        <w:rPr>
          <w:rFonts w:eastAsia="Times New Roman"/>
          <w:caps/>
          <w:sz w:val="32"/>
          <w:szCs w:val="32"/>
        </w:rPr>
      </w:pPr>
      <w:r>
        <w:rPr>
          <w:rFonts w:eastAsia="Times New Roman"/>
          <w:caps/>
          <w:sz w:val="32"/>
          <w:szCs w:val="32"/>
        </w:rPr>
        <w:t>VOLUME</w:t>
      </w:r>
    </w:p>
    <w:p w14:paraId="2B8C3C7A" w14:textId="77777777" w:rsidR="008C3137" w:rsidRDefault="008C3137">
      <w:pPr>
        <w:pStyle w:val="NormalWeb"/>
      </w:pPr>
      <w:r>
        <w:rPr>
          <w:b/>
          <w:bCs/>
        </w:rPr>
        <w:t>Volume</w:t>
      </w:r>
      <w:r>
        <w:t> is the measure of the amount of space occupied by an object. The standard SI unit of volume is defined by the base unit of length (</w:t>
      </w:r>
      <w:hyperlink r:id="rId11" w:history="1">
        <w:r>
          <w:rPr>
            <w:rStyle w:val="Strong"/>
            <w:color w:val="2C7FA6"/>
            <w:u w:val="single"/>
          </w:rPr>
          <w:t>Figure</w:t>
        </w:r>
      </w:hyperlink>
      <w:r>
        <w:t>). The standard volume is a </w:t>
      </w:r>
      <w:r>
        <w:rPr>
          <w:b/>
          <w:bCs/>
        </w:rPr>
        <w:t>cubic meter (m</w:t>
      </w:r>
      <w:r>
        <w:rPr>
          <w:b/>
          <w:bCs/>
          <w:vertAlign w:val="superscript"/>
        </w:rPr>
        <w:t>3</w:t>
      </w:r>
      <w:r>
        <w:rPr>
          <w:b/>
          <w:bCs/>
        </w:rPr>
        <w:t>)</w:t>
      </w:r>
      <w:r>
        <w:t>, a cube with an edge length of exactly one meter. To dispense a cubic meter of water, we could build a cubic box with edge lengths of exactly one meter. This box would hold a cubic meter of water or any other substance.</w:t>
      </w:r>
    </w:p>
    <w:p w14:paraId="3DF8EF49" w14:textId="77777777" w:rsidR="008C3137" w:rsidRDefault="008C3137">
      <w:pPr>
        <w:pStyle w:val="NormalWeb"/>
      </w:pPr>
      <w:r>
        <w:t>A more commonly used unit of volume is derived from the decimeter (0.1 m, or 10 cm). A cube with edge lengths of exactly one decimeter contains a volume of one cubic decimeter (dm</w:t>
      </w:r>
      <w:r>
        <w:rPr>
          <w:vertAlign w:val="superscript"/>
        </w:rPr>
        <w:t>3</w:t>
      </w:r>
      <w:r>
        <w:t>). A </w:t>
      </w:r>
      <w:r>
        <w:rPr>
          <w:b/>
          <w:bCs/>
        </w:rPr>
        <w:t>liter (L) </w:t>
      </w:r>
      <w:r>
        <w:t>is the more common name for the cubic decimeter. One liter is about 1.06 quarts.</w:t>
      </w:r>
    </w:p>
    <w:p w14:paraId="12008AA1" w14:textId="77777777" w:rsidR="008C3137" w:rsidRDefault="008C3137">
      <w:pPr>
        <w:pStyle w:val="NormalWeb"/>
      </w:pPr>
      <w:r>
        <w:t>A </w:t>
      </w:r>
      <w:r>
        <w:rPr>
          <w:b/>
          <w:bCs/>
        </w:rPr>
        <w:t>cubic centimeter (cm</w:t>
      </w:r>
      <w:r>
        <w:rPr>
          <w:b/>
          <w:bCs/>
          <w:vertAlign w:val="superscript"/>
        </w:rPr>
        <w:t>3</w:t>
      </w:r>
      <w:r>
        <w:rPr>
          <w:b/>
          <w:bCs/>
        </w:rPr>
        <w:t>)</w:t>
      </w:r>
      <w:r>
        <w:t> is the volume of a cube with an edge length of exactly one centimeter. The abbreviation </w:t>
      </w:r>
      <w:r>
        <w:rPr>
          <w:rStyle w:val="Strong"/>
        </w:rPr>
        <w:t>cc</w:t>
      </w:r>
      <w:r>
        <w:t> (for </w:t>
      </w:r>
      <w:r>
        <w:rPr>
          <w:rStyle w:val="Strong"/>
        </w:rPr>
        <w:t>c</w:t>
      </w:r>
      <w:r>
        <w:t>ubic </w:t>
      </w:r>
      <w:r>
        <w:rPr>
          <w:rStyle w:val="Strong"/>
        </w:rPr>
        <w:t>c</w:t>
      </w:r>
      <w:r>
        <w:t>entimeter) is often used by health professionals. A cubic centimeter is also called a </w:t>
      </w:r>
      <w:r>
        <w:rPr>
          <w:b/>
          <w:bCs/>
        </w:rPr>
        <w:t>milliliter (mL)</w:t>
      </w:r>
      <w:r>
        <w:t> and is 1/1000 of a liter.</w:t>
      </w:r>
    </w:p>
    <w:p w14:paraId="39D3046D" w14:textId="77777777" w:rsidR="008C3137" w:rsidRDefault="008C3137">
      <w:pPr>
        <w:shd w:val="clear" w:color="auto" w:fill="F8FBFC"/>
        <w:divId w:val="377246508"/>
        <w:rPr>
          <w:rFonts w:eastAsia="Times New Roman"/>
          <w:sz w:val="21"/>
          <w:szCs w:val="21"/>
        </w:rPr>
      </w:pPr>
      <w:r>
        <w:rPr>
          <w:rFonts w:eastAsia="Times New Roman"/>
          <w:sz w:val="21"/>
          <w:szCs w:val="21"/>
        </w:rPr>
        <w:t>(a) The relative volumes are shown for cubes of 1 m</w:t>
      </w:r>
      <w:r>
        <w:rPr>
          <w:rFonts w:eastAsia="Times New Roman"/>
          <w:sz w:val="21"/>
          <w:szCs w:val="21"/>
          <w:vertAlign w:val="superscript"/>
        </w:rPr>
        <w:t>3</w:t>
      </w:r>
      <w:r>
        <w:rPr>
          <w:rFonts w:eastAsia="Times New Roman"/>
          <w:sz w:val="21"/>
          <w:szCs w:val="21"/>
        </w:rPr>
        <w:t>, 1 dm</w:t>
      </w:r>
      <w:r>
        <w:rPr>
          <w:rFonts w:eastAsia="Times New Roman"/>
          <w:sz w:val="21"/>
          <w:szCs w:val="21"/>
          <w:vertAlign w:val="superscript"/>
        </w:rPr>
        <w:t>3</w:t>
      </w:r>
      <w:r>
        <w:rPr>
          <w:rFonts w:eastAsia="Times New Roman"/>
          <w:sz w:val="21"/>
          <w:szCs w:val="21"/>
        </w:rPr>
        <w:t> (1 L), and 1 cm</w:t>
      </w:r>
      <w:r>
        <w:rPr>
          <w:rFonts w:eastAsia="Times New Roman"/>
          <w:sz w:val="21"/>
          <w:szCs w:val="21"/>
          <w:vertAlign w:val="superscript"/>
        </w:rPr>
        <w:t>3</w:t>
      </w:r>
      <w:r>
        <w:rPr>
          <w:rFonts w:eastAsia="Times New Roman"/>
          <w:sz w:val="21"/>
          <w:szCs w:val="21"/>
        </w:rPr>
        <w:t> (1 mL) (not to scale). (b) The diameter of a dime is compared relative to the edge length of a 1-cm</w:t>
      </w:r>
      <w:r>
        <w:rPr>
          <w:rFonts w:eastAsia="Times New Roman"/>
          <w:sz w:val="21"/>
          <w:szCs w:val="21"/>
          <w:vertAlign w:val="superscript"/>
        </w:rPr>
        <w:t>3</w:t>
      </w:r>
      <w:r>
        <w:rPr>
          <w:rFonts w:eastAsia="Times New Roman"/>
          <w:sz w:val="21"/>
          <w:szCs w:val="21"/>
        </w:rPr>
        <w:t> (1-mL) cube.</w:t>
      </w:r>
      <w:r>
        <w:rPr>
          <w:rFonts w:eastAsia="Times New Roman"/>
          <w:noProof/>
          <w:sz w:val="21"/>
          <w:szCs w:val="21"/>
        </w:rPr>
        <mc:AlternateContent>
          <mc:Choice Requires="wps">
            <w:drawing>
              <wp:inline distT="0" distB="0" distL="0" distR="0" wp14:anchorId="5848DEB3" wp14:editId="7E945FC0">
                <wp:extent cx="304800" cy="304800"/>
                <wp:effectExtent l="0" t="0" r="0" b="0"/>
                <wp:docPr id="2" name="Rectangle 2" descr="Figure A shows a large cube, which has a volume of 1 meter cubed. This larger cube is made up of many smaller cubes in a 10 by 10 pattern. Each of these smaller cubes has a volume of 1 decimeter cubed, or one liter. Each of these smaller cubes is, in turn, made up of many tiny cubes. Each of these tiny cubes has a volume of 1 centimeter cubed, or one milliliter. A one cubic centimeter cube is about the same width as a dime, which has a width of 1.8 centime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0E7E893B" id="Rectangle 2" o:spid="_x0000_s1026" alt="Figure A shows a large cube, which has a volume of 1 meter cubed. This larger cube is made up of many smaller cubes in a 10 by 10 pattern. Each of these smaller cubes has a volume of 1 decimeter cubed, or one liter. Each of these smaller cubes is, in turn, made up of many tiny cubes. Each of these tiny cubes has a volume of 1 centimeter cubed, or one milliliter. A one cubic centimeter cube is about the same width as a dime, which has a width of 1.8 centime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KkhAetAgAApgUAAA4AAABkcnMvZTJvRG9jLnhtbKxU224TMRB9R+IfRn4O2SQEKKtuqqil&#10;CIlLRcsHTGxv1mJ9wfZmE76esTdp07TiAfFieWbs4zNnxnN+sdUtbKQPypqKTccTBtJwK5RZV+zH&#10;3fWrMwYhohHYWiMrtpOBXSxevjjvXSlntrGtkB4IxISydxVrYnRlUQTeSI1hbJ00FKyt1xjJ9OtC&#10;eOwJXbfFbDJ5W/TWC+ctlyGQ92oIskXGr2vJ47e6DjJCWzHiFvPq87rKa7E4x3Lt0TWK73ngP9DQ&#10;qAy9eg91hRGh8+oJlFbc22DrOOZWF7auFZc5CUpnOjlJ57ZBJ3MypE5w9zqF/wfLv25uPChRsRkD&#10;g5pq9J1UQ7NuJZBLyMBJr2u17ryEJYTG9gEQWvRrCbxbyRH0pF0DDSb/xradlmBrmIKWkYqbzogx&#10;3DUqDLcGF5CpUUjoXDqt0ewgaGzb/ZUAyhDedAKrXVodRkIzY/iA9BjdiI0M8uTKUw5CcnXEYwTW&#10;A3UitIrQ/g6mwihxiJ03oydUoyK+KbVwCvIQeUYSLk18lo9Wbav2pJaZIYFTS55cSKrhynYxpQ+B&#10;6gW9ErGBLL4g6MflGIKpGuOzI6wxA2r83oWS6n/rbnxq3eA+W/4zgLGXDdVfLoOjTqBfTY1xcHlv&#10;+0aioA4kN2EUj0CSEQgOVv0XK6iXsIs2/4tt7XV6hDoetvnn7R7+n9xG4OR9PZmfTeibcood9ukN&#10;LA/XnQ/xo7Qa0qZinghmeNx8DjHzwfJwJj1n7DUJmwJYtuaxh2CTK2eQSA+CrKzYUQLeDrOCZhtt&#10;Gut/M+hpTFQs/OrQSwbtJ0MqvJ/O52mwZGP+5t2MDH8cWR1H0HCCqlhkMGwv4zCMOufVusliDySX&#10;JFythpSSqgOtPVuaBVmV/dxKw+bYzqcexuviDwAAAP//AwBQSwMEFAAGAAgAAAAhAAEAvrnaAAAA&#10;CQEAAA8AAABkcnMvZG93bnJldi54bWxMT9FKw0AQfBf8h2MFX8ReFJGS5lKkIhYRiqn2eZtbk2Bu&#10;L81dk/j3riLoyyzDMLMz2XJyrRqoD41nA1ezBBRx6W3DlYHX7cPlHFSIyBZbz2TgkwIs89OTDFPr&#10;R36hoYiVkhAOKRqoY+xSrUNZk8Mw8x2xaO++dxiF9pW2PY4S7lp9nSS32mHD8qHGjlY1lR/F0RkY&#10;y82w2z4/6s3Fbu35sD6sircnY87PpvuFwN0CVKQp/jnge4P0h1yK7f2RbVCtAVkTf1C0m7mw/e/V&#10;eab/L8i/AAAA//8DAFBLAQItABQABgAIAAAAIQBaIpOj/wAAAOUBAAATAAAAAAAAAAAAAAAAAAAA&#10;AABbQ29udGVudF9UeXBlc10ueG1sUEsBAi0AFAAGAAgAAAAhAKdKzzjXAAAAlgEAAAsAAAAAAAAA&#10;AAAAAAAAMAEAAF9yZWxzLy5yZWxzUEsBAi0AFAAGAAgAAAAhACKkhAetAgAApgUAAA4AAAAAAAAA&#10;AAAAAAAAMAIAAGRycy9lMm9Eb2MueG1sUEsBAi0AFAAGAAgAAAAhAAEAvrnaAAAACQEAAA8AAAAA&#10;AAAAAAAAAAAACQUAAGRycy9kb3ducmV2LnhtbFBLBQYAAAAABAAEAPMAAAAQBgAAAAA=&#10;" filled="f" stroked="f">
                <o:lock v:ext="edit" aspectratio="t"/>
                <w10:anchorlock/>
              </v:rect>
            </w:pict>
          </mc:Fallback>
        </mc:AlternateContent>
      </w:r>
    </w:p>
    <w:p w14:paraId="6F5D9D71" w14:textId="77777777" w:rsidR="008C3137" w:rsidRDefault="008C3137">
      <w:pPr>
        <w:pStyle w:val="Heading2"/>
        <w:rPr>
          <w:rFonts w:eastAsia="Times New Roman"/>
          <w:caps/>
          <w:sz w:val="32"/>
          <w:szCs w:val="32"/>
        </w:rPr>
      </w:pPr>
      <w:r>
        <w:rPr>
          <w:rFonts w:eastAsia="Times New Roman"/>
          <w:caps/>
          <w:sz w:val="32"/>
          <w:szCs w:val="32"/>
        </w:rPr>
        <w:t>DENSITY</w:t>
      </w:r>
    </w:p>
    <w:p w14:paraId="756DDBB4" w14:textId="77777777" w:rsidR="008C3137" w:rsidRDefault="008C3137">
      <w:pPr>
        <w:pStyle w:val="NormalWeb"/>
      </w:pPr>
      <w:r>
        <w:t>We use the mass and volume of a substance to determine its density. Thus, the units of density are defined by the base units of mass and length.</w:t>
      </w:r>
    </w:p>
    <w:p w14:paraId="129278B6" w14:textId="77777777" w:rsidR="008C3137" w:rsidRDefault="008C3137">
      <w:pPr>
        <w:pStyle w:val="NormalWeb"/>
      </w:pPr>
      <w:r>
        <w:t>The </w:t>
      </w:r>
      <w:r>
        <w:rPr>
          <w:b/>
          <w:bCs/>
        </w:rPr>
        <w:t>density</w:t>
      </w:r>
      <w:r>
        <w:t> of a substance is the ratio of the mass of a sample of the substance to its volume. The SI unit for density is the kilogram per cubic meter (kg/m</w:t>
      </w:r>
      <w:r>
        <w:rPr>
          <w:vertAlign w:val="superscript"/>
        </w:rPr>
        <w:t>3</w:t>
      </w:r>
      <w:r>
        <w:t>). For many situations, however, this as an inconvenient unit, and we often use grams per cubic centimeter (g/cm</w:t>
      </w:r>
      <w:r>
        <w:rPr>
          <w:vertAlign w:val="superscript"/>
        </w:rPr>
        <w:t>3</w:t>
      </w:r>
      <w:r>
        <w:t>) for the densities of solids and liquids, and grams per liter (g/L) for gases. Although there are exceptions, most liquids and solids have densities that range from about 0.7 g/cm</w:t>
      </w:r>
      <w:r>
        <w:rPr>
          <w:vertAlign w:val="superscript"/>
        </w:rPr>
        <w:t>3</w:t>
      </w:r>
      <w:r>
        <w:t xml:space="preserve"> (the density of gasoline) </w:t>
      </w:r>
      <w:r>
        <w:lastRenderedPageBreak/>
        <w:t>to 19 g/cm</w:t>
      </w:r>
      <w:r>
        <w:rPr>
          <w:vertAlign w:val="superscript"/>
        </w:rPr>
        <w:t>3</w:t>
      </w:r>
      <w:r>
        <w:t> (the density of gold). The density of air is about 1.2 g/L. </w:t>
      </w:r>
      <w:hyperlink r:id="rId12" w:history="1">
        <w:r>
          <w:rPr>
            <w:rStyle w:val="Strong"/>
            <w:color w:val="2C7FA6"/>
            <w:u w:val="single"/>
          </w:rPr>
          <w:t>Figure</w:t>
        </w:r>
      </w:hyperlink>
      <w:r>
        <w:t> shows the densities of some common substances.</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is table reports the density of solids, liquids, and gases in grams per centimeters cubed. The values for solids are ice 0.92, oak wood 0.60 to 0.90, iron 7.9, copper 9.0, lead 11.3, silver 10.5, and gold 19.3. The values for liquids are water 1.0, ethanol 0.79, acetone 0.79, glycerin 1.26, olive oil 0.92, gasoline 0.70 to 0.77, and Mercury 13.6. The values for gases, which were measured when the gas was at 25 degrees Celsius and 1 atmosphere, are dry air 1.20, oxygen 1.31, nitrogen 1.14, carbon dioxide 1.80, helium 0.16, neon 0.83, and radon 9.1."/>
      </w:tblPr>
      <w:tblGrid>
        <w:gridCol w:w="2602"/>
        <w:gridCol w:w="2315"/>
        <w:gridCol w:w="2466"/>
      </w:tblGrid>
      <w:tr w:rsidR="008C3137" w14:paraId="28D53345" w14:textId="77777777">
        <w:trPr>
          <w:divId w:val="310184711"/>
          <w:tblHeader/>
          <w:tblCellSpacing w:w="15" w:type="dxa"/>
        </w:trPr>
        <w:tc>
          <w:tcPr>
            <w:tcW w:w="0" w:type="auto"/>
            <w:gridSpan w:val="3"/>
            <w:shd w:val="clear" w:color="auto" w:fill="EEEEEE"/>
            <w:vAlign w:val="center"/>
            <w:hideMark/>
          </w:tcPr>
          <w:p w14:paraId="182D9C63" w14:textId="77777777" w:rsidR="008C3137" w:rsidRDefault="008C3137">
            <w:pPr>
              <w:jc w:val="center"/>
              <w:rPr>
                <w:rFonts w:eastAsia="Times New Roman"/>
                <w:b/>
                <w:bCs/>
              </w:rPr>
            </w:pPr>
            <w:r>
              <w:rPr>
                <w:rFonts w:eastAsia="Times New Roman"/>
                <w:b/>
                <w:bCs/>
              </w:rPr>
              <w:t>Densities of Common Substances</w:t>
            </w:r>
          </w:p>
        </w:tc>
      </w:tr>
      <w:tr w:rsidR="008C3137" w14:paraId="7D4D013F" w14:textId="77777777">
        <w:trPr>
          <w:divId w:val="310184711"/>
          <w:tblHeader/>
          <w:tblCellSpacing w:w="15" w:type="dxa"/>
        </w:trPr>
        <w:tc>
          <w:tcPr>
            <w:tcW w:w="0" w:type="auto"/>
            <w:shd w:val="clear" w:color="auto" w:fill="F9F9F9"/>
            <w:hideMark/>
          </w:tcPr>
          <w:p w14:paraId="161CA57A" w14:textId="77777777" w:rsidR="008C3137" w:rsidRDefault="008C3137">
            <w:pPr>
              <w:jc w:val="center"/>
              <w:rPr>
                <w:rFonts w:eastAsia="Times New Roman"/>
                <w:b/>
                <w:bCs/>
              </w:rPr>
            </w:pPr>
            <w:r>
              <w:rPr>
                <w:rFonts w:eastAsia="Times New Roman"/>
                <w:b/>
                <w:bCs/>
              </w:rPr>
              <w:t>Solids</w:t>
            </w:r>
          </w:p>
        </w:tc>
        <w:tc>
          <w:tcPr>
            <w:tcW w:w="0" w:type="auto"/>
            <w:shd w:val="clear" w:color="auto" w:fill="F9F9F9"/>
            <w:hideMark/>
          </w:tcPr>
          <w:p w14:paraId="6404F0C4" w14:textId="77777777" w:rsidR="008C3137" w:rsidRDefault="008C3137">
            <w:pPr>
              <w:jc w:val="center"/>
              <w:rPr>
                <w:rFonts w:eastAsia="Times New Roman"/>
                <w:b/>
                <w:bCs/>
              </w:rPr>
            </w:pPr>
            <w:r>
              <w:rPr>
                <w:rFonts w:eastAsia="Times New Roman"/>
                <w:b/>
                <w:bCs/>
              </w:rPr>
              <w:t>Liquids</w:t>
            </w:r>
          </w:p>
        </w:tc>
        <w:tc>
          <w:tcPr>
            <w:tcW w:w="0" w:type="auto"/>
            <w:shd w:val="clear" w:color="auto" w:fill="F9F9F9"/>
            <w:hideMark/>
          </w:tcPr>
          <w:p w14:paraId="2C9578EE" w14:textId="77777777" w:rsidR="008C3137" w:rsidRDefault="008C3137">
            <w:pPr>
              <w:jc w:val="center"/>
              <w:rPr>
                <w:rFonts w:eastAsia="Times New Roman"/>
                <w:b/>
                <w:bCs/>
              </w:rPr>
            </w:pPr>
            <w:r>
              <w:rPr>
                <w:rFonts w:eastAsia="Times New Roman"/>
                <w:b/>
                <w:bCs/>
              </w:rPr>
              <w:t>Gases (at 25 °C and 1 atm)</w:t>
            </w:r>
          </w:p>
        </w:tc>
      </w:tr>
      <w:tr w:rsidR="008C3137" w14:paraId="70421A3E" w14:textId="77777777">
        <w:trPr>
          <w:divId w:val="310184711"/>
          <w:tblCellSpacing w:w="15" w:type="dxa"/>
        </w:trPr>
        <w:tc>
          <w:tcPr>
            <w:tcW w:w="0" w:type="auto"/>
            <w:shd w:val="clear" w:color="auto" w:fill="EEEEEE"/>
            <w:hideMark/>
          </w:tcPr>
          <w:p w14:paraId="0E35D656" w14:textId="77777777" w:rsidR="008C3137" w:rsidRDefault="008C3137">
            <w:pPr>
              <w:rPr>
                <w:rFonts w:eastAsia="Times New Roman"/>
              </w:rPr>
            </w:pPr>
            <w:r>
              <w:rPr>
                <w:rFonts w:eastAsia="Times New Roman"/>
              </w:rPr>
              <w:t>ice (at 0 °C) 0.92 g/cm</w:t>
            </w:r>
            <w:r>
              <w:rPr>
                <w:rFonts w:eastAsia="Times New Roman"/>
                <w:vertAlign w:val="superscript"/>
              </w:rPr>
              <w:t>3</w:t>
            </w:r>
          </w:p>
        </w:tc>
        <w:tc>
          <w:tcPr>
            <w:tcW w:w="0" w:type="auto"/>
            <w:shd w:val="clear" w:color="auto" w:fill="EEEEEE"/>
            <w:hideMark/>
          </w:tcPr>
          <w:p w14:paraId="426C4BE0" w14:textId="77777777" w:rsidR="008C3137" w:rsidRDefault="008C3137">
            <w:pPr>
              <w:rPr>
                <w:rFonts w:eastAsia="Times New Roman"/>
              </w:rPr>
            </w:pPr>
            <w:r>
              <w:rPr>
                <w:rFonts w:eastAsia="Times New Roman"/>
              </w:rPr>
              <w:t>water 1.0 g/cm</w:t>
            </w:r>
            <w:r>
              <w:rPr>
                <w:rFonts w:eastAsia="Times New Roman"/>
                <w:vertAlign w:val="superscript"/>
              </w:rPr>
              <w:t>3</w:t>
            </w:r>
          </w:p>
        </w:tc>
        <w:tc>
          <w:tcPr>
            <w:tcW w:w="0" w:type="auto"/>
            <w:shd w:val="clear" w:color="auto" w:fill="EEEEEE"/>
            <w:hideMark/>
          </w:tcPr>
          <w:p w14:paraId="4FA7B7C7" w14:textId="77777777" w:rsidR="008C3137" w:rsidRDefault="008C3137">
            <w:pPr>
              <w:rPr>
                <w:rFonts w:eastAsia="Times New Roman"/>
              </w:rPr>
            </w:pPr>
            <w:r>
              <w:rPr>
                <w:rFonts w:eastAsia="Times New Roman"/>
              </w:rPr>
              <w:t>dry air 1.20 g/L</w:t>
            </w:r>
          </w:p>
        </w:tc>
      </w:tr>
      <w:tr w:rsidR="008C3137" w14:paraId="71D10FC4" w14:textId="77777777">
        <w:trPr>
          <w:divId w:val="310184711"/>
          <w:tblCellSpacing w:w="15" w:type="dxa"/>
        </w:trPr>
        <w:tc>
          <w:tcPr>
            <w:tcW w:w="0" w:type="auto"/>
            <w:shd w:val="clear" w:color="auto" w:fill="F9F9F9"/>
            <w:hideMark/>
          </w:tcPr>
          <w:p w14:paraId="32F5AB45" w14:textId="77777777" w:rsidR="008C3137" w:rsidRDefault="008C3137">
            <w:pPr>
              <w:rPr>
                <w:rFonts w:eastAsia="Times New Roman"/>
              </w:rPr>
            </w:pPr>
            <w:r>
              <w:rPr>
                <w:rFonts w:eastAsia="Times New Roman"/>
              </w:rPr>
              <w:t>oak (wood) 0.60–0.90 g/cm</w:t>
            </w:r>
            <w:r>
              <w:rPr>
                <w:rFonts w:eastAsia="Times New Roman"/>
                <w:vertAlign w:val="superscript"/>
              </w:rPr>
              <w:t>3</w:t>
            </w:r>
          </w:p>
        </w:tc>
        <w:tc>
          <w:tcPr>
            <w:tcW w:w="0" w:type="auto"/>
            <w:shd w:val="clear" w:color="auto" w:fill="F9F9F9"/>
            <w:hideMark/>
          </w:tcPr>
          <w:p w14:paraId="15B83B87" w14:textId="77777777" w:rsidR="008C3137" w:rsidRDefault="008C3137">
            <w:pPr>
              <w:rPr>
                <w:rFonts w:eastAsia="Times New Roman"/>
              </w:rPr>
            </w:pPr>
            <w:r>
              <w:rPr>
                <w:rFonts w:eastAsia="Times New Roman"/>
              </w:rPr>
              <w:t>ethanol 0.79 g/cm</w:t>
            </w:r>
            <w:r>
              <w:rPr>
                <w:rFonts w:eastAsia="Times New Roman"/>
                <w:vertAlign w:val="superscript"/>
              </w:rPr>
              <w:t>3</w:t>
            </w:r>
          </w:p>
        </w:tc>
        <w:tc>
          <w:tcPr>
            <w:tcW w:w="0" w:type="auto"/>
            <w:shd w:val="clear" w:color="auto" w:fill="F9F9F9"/>
            <w:hideMark/>
          </w:tcPr>
          <w:p w14:paraId="57D06C21" w14:textId="77777777" w:rsidR="008C3137" w:rsidRDefault="008C3137">
            <w:pPr>
              <w:rPr>
                <w:rFonts w:eastAsia="Times New Roman"/>
              </w:rPr>
            </w:pPr>
            <w:r>
              <w:rPr>
                <w:rFonts w:eastAsia="Times New Roman"/>
              </w:rPr>
              <w:t>oxygen 1.31 g/L</w:t>
            </w:r>
          </w:p>
        </w:tc>
      </w:tr>
      <w:tr w:rsidR="008C3137" w14:paraId="293E0BC3" w14:textId="77777777">
        <w:trPr>
          <w:divId w:val="310184711"/>
          <w:tblCellSpacing w:w="15" w:type="dxa"/>
        </w:trPr>
        <w:tc>
          <w:tcPr>
            <w:tcW w:w="0" w:type="auto"/>
            <w:shd w:val="clear" w:color="auto" w:fill="EEEEEE"/>
            <w:hideMark/>
          </w:tcPr>
          <w:p w14:paraId="7C56D3FA" w14:textId="77777777" w:rsidR="008C3137" w:rsidRDefault="008C3137">
            <w:pPr>
              <w:rPr>
                <w:rFonts w:eastAsia="Times New Roman"/>
              </w:rPr>
            </w:pPr>
            <w:r>
              <w:rPr>
                <w:rFonts w:eastAsia="Times New Roman"/>
              </w:rPr>
              <w:t>iron 7.9 g/cm</w:t>
            </w:r>
            <w:r>
              <w:rPr>
                <w:rFonts w:eastAsia="Times New Roman"/>
                <w:vertAlign w:val="superscript"/>
              </w:rPr>
              <w:t>3</w:t>
            </w:r>
          </w:p>
        </w:tc>
        <w:tc>
          <w:tcPr>
            <w:tcW w:w="0" w:type="auto"/>
            <w:shd w:val="clear" w:color="auto" w:fill="EEEEEE"/>
            <w:hideMark/>
          </w:tcPr>
          <w:p w14:paraId="2A0F0EBD" w14:textId="77777777" w:rsidR="008C3137" w:rsidRDefault="008C3137">
            <w:pPr>
              <w:rPr>
                <w:rFonts w:eastAsia="Times New Roman"/>
              </w:rPr>
            </w:pPr>
            <w:r>
              <w:rPr>
                <w:rFonts w:eastAsia="Times New Roman"/>
              </w:rPr>
              <w:t>acetone 0.79 g/cm</w:t>
            </w:r>
            <w:r>
              <w:rPr>
                <w:rFonts w:eastAsia="Times New Roman"/>
                <w:vertAlign w:val="superscript"/>
              </w:rPr>
              <w:t>3</w:t>
            </w:r>
          </w:p>
        </w:tc>
        <w:tc>
          <w:tcPr>
            <w:tcW w:w="0" w:type="auto"/>
            <w:shd w:val="clear" w:color="auto" w:fill="EEEEEE"/>
            <w:hideMark/>
          </w:tcPr>
          <w:p w14:paraId="1EB53850" w14:textId="77777777" w:rsidR="008C3137" w:rsidRDefault="008C3137">
            <w:pPr>
              <w:rPr>
                <w:rFonts w:eastAsia="Times New Roman"/>
              </w:rPr>
            </w:pPr>
            <w:r>
              <w:rPr>
                <w:rFonts w:eastAsia="Times New Roman"/>
              </w:rPr>
              <w:t>nitrogen 1.14 g/L</w:t>
            </w:r>
          </w:p>
        </w:tc>
      </w:tr>
      <w:tr w:rsidR="008C3137" w14:paraId="24ACFA3B" w14:textId="77777777">
        <w:trPr>
          <w:divId w:val="310184711"/>
          <w:tblCellSpacing w:w="15" w:type="dxa"/>
        </w:trPr>
        <w:tc>
          <w:tcPr>
            <w:tcW w:w="0" w:type="auto"/>
            <w:shd w:val="clear" w:color="auto" w:fill="F9F9F9"/>
            <w:hideMark/>
          </w:tcPr>
          <w:p w14:paraId="4C56023E" w14:textId="77777777" w:rsidR="008C3137" w:rsidRDefault="008C3137">
            <w:pPr>
              <w:rPr>
                <w:rFonts w:eastAsia="Times New Roman"/>
              </w:rPr>
            </w:pPr>
            <w:r>
              <w:rPr>
                <w:rFonts w:eastAsia="Times New Roman"/>
              </w:rPr>
              <w:t>copper 9.0 g/cm</w:t>
            </w:r>
            <w:r>
              <w:rPr>
                <w:rFonts w:eastAsia="Times New Roman"/>
                <w:vertAlign w:val="superscript"/>
              </w:rPr>
              <w:t>3</w:t>
            </w:r>
          </w:p>
        </w:tc>
        <w:tc>
          <w:tcPr>
            <w:tcW w:w="0" w:type="auto"/>
            <w:shd w:val="clear" w:color="auto" w:fill="F9F9F9"/>
            <w:hideMark/>
          </w:tcPr>
          <w:p w14:paraId="1AA0EC87" w14:textId="77777777" w:rsidR="008C3137" w:rsidRDefault="008C3137">
            <w:pPr>
              <w:rPr>
                <w:rFonts w:eastAsia="Times New Roman"/>
              </w:rPr>
            </w:pPr>
            <w:r>
              <w:rPr>
                <w:rFonts w:eastAsia="Times New Roman"/>
              </w:rPr>
              <w:t>glycerin 1.26 g/cm</w:t>
            </w:r>
            <w:r>
              <w:rPr>
                <w:rFonts w:eastAsia="Times New Roman"/>
                <w:vertAlign w:val="superscript"/>
              </w:rPr>
              <w:t>3</w:t>
            </w:r>
          </w:p>
        </w:tc>
        <w:tc>
          <w:tcPr>
            <w:tcW w:w="0" w:type="auto"/>
            <w:shd w:val="clear" w:color="auto" w:fill="F9F9F9"/>
            <w:hideMark/>
          </w:tcPr>
          <w:p w14:paraId="2A9EAF04" w14:textId="77777777" w:rsidR="008C3137" w:rsidRDefault="008C3137">
            <w:pPr>
              <w:rPr>
                <w:rFonts w:eastAsia="Times New Roman"/>
              </w:rPr>
            </w:pPr>
            <w:r>
              <w:rPr>
                <w:rFonts w:eastAsia="Times New Roman"/>
              </w:rPr>
              <w:t>carbon dioxide 1.80 g/L</w:t>
            </w:r>
          </w:p>
        </w:tc>
      </w:tr>
      <w:tr w:rsidR="008C3137" w14:paraId="7AD72C84" w14:textId="77777777">
        <w:trPr>
          <w:divId w:val="310184711"/>
          <w:tblCellSpacing w:w="15" w:type="dxa"/>
        </w:trPr>
        <w:tc>
          <w:tcPr>
            <w:tcW w:w="0" w:type="auto"/>
            <w:shd w:val="clear" w:color="auto" w:fill="EEEEEE"/>
            <w:hideMark/>
          </w:tcPr>
          <w:p w14:paraId="1B0871BE" w14:textId="77777777" w:rsidR="008C3137" w:rsidRDefault="008C3137">
            <w:pPr>
              <w:rPr>
                <w:rFonts w:eastAsia="Times New Roman"/>
              </w:rPr>
            </w:pPr>
            <w:r>
              <w:rPr>
                <w:rFonts w:eastAsia="Times New Roman"/>
              </w:rPr>
              <w:t>lead 11.3 g/cm</w:t>
            </w:r>
            <w:r>
              <w:rPr>
                <w:rFonts w:eastAsia="Times New Roman"/>
                <w:vertAlign w:val="superscript"/>
              </w:rPr>
              <w:t>3</w:t>
            </w:r>
          </w:p>
        </w:tc>
        <w:tc>
          <w:tcPr>
            <w:tcW w:w="0" w:type="auto"/>
            <w:shd w:val="clear" w:color="auto" w:fill="EEEEEE"/>
            <w:hideMark/>
          </w:tcPr>
          <w:p w14:paraId="2E00445D" w14:textId="77777777" w:rsidR="008C3137" w:rsidRDefault="008C3137">
            <w:pPr>
              <w:rPr>
                <w:rFonts w:eastAsia="Times New Roman"/>
              </w:rPr>
            </w:pPr>
            <w:r>
              <w:rPr>
                <w:rFonts w:eastAsia="Times New Roman"/>
              </w:rPr>
              <w:t>olive oil 0.92 g/cm</w:t>
            </w:r>
            <w:r>
              <w:rPr>
                <w:rFonts w:eastAsia="Times New Roman"/>
                <w:vertAlign w:val="superscript"/>
              </w:rPr>
              <w:t>3</w:t>
            </w:r>
          </w:p>
        </w:tc>
        <w:tc>
          <w:tcPr>
            <w:tcW w:w="0" w:type="auto"/>
            <w:shd w:val="clear" w:color="auto" w:fill="EEEEEE"/>
            <w:hideMark/>
          </w:tcPr>
          <w:p w14:paraId="5B4B826B" w14:textId="77777777" w:rsidR="008C3137" w:rsidRDefault="008C3137">
            <w:pPr>
              <w:rPr>
                <w:rFonts w:eastAsia="Times New Roman"/>
              </w:rPr>
            </w:pPr>
            <w:r>
              <w:rPr>
                <w:rFonts w:eastAsia="Times New Roman"/>
              </w:rPr>
              <w:t>helium 0.16 g/L</w:t>
            </w:r>
          </w:p>
        </w:tc>
      </w:tr>
      <w:tr w:rsidR="008C3137" w14:paraId="5D17E608" w14:textId="77777777">
        <w:trPr>
          <w:divId w:val="310184711"/>
          <w:tblCellSpacing w:w="15" w:type="dxa"/>
        </w:trPr>
        <w:tc>
          <w:tcPr>
            <w:tcW w:w="0" w:type="auto"/>
            <w:shd w:val="clear" w:color="auto" w:fill="F9F9F9"/>
            <w:hideMark/>
          </w:tcPr>
          <w:p w14:paraId="2BD3C881" w14:textId="77777777" w:rsidR="008C3137" w:rsidRDefault="008C3137">
            <w:pPr>
              <w:rPr>
                <w:rFonts w:eastAsia="Times New Roman"/>
              </w:rPr>
            </w:pPr>
            <w:r>
              <w:rPr>
                <w:rFonts w:eastAsia="Times New Roman"/>
              </w:rPr>
              <w:t>silver 10.5 g/cm</w:t>
            </w:r>
            <w:r>
              <w:rPr>
                <w:rFonts w:eastAsia="Times New Roman"/>
                <w:vertAlign w:val="superscript"/>
              </w:rPr>
              <w:t>3</w:t>
            </w:r>
          </w:p>
        </w:tc>
        <w:tc>
          <w:tcPr>
            <w:tcW w:w="0" w:type="auto"/>
            <w:shd w:val="clear" w:color="auto" w:fill="F9F9F9"/>
            <w:hideMark/>
          </w:tcPr>
          <w:p w14:paraId="76BFBCC6" w14:textId="77777777" w:rsidR="008C3137" w:rsidRDefault="008C3137">
            <w:pPr>
              <w:rPr>
                <w:rFonts w:eastAsia="Times New Roman"/>
              </w:rPr>
            </w:pPr>
            <w:r>
              <w:rPr>
                <w:rFonts w:eastAsia="Times New Roman"/>
              </w:rPr>
              <w:t>gasoline 0.70–0.77 g/cm</w:t>
            </w:r>
            <w:r>
              <w:rPr>
                <w:rFonts w:eastAsia="Times New Roman"/>
                <w:vertAlign w:val="superscript"/>
              </w:rPr>
              <w:t>3</w:t>
            </w:r>
          </w:p>
        </w:tc>
        <w:tc>
          <w:tcPr>
            <w:tcW w:w="0" w:type="auto"/>
            <w:shd w:val="clear" w:color="auto" w:fill="F9F9F9"/>
            <w:hideMark/>
          </w:tcPr>
          <w:p w14:paraId="34B9F5CF" w14:textId="77777777" w:rsidR="008C3137" w:rsidRDefault="008C3137">
            <w:pPr>
              <w:rPr>
                <w:rFonts w:eastAsia="Times New Roman"/>
              </w:rPr>
            </w:pPr>
            <w:r>
              <w:rPr>
                <w:rFonts w:eastAsia="Times New Roman"/>
              </w:rPr>
              <w:t>neon 0.83 g/L</w:t>
            </w:r>
          </w:p>
        </w:tc>
      </w:tr>
      <w:tr w:rsidR="008C3137" w14:paraId="447C6A41" w14:textId="77777777">
        <w:trPr>
          <w:divId w:val="310184711"/>
          <w:tblCellSpacing w:w="15" w:type="dxa"/>
        </w:trPr>
        <w:tc>
          <w:tcPr>
            <w:tcW w:w="0" w:type="auto"/>
            <w:shd w:val="clear" w:color="auto" w:fill="EEEEEE"/>
            <w:hideMark/>
          </w:tcPr>
          <w:p w14:paraId="78E0A6F5" w14:textId="77777777" w:rsidR="008C3137" w:rsidRDefault="008C3137">
            <w:pPr>
              <w:rPr>
                <w:rFonts w:eastAsia="Times New Roman"/>
              </w:rPr>
            </w:pPr>
            <w:r>
              <w:rPr>
                <w:rFonts w:eastAsia="Times New Roman"/>
              </w:rPr>
              <w:t>gold 19.3 g/cm</w:t>
            </w:r>
            <w:r>
              <w:rPr>
                <w:rFonts w:eastAsia="Times New Roman"/>
                <w:vertAlign w:val="superscript"/>
              </w:rPr>
              <w:t>3</w:t>
            </w:r>
          </w:p>
        </w:tc>
        <w:tc>
          <w:tcPr>
            <w:tcW w:w="0" w:type="auto"/>
            <w:shd w:val="clear" w:color="auto" w:fill="EEEEEE"/>
            <w:hideMark/>
          </w:tcPr>
          <w:p w14:paraId="5D71EDFA" w14:textId="77777777" w:rsidR="008C3137" w:rsidRDefault="008C3137">
            <w:pPr>
              <w:rPr>
                <w:rFonts w:eastAsia="Times New Roman"/>
              </w:rPr>
            </w:pPr>
            <w:r>
              <w:rPr>
                <w:rFonts w:eastAsia="Times New Roman"/>
              </w:rPr>
              <w:t>mercury 13.6 g/cm</w:t>
            </w:r>
            <w:r>
              <w:rPr>
                <w:rFonts w:eastAsia="Times New Roman"/>
                <w:vertAlign w:val="superscript"/>
              </w:rPr>
              <w:t>3</w:t>
            </w:r>
          </w:p>
        </w:tc>
        <w:tc>
          <w:tcPr>
            <w:tcW w:w="0" w:type="auto"/>
            <w:shd w:val="clear" w:color="auto" w:fill="EEEEEE"/>
            <w:hideMark/>
          </w:tcPr>
          <w:p w14:paraId="76C37C17" w14:textId="77777777" w:rsidR="008C3137" w:rsidRDefault="008C3137">
            <w:pPr>
              <w:rPr>
                <w:rFonts w:eastAsia="Times New Roman"/>
              </w:rPr>
            </w:pPr>
            <w:r>
              <w:rPr>
                <w:rFonts w:eastAsia="Times New Roman"/>
              </w:rPr>
              <w:t>radon 9.1 g/L</w:t>
            </w:r>
          </w:p>
        </w:tc>
      </w:tr>
    </w:tbl>
    <w:p w14:paraId="740508AA" w14:textId="77777777" w:rsidR="008C3137" w:rsidRDefault="008C3137">
      <w:pPr>
        <w:pStyle w:val="NormalWeb"/>
      </w:pPr>
      <w:r>
        <w:t>While there are many ways to determine the density of an object, perhaps the most straightforward method involves separately finding the mass and volume of the object, and then dividing the mass of the sample by its volume. In the following example, the mass is found directly by weighing, but the volume is found indirectly through length measurements.</w:t>
      </w:r>
    </w:p>
    <w:p w14:paraId="002A65C9" w14:textId="77777777" w:rsidR="008C3137" w:rsidRDefault="008C3137">
      <w:pPr>
        <w:jc w:val="center"/>
        <w:divId w:val="456409492"/>
        <w:rPr>
          <w:rFonts w:eastAsia="Times New Roman"/>
        </w:rPr>
      </w:pPr>
      <w:r>
        <w:rPr>
          <w:rStyle w:val="mtext"/>
          <w:rFonts w:ascii="MathJax_Main" w:eastAsia="Times New Roman" w:hAnsi="MathJax_Main"/>
          <w:sz w:val="36"/>
          <w:szCs w:val="36"/>
          <w:bdr w:val="none" w:sz="0" w:space="0" w:color="auto" w:frame="1"/>
        </w:rPr>
        <w:t>density</w:t>
      </w:r>
      <w:r>
        <w:rPr>
          <w:rStyle w:val="mo"/>
          <w:rFonts w:ascii="MathJax_Main" w:eastAsia="Times New Roman" w:hAnsi="MathJax_Main"/>
          <w:sz w:val="36"/>
          <w:szCs w:val="36"/>
          <w:bdr w:val="none" w:sz="0" w:space="0" w:color="auto" w:frame="1"/>
        </w:rPr>
        <w:t>=</w:t>
      </w:r>
      <w:proofErr w:type="spellStart"/>
      <w:r>
        <w:rPr>
          <w:rStyle w:val="mtext"/>
          <w:rFonts w:ascii="MathJax_Main" w:eastAsia="Times New Roman" w:hAnsi="MathJax_Main"/>
          <w:sz w:val="36"/>
          <w:szCs w:val="36"/>
          <w:bdr w:val="none" w:sz="0" w:space="0" w:color="auto" w:frame="1"/>
        </w:rPr>
        <w:t>massvolume</w:t>
      </w:r>
      <w:proofErr w:type="spellEnd"/>
    </w:p>
    <w:p w14:paraId="285B7100" w14:textId="77777777" w:rsidR="00890831" w:rsidRDefault="008C3137">
      <w:pPr>
        <w:pStyle w:val="NormalWeb"/>
        <w:divId w:val="1486895510"/>
        <w:rPr>
          <w:b/>
          <w:bCs/>
          <w:caps/>
          <w:sz w:val="32"/>
          <w:szCs w:val="32"/>
        </w:rPr>
      </w:pPr>
      <w:r>
        <w:rPr>
          <w:b/>
          <w:bCs/>
          <w:caps/>
          <w:sz w:val="32"/>
          <w:szCs w:val="32"/>
        </w:rPr>
        <w:t>CALCULATION OF DENSITY</w:t>
      </w:r>
    </w:p>
    <w:p w14:paraId="758F8597" w14:textId="20423E44" w:rsidR="008C3137" w:rsidRDefault="008C3137">
      <w:pPr>
        <w:pStyle w:val="NormalWeb"/>
        <w:divId w:val="1486895510"/>
      </w:pPr>
      <w:r>
        <w:t>Gold—in bricks, bars, and coins—has been a form of currency for centuries. In order to swindle people into paying for a brick of gold without actually investing in a brick of gold, people have considered filling the centers of hollow gold bricks with lead to fool buyers into thinking that the entire brick is gold. It does not work: Lead is a dense substance, but its density is not as great as that of gold, 19.3 g/cm</w:t>
      </w:r>
      <w:r>
        <w:rPr>
          <w:vertAlign w:val="superscript"/>
        </w:rPr>
        <w:t>3</w:t>
      </w:r>
      <w:r>
        <w:t>. What is the density of lead if a cube of lead has an edge length of 2.00 cm and a mass of 90.7 g?</w:t>
      </w:r>
    </w:p>
    <w:p w14:paraId="629B0ED4" w14:textId="77777777" w:rsidR="00890831" w:rsidRDefault="008C3137">
      <w:pPr>
        <w:pStyle w:val="NormalWeb"/>
        <w:divId w:val="1486895510"/>
        <w:rPr>
          <w:b/>
          <w:bCs/>
          <w:caps/>
          <w:sz w:val="32"/>
          <w:szCs w:val="32"/>
        </w:rPr>
      </w:pPr>
      <w:r>
        <w:rPr>
          <w:b/>
          <w:bCs/>
          <w:caps/>
          <w:sz w:val="32"/>
          <w:szCs w:val="32"/>
        </w:rPr>
        <w:t>SOLUTION</w:t>
      </w:r>
    </w:p>
    <w:p w14:paraId="1E04ED31" w14:textId="62F4C0F3" w:rsidR="008C3137" w:rsidRDefault="008C3137">
      <w:pPr>
        <w:pStyle w:val="NormalWeb"/>
        <w:divId w:val="1486895510"/>
      </w:pPr>
      <w:r>
        <w:t>The density of a substance can be calculated by dividing its mass by its volume. The volume of a cube is calculated by cubing the edge length.</w:t>
      </w:r>
    </w:p>
    <w:p w14:paraId="3E0C31EA" w14:textId="77777777" w:rsidR="008C3137" w:rsidRDefault="008C3137">
      <w:pPr>
        <w:jc w:val="center"/>
        <w:divId w:val="1840734491"/>
        <w:rPr>
          <w:rFonts w:eastAsia="Times New Roman"/>
        </w:rPr>
      </w:pPr>
      <w:r>
        <w:rPr>
          <w:rStyle w:val="mtext"/>
          <w:rFonts w:ascii="MathJax_Main" w:eastAsia="Times New Roman" w:hAnsi="MathJax_Main"/>
          <w:sz w:val="36"/>
          <w:szCs w:val="36"/>
          <w:bdr w:val="none" w:sz="0" w:space="0" w:color="auto" w:frame="1"/>
        </w:rPr>
        <w:t>volume of lead cube</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2.00 cm</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 xml:space="preserve">2.00 </w:t>
      </w:r>
      <w:proofErr w:type="spellStart"/>
      <w:r>
        <w:rPr>
          <w:rStyle w:val="mn"/>
          <w:rFonts w:ascii="MathJax_Main" w:eastAsia="Times New Roman" w:hAnsi="MathJax_Main"/>
          <w:sz w:val="36"/>
          <w:szCs w:val="36"/>
          <w:bdr w:val="none" w:sz="0" w:space="0" w:color="auto" w:frame="1"/>
        </w:rPr>
        <w:t>cm</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2.00</w:t>
      </w:r>
      <w:proofErr w:type="spellEnd"/>
      <w:r>
        <w:rPr>
          <w:rStyle w:val="mn"/>
          <w:rFonts w:ascii="MathJax_Main" w:eastAsia="Times New Roman" w:hAnsi="MathJax_Main"/>
          <w:sz w:val="36"/>
          <w:szCs w:val="36"/>
          <w:bdr w:val="none" w:sz="0" w:space="0" w:color="auto" w:frame="1"/>
        </w:rPr>
        <w:t xml:space="preserve"> cm</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8.00 cm</w:t>
      </w:r>
      <w:r>
        <w:rPr>
          <w:rStyle w:val="mn"/>
          <w:rFonts w:ascii="MathJax_Main" w:eastAsia="Times New Roman" w:hAnsi="MathJax_Main"/>
          <w:sz w:val="25"/>
          <w:szCs w:val="25"/>
          <w:bdr w:val="none" w:sz="0" w:space="0" w:color="auto" w:frame="1"/>
        </w:rPr>
        <w:t>3</w:t>
      </w:r>
    </w:p>
    <w:p w14:paraId="74E3B1ED" w14:textId="77777777" w:rsidR="008C3137" w:rsidRDefault="008C3137">
      <w:pPr>
        <w:jc w:val="center"/>
        <w:divId w:val="272396295"/>
        <w:rPr>
          <w:rFonts w:eastAsia="Times New Roman"/>
        </w:rPr>
      </w:pPr>
      <w:r>
        <w:rPr>
          <w:rStyle w:val="mtext"/>
          <w:rFonts w:ascii="MathJax_Main" w:eastAsia="Times New Roman" w:hAnsi="MathJax_Main"/>
          <w:sz w:val="36"/>
          <w:szCs w:val="36"/>
          <w:bdr w:val="none" w:sz="0" w:space="0" w:color="auto" w:frame="1"/>
        </w:rPr>
        <w:lastRenderedPageBreak/>
        <w:t>density</w:t>
      </w:r>
      <w:r>
        <w:rPr>
          <w:rStyle w:val="mo"/>
          <w:rFonts w:ascii="MathJax_Main" w:eastAsia="Times New Roman" w:hAnsi="MathJax_Main"/>
          <w:sz w:val="36"/>
          <w:szCs w:val="36"/>
          <w:bdr w:val="none" w:sz="0" w:space="0" w:color="auto" w:frame="1"/>
        </w:rPr>
        <w:t>=</w:t>
      </w:r>
      <w:proofErr w:type="spellStart"/>
      <w:r>
        <w:rPr>
          <w:rStyle w:val="mtext"/>
          <w:rFonts w:ascii="MathJax_Main" w:eastAsia="Times New Roman" w:hAnsi="MathJax_Main"/>
          <w:sz w:val="36"/>
          <w:szCs w:val="36"/>
          <w:bdr w:val="none" w:sz="0" w:space="0" w:color="auto" w:frame="1"/>
        </w:rPr>
        <w:t>massvolume</w:t>
      </w:r>
      <w:proofErr w:type="spellEnd"/>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90.7 g8.00 cm</w:t>
      </w:r>
      <w:r>
        <w:rPr>
          <w:rStyle w:val="mn"/>
          <w:rFonts w:ascii="MathJax_Main" w:eastAsia="Times New Roman" w:hAnsi="MathJax_Main"/>
          <w:sz w:val="25"/>
          <w:szCs w:val="25"/>
          <w:bdr w:val="none" w:sz="0" w:space="0" w:color="auto" w:frame="1"/>
        </w:rPr>
        <w:t>3</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11.3 g1.00 cm</w:t>
      </w:r>
      <w:r>
        <w:rPr>
          <w:rStyle w:val="mn"/>
          <w:rFonts w:ascii="MathJax_Main" w:eastAsia="Times New Roman" w:hAnsi="MathJax_Main"/>
          <w:sz w:val="25"/>
          <w:szCs w:val="25"/>
          <w:bdr w:val="none" w:sz="0" w:space="0" w:color="auto" w:frame="1"/>
        </w:rPr>
        <w:t>3</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11.3 g/cm</w:t>
      </w:r>
      <w:r>
        <w:rPr>
          <w:rStyle w:val="mn"/>
          <w:rFonts w:ascii="MathJax_Main" w:eastAsia="Times New Roman" w:hAnsi="MathJax_Main"/>
          <w:sz w:val="25"/>
          <w:szCs w:val="25"/>
          <w:bdr w:val="none" w:sz="0" w:space="0" w:color="auto" w:frame="1"/>
        </w:rPr>
        <w:t>3</w:t>
      </w:r>
    </w:p>
    <w:p w14:paraId="5E2DBBB8" w14:textId="77777777" w:rsidR="008C3137" w:rsidRDefault="008C3137">
      <w:pPr>
        <w:pStyle w:val="NormalWeb"/>
        <w:divId w:val="1486895510"/>
      </w:pPr>
      <w:r>
        <w:t>(We will discuss the reason for rounding to the first decimal place in the next section.)</w:t>
      </w:r>
    </w:p>
    <w:p w14:paraId="75516694" w14:textId="77777777" w:rsidR="00890831" w:rsidRDefault="008C3137">
      <w:pPr>
        <w:pStyle w:val="NormalWeb"/>
        <w:divId w:val="1486895510"/>
        <w:rPr>
          <w:b/>
          <w:bCs/>
          <w:caps/>
          <w:sz w:val="32"/>
          <w:szCs w:val="32"/>
        </w:rPr>
      </w:pPr>
      <w:r>
        <w:rPr>
          <w:b/>
          <w:bCs/>
          <w:caps/>
          <w:sz w:val="32"/>
          <w:szCs w:val="32"/>
        </w:rPr>
        <w:t>CHECK YOUR LEARNING</w:t>
      </w:r>
    </w:p>
    <w:p w14:paraId="1B876DF8" w14:textId="7AAF12B9" w:rsidR="008C3137" w:rsidRDefault="008C3137">
      <w:pPr>
        <w:pStyle w:val="NormalWeb"/>
        <w:divId w:val="1486895510"/>
      </w:pPr>
      <w:r>
        <w:t>(a) To three decimal places, what is the volume of a cube (cm</w:t>
      </w:r>
      <w:r>
        <w:rPr>
          <w:vertAlign w:val="superscript"/>
        </w:rPr>
        <w:t>3</w:t>
      </w:r>
      <w:r>
        <w:t>) with an edge length of 0.843 cm?</w:t>
      </w:r>
    </w:p>
    <w:p w14:paraId="35927AB1" w14:textId="77777777" w:rsidR="008C3137" w:rsidRDefault="008C3137">
      <w:pPr>
        <w:pStyle w:val="NormalWeb"/>
        <w:divId w:val="1486895510"/>
      </w:pPr>
      <w:r>
        <w:t>(b) If the cube in part (a) is copper and has a mass of 5.34 g, what is the density of copper to two decimal places?</w:t>
      </w:r>
    </w:p>
    <w:p w14:paraId="4F79A999" w14:textId="77777777" w:rsidR="008C3137" w:rsidRDefault="008C3137">
      <w:pPr>
        <w:shd w:val="clear" w:color="auto" w:fill="EDEDED"/>
        <w:divId w:val="281691400"/>
        <w:rPr>
          <w:rFonts w:eastAsia="Times New Roman"/>
          <w:b/>
          <w:bCs/>
          <w:caps/>
          <w:sz w:val="32"/>
          <w:szCs w:val="32"/>
        </w:rPr>
      </w:pPr>
      <w:r>
        <w:rPr>
          <w:rFonts w:eastAsia="Times New Roman"/>
          <w:b/>
          <w:bCs/>
          <w:caps/>
          <w:sz w:val="32"/>
          <w:szCs w:val="32"/>
        </w:rPr>
        <w:t>ANSWER:</w:t>
      </w:r>
    </w:p>
    <w:p w14:paraId="096C2F7F" w14:textId="77777777" w:rsidR="008C3137" w:rsidRDefault="008C3137">
      <w:pPr>
        <w:pStyle w:val="NormalWeb"/>
        <w:shd w:val="clear" w:color="auto" w:fill="EDEDED"/>
        <w:divId w:val="1907452824"/>
      </w:pPr>
      <w:r>
        <w:t>(a) 0.599 cm</w:t>
      </w:r>
      <w:r>
        <w:rPr>
          <w:vertAlign w:val="superscript"/>
        </w:rPr>
        <w:t>3</w:t>
      </w:r>
      <w:r>
        <w:t>; (b) 8.91 g/cm</w:t>
      </w:r>
      <w:r>
        <w:rPr>
          <w:vertAlign w:val="superscript"/>
        </w:rPr>
        <w:t>3</w:t>
      </w:r>
    </w:p>
    <w:p w14:paraId="1666D79B" w14:textId="77777777" w:rsidR="008C3137" w:rsidRDefault="008C3137">
      <w:pPr>
        <w:shd w:val="clear" w:color="auto" w:fill="EDEDED"/>
        <w:divId w:val="1340084380"/>
        <w:rPr>
          <w:rFonts w:eastAsia="Times New Roman"/>
          <w:i/>
          <w:iCs/>
        </w:rPr>
      </w:pPr>
      <w:r>
        <w:rPr>
          <w:rFonts w:eastAsia="Times New Roman"/>
          <w:i/>
          <w:iCs/>
          <w:noProof/>
        </w:rPr>
        <mc:AlternateContent>
          <mc:Choice Requires="wps">
            <w:drawing>
              <wp:inline distT="0" distB="0" distL="0" distR="0" wp14:anchorId="1D2A4A14" wp14:editId="7A68A885">
                <wp:extent cx="304800" cy="304800"/>
                <wp:effectExtent l="0" t="0" r="0" b="0"/>
                <wp:docPr id="1" name="Rectangle 1"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7F5EC810" id="Rectangle 1"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gXwTHxAQAA1wMAAA4AAABkcnMvZTJvRG9jLnhtbKxT224TMRB9R+IfLL+T3YQAZZVNVbUq&#10;QipQUfiAie3dtdj1mLGTTfh6xt6kTeEN8WLNxT5z5sx4dbkferEzFCy6Ws5npRTGKdTWtbX8/u32&#10;1YUUIYLT0KMztTyYIC/XL1+sRl+ZBXbYa0OCQVyoRl/LLkZfFUVQnRkgzNAbx8kGaYDILrWFJhgZ&#10;feiLRVm+LUYk7QmVCYGjN1NSrjN+0xgVvzRNMFH0tWRuMZ+Uz00+i/UKqpbAd1YdecA/0BjAOq76&#10;CHUDEcSW7F9Qg1WEAZs4UzgU2DRWmdwEtzMv/2jnoQNvcjOsTvCPOoX/B6s+7+5JWM3Dk8LBwDP6&#10;yqqBa3sjOKRNUKyXkIKVGn2o+MGDv6fUa/B3qH4E4fC64wfmKnh+OiGdQkQ4dgY0U2Y0xiiegSQn&#10;MJzYjJ9Qc3HYRsxC7hsaUhGWSOzzqA5PAzP7KBRHX5fLi5Lnqjh3slMNqE7PPYX4weAgklFLYoIZ&#10;HnZ3IWY+UJ3upHIOb23fpwRUvXseYdgUyh0k0pMgG9QHboBwWi7+DGx0SL+kGHmvahl+boGMFP1H&#10;xyq8ny+XaROzs3zzbsEOnWc25xlwiqFqGaWYzOs4be/Wk227LPZE8oqFa+zUUlJ1onVky8uTVTku&#10;etrOcz/fevqP698AAAD//wMAUEsDBBQABgAIAAAAIQABAL652gAAAAkBAAAPAAAAZHJzL2Rvd25y&#10;ZXYueG1sTE/RSsNAEHwX/IdjBV/EXhSRkuZSpCIWEYqp9nmbW5Ngbi/NXZP4964i6MsswzCzM9ly&#10;cq0aqA+NZwNXswQUceltw5WB1+3D5RxUiMgWW89k4JMCLPPTkwxT60d+oaGIlZIQDikaqGPsUq1D&#10;WZPDMPMdsWjvvncYhfaVtj2OEu5afZ0kt9phw/Khxo5WNZUfxdEZGMvNsNs+P+rNxW7t+bA+rIq3&#10;J2POz6b7hcDdAlSkKf454HuD9Idciu39kW1QrQFZE39QtJu5sP3v1Xmm/y/IvwAAAP//AwBQSwEC&#10;LQAUAAYACAAAACEAWiKTo/8AAADlAQAAEwAAAAAAAAAAAAAAAAAAAAAAW0NvbnRlbnRfVHlwZXNd&#10;LnhtbFBLAQItABQABgAIAAAAIQCnSs841wAAAJYBAAALAAAAAAAAAAAAAAAAADABAABfcmVscy8u&#10;cmVsc1BLAQItABQABgAIAAAAIQCIF8Ex8QEAANcDAAAOAAAAAAAAAAAAAAAAADACAABkcnMvZTJv&#10;RG9jLnhtbFBLAQItABQABgAIAAAAIQABAL652gAAAAkBAAAPAAAAAAAAAAAAAAAAAE0EAABkcnMv&#10;ZG93bnJldi54bWxQSwUGAAAAAAQABADzAAAAVAUAAAAA&#10;" filled="f" stroked="f">
                <o:lock v:ext="edit" aspectratio="t"/>
                <w10:anchorlock/>
              </v:rect>
            </w:pict>
          </mc:Fallback>
        </mc:AlternateContent>
      </w:r>
    </w:p>
    <w:p w14:paraId="026A1F31" w14:textId="77777777" w:rsidR="008C3137" w:rsidRDefault="008C3137">
      <w:pPr>
        <w:pStyle w:val="NormalWeb"/>
        <w:shd w:val="clear" w:color="auto" w:fill="EDEDED"/>
        <w:divId w:val="1340084380"/>
        <w:rPr>
          <w:i/>
          <w:iCs/>
        </w:rPr>
      </w:pPr>
      <w:r>
        <w:rPr>
          <w:i/>
          <w:iCs/>
        </w:rPr>
        <w:t>To learn more about the relationship between mass, volume, and density, use this </w:t>
      </w:r>
      <w:hyperlink r:id="rId13" w:history="1">
        <w:r>
          <w:rPr>
            <w:rStyle w:val="Hyperlink"/>
            <w:i/>
            <w:iCs/>
            <w:color w:val="2C7FA6"/>
          </w:rPr>
          <w:t>interactive simulator</w:t>
        </w:r>
      </w:hyperlink>
      <w:r>
        <w:rPr>
          <w:i/>
          <w:iCs/>
        </w:rPr>
        <w:t> to explore the density of different materials, like wood, ice, brick, and aluminum.</w:t>
      </w:r>
    </w:p>
    <w:p w14:paraId="44FE9FE1" w14:textId="77777777" w:rsidR="00890831" w:rsidRDefault="008C3137">
      <w:pPr>
        <w:pStyle w:val="NormalWeb"/>
        <w:divId w:val="1933707478"/>
        <w:rPr>
          <w:b/>
          <w:bCs/>
          <w:caps/>
          <w:sz w:val="32"/>
          <w:szCs w:val="32"/>
        </w:rPr>
      </w:pPr>
      <w:r>
        <w:rPr>
          <w:b/>
          <w:bCs/>
          <w:caps/>
          <w:sz w:val="32"/>
          <w:szCs w:val="32"/>
        </w:rPr>
        <w:t>USING DISPLACEMENT OF WATER TO DETERMINE DENSITY</w:t>
      </w:r>
    </w:p>
    <w:p w14:paraId="3C3B5206" w14:textId="69DC56E6" w:rsidR="008C3137" w:rsidRDefault="008C3137">
      <w:pPr>
        <w:pStyle w:val="NormalWeb"/>
        <w:divId w:val="1933707478"/>
      </w:pPr>
      <w:r>
        <w:t>This </w:t>
      </w:r>
      <w:proofErr w:type="spellStart"/>
      <w:r>
        <w:fldChar w:fldCharType="begin"/>
      </w:r>
      <w:r>
        <w:instrText xml:space="preserve"> HYPERLINK "http://openstaxcollege.org/l/16phetmasvolden" </w:instrText>
      </w:r>
      <w:r>
        <w:fldChar w:fldCharType="separate"/>
      </w:r>
      <w:r>
        <w:rPr>
          <w:rStyle w:val="Hyperlink"/>
          <w:color w:val="2C7FA6"/>
        </w:rPr>
        <w:t>PhET</w:t>
      </w:r>
      <w:proofErr w:type="spellEnd"/>
      <w:r>
        <w:rPr>
          <w:rStyle w:val="Hyperlink"/>
          <w:color w:val="2C7FA6"/>
        </w:rPr>
        <w:t xml:space="preserve"> simulation</w:t>
      </w:r>
      <w:r>
        <w:fldChar w:fldCharType="end"/>
      </w:r>
      <w:r>
        <w:t> illustrates another way to determine density, using displacement of water. Determine the density of the red and yellow blocks.</w:t>
      </w:r>
    </w:p>
    <w:p w14:paraId="2206A84B" w14:textId="77777777" w:rsidR="00890831" w:rsidRDefault="008C3137">
      <w:pPr>
        <w:pStyle w:val="NormalWeb"/>
        <w:divId w:val="1933707478"/>
        <w:rPr>
          <w:b/>
          <w:bCs/>
          <w:caps/>
          <w:sz w:val="32"/>
          <w:szCs w:val="32"/>
        </w:rPr>
      </w:pPr>
      <w:r>
        <w:rPr>
          <w:b/>
          <w:bCs/>
          <w:caps/>
          <w:sz w:val="32"/>
          <w:szCs w:val="32"/>
        </w:rPr>
        <w:t>SOLUTION</w:t>
      </w:r>
    </w:p>
    <w:p w14:paraId="4AC68500" w14:textId="1F768CDC" w:rsidR="008C3137" w:rsidRDefault="008C3137">
      <w:pPr>
        <w:pStyle w:val="NormalWeb"/>
        <w:divId w:val="1933707478"/>
      </w:pPr>
      <w:r>
        <w:t xml:space="preserve">When you open the density simulation and select Same Mass, you can choose from several 5.00-kg colored blocks that you can drop into a tank containing 100.00 L water. The yellow block floats (it is less dense than water), and the water level rises to 105.00 L. While floating, the yellow block displaces 5.00 L water, an amount equal to the weight of the block. The red block sinks (it is </w:t>
      </w:r>
      <w:proofErr w:type="gramStart"/>
      <w:r>
        <w:t>more dense</w:t>
      </w:r>
      <w:proofErr w:type="gramEnd"/>
      <w:r>
        <w:t xml:space="preserve"> than water, which has density = 1.00 kg/L), and the water level rises to 101.25 L.</w:t>
      </w:r>
    </w:p>
    <w:p w14:paraId="3CE93328" w14:textId="77777777" w:rsidR="008C3137" w:rsidRDefault="008C3137">
      <w:pPr>
        <w:pStyle w:val="NormalWeb"/>
        <w:divId w:val="1933707478"/>
      </w:pPr>
      <w:r>
        <w:t>The red block therefore displaces 1.25 L water, an amount equal to the volume of the block. The density of the red block is:</w:t>
      </w:r>
    </w:p>
    <w:p w14:paraId="595C5D6C" w14:textId="77777777" w:rsidR="008C3137" w:rsidRDefault="008C3137">
      <w:pPr>
        <w:jc w:val="center"/>
        <w:divId w:val="1136147744"/>
        <w:rPr>
          <w:rFonts w:eastAsia="Times New Roman"/>
        </w:rPr>
      </w:pPr>
      <w:r>
        <w:rPr>
          <w:rStyle w:val="mtext"/>
          <w:rFonts w:ascii="MathJax_Main" w:eastAsia="Times New Roman" w:hAnsi="MathJax_Main"/>
          <w:sz w:val="36"/>
          <w:szCs w:val="36"/>
          <w:bdr w:val="none" w:sz="0" w:space="0" w:color="auto" w:frame="1"/>
        </w:rPr>
        <w:t>density</w:t>
      </w:r>
      <w:r>
        <w:rPr>
          <w:rStyle w:val="mo"/>
          <w:rFonts w:ascii="MathJax_Main" w:eastAsia="Times New Roman" w:hAnsi="MathJax_Main"/>
          <w:sz w:val="36"/>
          <w:szCs w:val="36"/>
          <w:bdr w:val="none" w:sz="0" w:space="0" w:color="auto" w:frame="1"/>
        </w:rPr>
        <w:t>=</w:t>
      </w:r>
      <w:proofErr w:type="spellStart"/>
      <w:r>
        <w:rPr>
          <w:rStyle w:val="mtext"/>
          <w:rFonts w:ascii="MathJax_Main" w:eastAsia="Times New Roman" w:hAnsi="MathJax_Main"/>
          <w:sz w:val="36"/>
          <w:szCs w:val="36"/>
          <w:bdr w:val="none" w:sz="0" w:space="0" w:color="auto" w:frame="1"/>
        </w:rPr>
        <w:t>massvolume</w:t>
      </w:r>
      <w:proofErr w:type="spellEnd"/>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5.00 kg1.25 L</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4.00 kg/L</w:t>
      </w:r>
    </w:p>
    <w:p w14:paraId="4778D48C" w14:textId="77777777" w:rsidR="008C3137" w:rsidRDefault="008C3137">
      <w:pPr>
        <w:pStyle w:val="NormalWeb"/>
        <w:divId w:val="1933707478"/>
      </w:pPr>
      <w:r>
        <w:lastRenderedPageBreak/>
        <w:t>Note that since the yellow block is not completely submerged, you cannot determine its density from this information. But if you hold the yellow block on the bottom of the tank, the water level rises to 110.00 L, which means that it now displaces 10.00 L water, and its density can be found:</w:t>
      </w:r>
    </w:p>
    <w:p w14:paraId="017ED050" w14:textId="77777777" w:rsidR="008C3137" w:rsidRDefault="008C3137">
      <w:pPr>
        <w:jc w:val="center"/>
        <w:divId w:val="1591430212"/>
        <w:rPr>
          <w:rFonts w:eastAsia="Times New Roman"/>
        </w:rPr>
      </w:pPr>
      <w:r>
        <w:rPr>
          <w:rStyle w:val="mtext"/>
          <w:rFonts w:ascii="MathJax_Main" w:eastAsia="Times New Roman" w:hAnsi="MathJax_Main"/>
          <w:sz w:val="36"/>
          <w:szCs w:val="36"/>
          <w:bdr w:val="none" w:sz="0" w:space="0" w:color="auto" w:frame="1"/>
        </w:rPr>
        <w:t>density</w:t>
      </w:r>
      <w:r>
        <w:rPr>
          <w:rStyle w:val="mo"/>
          <w:rFonts w:ascii="MathJax_Main" w:eastAsia="Times New Roman" w:hAnsi="MathJax_Main"/>
          <w:sz w:val="36"/>
          <w:szCs w:val="36"/>
          <w:bdr w:val="none" w:sz="0" w:space="0" w:color="auto" w:frame="1"/>
        </w:rPr>
        <w:t>=</w:t>
      </w:r>
      <w:proofErr w:type="spellStart"/>
      <w:r>
        <w:rPr>
          <w:rStyle w:val="mtext"/>
          <w:rFonts w:ascii="MathJax_Main" w:eastAsia="Times New Roman" w:hAnsi="MathJax_Main"/>
          <w:sz w:val="36"/>
          <w:szCs w:val="36"/>
          <w:bdr w:val="none" w:sz="0" w:space="0" w:color="auto" w:frame="1"/>
        </w:rPr>
        <w:t>massvolume</w:t>
      </w:r>
      <w:proofErr w:type="spellEnd"/>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5.00 kg</w:t>
      </w:r>
      <w:r>
        <w:rPr>
          <w:rStyle w:val="mn"/>
          <w:rFonts w:ascii="MathJax_Main" w:eastAsia="Times New Roman" w:hAnsi="MathJax_Main"/>
          <w:sz w:val="36"/>
          <w:szCs w:val="36"/>
          <w:bdr w:val="none" w:sz="0" w:space="0" w:color="auto" w:frame="1"/>
        </w:rPr>
        <w:t>10.00 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0.500 kg/L</w:t>
      </w:r>
    </w:p>
    <w:p w14:paraId="342E0EBD" w14:textId="77777777" w:rsidR="00890831" w:rsidRDefault="008C3137">
      <w:pPr>
        <w:pStyle w:val="NormalWeb"/>
        <w:divId w:val="1933707478"/>
        <w:rPr>
          <w:b/>
          <w:bCs/>
          <w:caps/>
          <w:sz w:val="32"/>
          <w:szCs w:val="32"/>
        </w:rPr>
      </w:pPr>
      <w:r>
        <w:rPr>
          <w:b/>
          <w:bCs/>
          <w:caps/>
          <w:sz w:val="32"/>
          <w:szCs w:val="32"/>
        </w:rPr>
        <w:t>CHECK YOUR LEARNING</w:t>
      </w:r>
    </w:p>
    <w:p w14:paraId="790A2B2E" w14:textId="638659C0" w:rsidR="008C3137" w:rsidRDefault="008C3137">
      <w:pPr>
        <w:pStyle w:val="NormalWeb"/>
        <w:divId w:val="1933707478"/>
      </w:pPr>
      <w:r>
        <w:t>Remove all of the blocks from the water and add the green block to the tank of water, placing it approximately in the middle of the tank. Determine the density of the green block.</w:t>
      </w:r>
    </w:p>
    <w:p w14:paraId="162784AB" w14:textId="77777777" w:rsidR="008C3137" w:rsidRDefault="008C3137">
      <w:pPr>
        <w:shd w:val="clear" w:color="auto" w:fill="EDEDED"/>
        <w:divId w:val="1526596171"/>
        <w:rPr>
          <w:rFonts w:eastAsia="Times New Roman"/>
          <w:b/>
          <w:bCs/>
          <w:caps/>
          <w:sz w:val="32"/>
          <w:szCs w:val="32"/>
        </w:rPr>
      </w:pPr>
      <w:r>
        <w:rPr>
          <w:rFonts w:eastAsia="Times New Roman"/>
          <w:b/>
          <w:bCs/>
          <w:caps/>
          <w:sz w:val="32"/>
          <w:szCs w:val="32"/>
        </w:rPr>
        <w:t>ANSWER:</w:t>
      </w:r>
    </w:p>
    <w:p w14:paraId="05194401" w14:textId="77777777" w:rsidR="008C3137" w:rsidRDefault="008C3137">
      <w:pPr>
        <w:pStyle w:val="NormalWeb"/>
        <w:shd w:val="clear" w:color="auto" w:fill="EDEDED"/>
        <w:divId w:val="1832138502"/>
      </w:pPr>
      <w:r>
        <w:t>2.00 kg/L</w:t>
      </w:r>
    </w:p>
    <w:p w14:paraId="35529076" w14:textId="77777777" w:rsidR="008C3137" w:rsidRDefault="008C3137">
      <w:pPr>
        <w:pStyle w:val="Heading1"/>
        <w:rPr>
          <w:rFonts w:eastAsia="Times New Roman"/>
          <w:caps/>
        </w:rPr>
      </w:pPr>
      <w:r>
        <w:rPr>
          <w:rFonts w:eastAsia="Times New Roman"/>
          <w:caps/>
        </w:rPr>
        <w:t>KEY CONCEPTS AND SUMMARY</w:t>
      </w:r>
    </w:p>
    <w:p w14:paraId="3B7CDE40" w14:textId="77777777" w:rsidR="008C3137" w:rsidRDefault="008C3137">
      <w:pPr>
        <w:pStyle w:val="NormalWeb"/>
      </w:pPr>
      <w:r>
        <w:t>Measurements provide quantitative information that is critical in studying and practicing chemistry. Each measurement has an amount, a unit for comparison, and an uncertainty. Measurements can be represented in either decimal or scientific notation. Scientists primarily use the SI (International System) or metric systems. We use base SI units such as meters, seconds, and kilograms, as well as derived units, such as liters (for volume) and g/cm</w:t>
      </w:r>
      <w:r>
        <w:rPr>
          <w:vertAlign w:val="superscript"/>
        </w:rPr>
        <w:t>3</w:t>
      </w:r>
      <w:r>
        <w:t> (for density). In many cases, we find it convenient to use unit prefixes that yield fractional and multiple units, such as microseconds (10</w:t>
      </w:r>
      <w:r>
        <w:rPr>
          <w:vertAlign w:val="superscript"/>
        </w:rPr>
        <w:t>−6</w:t>
      </w:r>
      <w:r>
        <w:t> seconds) and megahertz (10</w:t>
      </w:r>
      <w:r>
        <w:rPr>
          <w:vertAlign w:val="superscript"/>
        </w:rPr>
        <w:t>6</w:t>
      </w:r>
      <w:r>
        <w:t> hertz), respectively.</w:t>
      </w:r>
    </w:p>
    <w:p w14:paraId="40671FDB" w14:textId="77777777" w:rsidR="008C3137" w:rsidRDefault="008C3137">
      <w:pPr>
        <w:pStyle w:val="Heading1"/>
        <w:rPr>
          <w:rFonts w:eastAsia="Times New Roman"/>
          <w:caps/>
        </w:rPr>
      </w:pPr>
      <w:r>
        <w:rPr>
          <w:rFonts w:eastAsia="Times New Roman"/>
          <w:caps/>
        </w:rPr>
        <w:t>KEY EQUATIONS</w:t>
      </w:r>
    </w:p>
    <w:p w14:paraId="4F3DEFE5" w14:textId="77777777" w:rsidR="008C3137" w:rsidRDefault="008C3137" w:rsidP="008C3137">
      <w:pPr>
        <w:numPr>
          <w:ilvl w:val="0"/>
          <w:numId w:val="2"/>
        </w:numPr>
        <w:spacing w:beforeAutospacing="1" w:after="0" w:afterAutospacing="1" w:line="240" w:lineRule="auto"/>
        <w:rPr>
          <w:rFonts w:eastAsia="Times New Roman"/>
          <w:sz w:val="24"/>
          <w:szCs w:val="24"/>
        </w:rPr>
      </w:pPr>
      <w:r>
        <w:rPr>
          <w:rStyle w:val="mtext"/>
          <w:rFonts w:ascii="MathJax_Main" w:eastAsia="Times New Roman" w:hAnsi="MathJax_Main"/>
          <w:sz w:val="36"/>
          <w:szCs w:val="36"/>
          <w:bdr w:val="none" w:sz="0" w:space="0" w:color="auto" w:frame="1"/>
        </w:rPr>
        <w:t>density</w:t>
      </w:r>
      <w:r>
        <w:rPr>
          <w:rStyle w:val="mo"/>
          <w:rFonts w:ascii="MathJax_Main" w:eastAsia="Times New Roman" w:hAnsi="MathJax_Main"/>
          <w:sz w:val="36"/>
          <w:szCs w:val="36"/>
          <w:bdr w:val="none" w:sz="0" w:space="0" w:color="auto" w:frame="1"/>
        </w:rPr>
        <w:t>=</w:t>
      </w:r>
      <w:proofErr w:type="spellStart"/>
      <w:r>
        <w:rPr>
          <w:rStyle w:val="mtext"/>
          <w:rFonts w:ascii="MathJax_Main" w:eastAsia="Times New Roman" w:hAnsi="MathJax_Main"/>
          <w:sz w:val="25"/>
          <w:szCs w:val="25"/>
          <w:bdr w:val="none" w:sz="0" w:space="0" w:color="auto" w:frame="1"/>
        </w:rPr>
        <w:t>massvolume</w:t>
      </w:r>
      <w:proofErr w:type="spellEnd"/>
    </w:p>
    <w:p w14:paraId="16290E25" w14:textId="77777777" w:rsidR="008C3137" w:rsidRDefault="008C3137">
      <w:pPr>
        <w:pStyle w:val="Heading1"/>
        <w:rPr>
          <w:rFonts w:eastAsia="Times New Roman"/>
          <w:caps/>
        </w:rPr>
      </w:pPr>
      <w:bookmarkStart w:id="0" w:name="_Hlk65868728"/>
      <w:r>
        <w:rPr>
          <w:rFonts w:eastAsia="Times New Roman"/>
          <w:caps/>
        </w:rPr>
        <w:t>CHEMISTRY END OF CHAPTER EXERCISES</w:t>
      </w:r>
    </w:p>
    <w:p w14:paraId="40104EC6" w14:textId="77777777" w:rsidR="008C3137" w:rsidRDefault="008C3137">
      <w:pPr>
        <w:pStyle w:val="NormalWeb"/>
        <w:divId w:val="62918560"/>
      </w:pPr>
      <w:r>
        <w:t>Is one liter about an ounce, a pint, a quart, or a gallon?</w:t>
      </w:r>
    </w:p>
    <w:p w14:paraId="4CAAD7A6" w14:textId="77777777" w:rsidR="008C3137" w:rsidRDefault="008C3137">
      <w:pPr>
        <w:pStyle w:val="NormalWeb"/>
        <w:divId w:val="711267224"/>
      </w:pPr>
      <w:r>
        <w:t>Indicate the SI base units or derived units that are appropriate for the following measurements:</w:t>
      </w:r>
    </w:p>
    <w:p w14:paraId="511FCD5A" w14:textId="77777777" w:rsidR="008C3137" w:rsidRDefault="008C3137">
      <w:pPr>
        <w:pStyle w:val="NormalWeb"/>
        <w:divId w:val="711267224"/>
      </w:pPr>
      <w:r>
        <w:t>(a) the length of a marathon race (26 miles 385 yards)</w:t>
      </w:r>
    </w:p>
    <w:p w14:paraId="4C15CB90" w14:textId="77777777" w:rsidR="008C3137" w:rsidRDefault="008C3137">
      <w:pPr>
        <w:pStyle w:val="NormalWeb"/>
        <w:divId w:val="711267224"/>
      </w:pPr>
      <w:r>
        <w:t>(b) the mass of an automobile</w:t>
      </w:r>
    </w:p>
    <w:p w14:paraId="7B2F334B" w14:textId="77777777" w:rsidR="008C3137" w:rsidRDefault="008C3137">
      <w:pPr>
        <w:pStyle w:val="NormalWeb"/>
        <w:divId w:val="711267224"/>
      </w:pPr>
      <w:r>
        <w:t>(c) the volume of a swimming pool</w:t>
      </w:r>
    </w:p>
    <w:p w14:paraId="5CCFB83C" w14:textId="77777777" w:rsidR="008C3137" w:rsidRDefault="008C3137">
      <w:pPr>
        <w:pStyle w:val="NormalWeb"/>
        <w:divId w:val="711267224"/>
      </w:pPr>
      <w:r>
        <w:t>(d) the speed of an airplane</w:t>
      </w:r>
    </w:p>
    <w:p w14:paraId="27DBB688" w14:textId="77777777" w:rsidR="008C3137" w:rsidRDefault="008C3137">
      <w:pPr>
        <w:pStyle w:val="NormalWeb"/>
        <w:divId w:val="711267224"/>
      </w:pPr>
      <w:r>
        <w:lastRenderedPageBreak/>
        <w:t>(e) the density of gold</w:t>
      </w:r>
    </w:p>
    <w:p w14:paraId="32F645FD" w14:textId="77777777" w:rsidR="008C3137" w:rsidRDefault="008C3137">
      <w:pPr>
        <w:pStyle w:val="NormalWeb"/>
        <w:divId w:val="711267224"/>
      </w:pPr>
      <w:r>
        <w:t>(f) the area of a football field</w:t>
      </w:r>
    </w:p>
    <w:p w14:paraId="2CE7D8CC" w14:textId="77777777" w:rsidR="008C3137" w:rsidRDefault="008C3137">
      <w:pPr>
        <w:pStyle w:val="NormalWeb"/>
        <w:divId w:val="711267224"/>
      </w:pPr>
      <w:r>
        <w:t>(g) the maximum temperature at the South Pole on April 1, 1913</w:t>
      </w:r>
    </w:p>
    <w:p w14:paraId="5574D470" w14:textId="77777777" w:rsidR="008C3137" w:rsidRDefault="008C3137">
      <w:pPr>
        <w:pStyle w:val="NormalWeb"/>
        <w:divId w:val="265038589"/>
      </w:pPr>
      <w:r>
        <w:t>Give the name and symbol of the prefixes used with SI units to indicate multiplication by the following exact quantities.</w:t>
      </w:r>
    </w:p>
    <w:p w14:paraId="7E06ADB7" w14:textId="77777777" w:rsidR="008C3137" w:rsidRDefault="008C3137">
      <w:pPr>
        <w:pStyle w:val="NormalWeb"/>
        <w:divId w:val="265038589"/>
      </w:pPr>
      <w:r>
        <w:t>(a) 10</w:t>
      </w:r>
      <w:r>
        <w:rPr>
          <w:vertAlign w:val="superscript"/>
        </w:rPr>
        <w:t>3</w:t>
      </w:r>
    </w:p>
    <w:p w14:paraId="61434E4C" w14:textId="77777777" w:rsidR="008C3137" w:rsidRDefault="008C3137">
      <w:pPr>
        <w:pStyle w:val="NormalWeb"/>
        <w:divId w:val="265038589"/>
      </w:pPr>
      <w:r>
        <w:t>(b) 10</w:t>
      </w:r>
      <w:r>
        <w:rPr>
          <w:vertAlign w:val="superscript"/>
        </w:rPr>
        <w:t>−2</w:t>
      </w:r>
    </w:p>
    <w:p w14:paraId="6E1FAD85" w14:textId="77777777" w:rsidR="008C3137" w:rsidRDefault="008C3137">
      <w:pPr>
        <w:pStyle w:val="NormalWeb"/>
        <w:divId w:val="265038589"/>
      </w:pPr>
      <w:r>
        <w:t>(c) 0.1</w:t>
      </w:r>
    </w:p>
    <w:p w14:paraId="5050C771" w14:textId="77777777" w:rsidR="008C3137" w:rsidRDefault="008C3137">
      <w:pPr>
        <w:pStyle w:val="NormalWeb"/>
        <w:divId w:val="265038589"/>
      </w:pPr>
      <w:r>
        <w:t>(d) 10</w:t>
      </w:r>
      <w:r>
        <w:rPr>
          <w:vertAlign w:val="superscript"/>
        </w:rPr>
        <w:t>−3</w:t>
      </w:r>
    </w:p>
    <w:p w14:paraId="46002B44" w14:textId="77777777" w:rsidR="008C3137" w:rsidRDefault="008C3137">
      <w:pPr>
        <w:pStyle w:val="NormalWeb"/>
        <w:divId w:val="265038589"/>
      </w:pPr>
      <w:r>
        <w:t>(e) 1,000,000</w:t>
      </w:r>
    </w:p>
    <w:p w14:paraId="0F88BB27" w14:textId="77777777" w:rsidR="008C3137" w:rsidRDefault="008C3137">
      <w:pPr>
        <w:pStyle w:val="NormalWeb"/>
        <w:divId w:val="265038589"/>
      </w:pPr>
      <w:r>
        <w:t>(f) 0.000001</w:t>
      </w:r>
    </w:p>
    <w:p w14:paraId="0B808CC8" w14:textId="77777777" w:rsidR="008C3137" w:rsidRDefault="008C3137">
      <w:pPr>
        <w:pStyle w:val="NormalWeb"/>
        <w:divId w:val="920287188"/>
      </w:pPr>
      <w:r>
        <w:t xml:space="preserve">A large piece of jewelry has a mass of 132.6 g. A graduated cylinder initially contains 48.6 mL water. When the jewelry is submerged in the graduated cylinder, the total volume increases to 61.2 </w:t>
      </w:r>
      <w:proofErr w:type="spellStart"/>
      <w:r>
        <w:t>mL.</w:t>
      </w:r>
      <w:proofErr w:type="spellEnd"/>
    </w:p>
    <w:p w14:paraId="5DA57E51" w14:textId="77777777" w:rsidR="008C3137" w:rsidRDefault="008C3137">
      <w:pPr>
        <w:pStyle w:val="NormalWeb"/>
        <w:divId w:val="920287188"/>
      </w:pPr>
      <w:r>
        <w:t>(a) Determine the density of this piece of jewelry.</w:t>
      </w:r>
    </w:p>
    <w:p w14:paraId="30EBC2F7" w14:textId="77777777" w:rsidR="008C3137" w:rsidRDefault="008C3137">
      <w:pPr>
        <w:pStyle w:val="NormalWeb"/>
        <w:divId w:val="920287188"/>
      </w:pPr>
      <w:r>
        <w:t>(b) Assuming that the jewelry is made from only one substance, what substance is it likely to be? Explain.</w:t>
      </w:r>
    </w:p>
    <w:p w14:paraId="5FA359E4" w14:textId="77777777" w:rsidR="008C3137" w:rsidRDefault="008C3137">
      <w:pPr>
        <w:pStyle w:val="NormalWeb"/>
        <w:divId w:val="261567727"/>
      </w:pPr>
      <w:r>
        <w:t>Visit this </w:t>
      </w:r>
      <w:proofErr w:type="spellStart"/>
      <w:r>
        <w:fldChar w:fldCharType="begin"/>
      </w:r>
      <w:r>
        <w:instrText xml:space="preserve"> HYPERLINK "http://openstaxcollege.org/l/16phetmasvolden" </w:instrText>
      </w:r>
      <w:r>
        <w:fldChar w:fldCharType="separate"/>
      </w:r>
      <w:r>
        <w:rPr>
          <w:rStyle w:val="Hyperlink"/>
          <w:color w:val="2C7FA6"/>
        </w:rPr>
        <w:t>PhET</w:t>
      </w:r>
      <w:proofErr w:type="spellEnd"/>
      <w:r>
        <w:rPr>
          <w:rStyle w:val="Hyperlink"/>
          <w:color w:val="2C7FA6"/>
        </w:rPr>
        <w:t xml:space="preserve"> density simulation</w:t>
      </w:r>
      <w:r>
        <w:fldChar w:fldCharType="end"/>
      </w:r>
      <w:r>
        <w:t> and select Custom Blocks and then My Block.</w:t>
      </w:r>
      <w:bookmarkStart w:id="1" w:name="_GoBack"/>
      <w:bookmarkEnd w:id="1"/>
    </w:p>
    <w:p w14:paraId="18BC69B4" w14:textId="77777777" w:rsidR="008C3137" w:rsidRDefault="008C3137">
      <w:pPr>
        <w:pStyle w:val="NormalWeb"/>
        <w:divId w:val="261567727"/>
      </w:pPr>
      <w:r>
        <w:t>(a) Enter mass and volume values for the block such that the mass in kg is </w:t>
      </w:r>
      <w:r>
        <w:rPr>
          <w:rStyle w:val="Emphasis"/>
        </w:rPr>
        <w:t>less than</w:t>
      </w:r>
      <w:r>
        <w:t> the volume in L. What does the block do? Why? Is this always the case when mass &lt; volume?</w:t>
      </w:r>
    </w:p>
    <w:p w14:paraId="0F2FEB1F" w14:textId="77777777" w:rsidR="008C3137" w:rsidRDefault="008C3137">
      <w:pPr>
        <w:pStyle w:val="NormalWeb"/>
        <w:divId w:val="261567727"/>
      </w:pPr>
      <w:r>
        <w:t>(b) Enter mass and volume values for the block such that the mass in kg is </w:t>
      </w:r>
      <w:r>
        <w:rPr>
          <w:rStyle w:val="Emphasis"/>
        </w:rPr>
        <w:t>more than</w:t>
      </w:r>
      <w:r>
        <w:t> the volume in L. What does the block do? Why? Is this always the case when mass &gt; volume?</w:t>
      </w:r>
    </w:p>
    <w:p w14:paraId="3C5BB7BD" w14:textId="77777777" w:rsidR="008C3137" w:rsidRDefault="008C3137">
      <w:pPr>
        <w:pStyle w:val="NormalWeb"/>
        <w:divId w:val="261567727"/>
      </w:pPr>
      <w:r>
        <w:t>(c) How would (a) and (b) be different if the liquid in the tank were ethanol instead of water?</w:t>
      </w:r>
    </w:p>
    <w:p w14:paraId="25A49F55" w14:textId="77777777" w:rsidR="008C3137" w:rsidRDefault="008C3137">
      <w:pPr>
        <w:pStyle w:val="NormalWeb"/>
        <w:divId w:val="261567727"/>
      </w:pPr>
      <w:r>
        <w:t>(d) How would (a) and (b) be different if the liquid in the tank were mercury instead of water?</w:t>
      </w:r>
    </w:p>
    <w:bookmarkEnd w:id="0"/>
    <w:p w14:paraId="37815945" w14:textId="77777777" w:rsidR="008C3137" w:rsidRDefault="008C3137"/>
    <w:sectPr w:rsidR="008C31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AD3C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CE20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37"/>
    <w:rsid w:val="00890831"/>
    <w:rsid w:val="008C313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CF57"/>
  <w15:chartTrackingRefBased/>
  <w15:docId w15:val="{33363755-487D-4440-A365-5385C152A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1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C31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13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C313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C3137"/>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8C3137"/>
    <w:rPr>
      <w:color w:val="0000FF"/>
      <w:u w:val="single"/>
    </w:rPr>
  </w:style>
  <w:style w:type="character" w:customStyle="1" w:styleId="mo">
    <w:name w:val="mo"/>
    <w:basedOn w:val="DefaultParagraphFont"/>
    <w:rsid w:val="008C3137"/>
  </w:style>
  <w:style w:type="character" w:styleId="Strong">
    <w:name w:val="Strong"/>
    <w:basedOn w:val="DefaultParagraphFont"/>
    <w:uiPriority w:val="22"/>
    <w:qFormat/>
    <w:rsid w:val="008C3137"/>
    <w:rPr>
      <w:b/>
      <w:bCs/>
    </w:rPr>
  </w:style>
  <w:style w:type="character" w:styleId="Emphasis">
    <w:name w:val="Emphasis"/>
    <w:basedOn w:val="DefaultParagraphFont"/>
    <w:uiPriority w:val="20"/>
    <w:qFormat/>
    <w:rsid w:val="008C3137"/>
    <w:rPr>
      <w:i/>
      <w:iCs/>
    </w:rPr>
  </w:style>
  <w:style w:type="character" w:customStyle="1" w:styleId="mtext">
    <w:name w:val="mtext"/>
    <w:basedOn w:val="DefaultParagraphFont"/>
    <w:rsid w:val="008C3137"/>
  </w:style>
  <w:style w:type="character" w:customStyle="1" w:styleId="mn">
    <w:name w:val="mn"/>
    <w:basedOn w:val="DefaultParagraphFont"/>
    <w:rsid w:val="008C3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184711">
      <w:marLeft w:val="0"/>
      <w:marRight w:val="0"/>
      <w:marTop w:val="60"/>
      <w:marBottom w:val="60"/>
      <w:divBdr>
        <w:top w:val="single" w:sz="6" w:space="3" w:color="CCCCCC"/>
        <w:left w:val="single" w:sz="6" w:space="3" w:color="CCCCCC"/>
        <w:bottom w:val="single" w:sz="6" w:space="3" w:color="CCCCCC"/>
        <w:right w:val="single" w:sz="6" w:space="3" w:color="CCCCCC"/>
      </w:divBdr>
    </w:div>
    <w:div w:id="377246508">
      <w:marLeft w:val="0"/>
      <w:marRight w:val="0"/>
      <w:marTop w:val="60"/>
      <w:marBottom w:val="60"/>
      <w:divBdr>
        <w:top w:val="single" w:sz="6" w:space="3" w:color="CCCCCC"/>
        <w:left w:val="single" w:sz="6" w:space="3" w:color="CCCCCC"/>
        <w:bottom w:val="single" w:sz="6" w:space="3" w:color="CCCCCC"/>
        <w:right w:val="single" w:sz="6" w:space="3" w:color="CCCCCC"/>
      </w:divBdr>
    </w:div>
    <w:div w:id="394207970">
      <w:marLeft w:val="0"/>
      <w:marRight w:val="0"/>
      <w:marTop w:val="60"/>
      <w:marBottom w:val="60"/>
      <w:divBdr>
        <w:top w:val="single" w:sz="6" w:space="3" w:color="CCCCCC"/>
        <w:left w:val="single" w:sz="6" w:space="3" w:color="CCCCCC"/>
        <w:bottom w:val="single" w:sz="6" w:space="3" w:color="CCCCCC"/>
        <w:right w:val="single" w:sz="6" w:space="3" w:color="CCCCCC"/>
      </w:divBdr>
    </w:div>
    <w:div w:id="776632709">
      <w:marLeft w:val="0"/>
      <w:marRight w:val="0"/>
      <w:marTop w:val="0"/>
      <w:marBottom w:val="0"/>
      <w:divBdr>
        <w:top w:val="none" w:sz="0" w:space="0" w:color="auto"/>
        <w:left w:val="none" w:sz="0" w:space="0" w:color="auto"/>
        <w:bottom w:val="single" w:sz="6" w:space="6" w:color="CCCCCC"/>
        <w:right w:val="none" w:sz="0" w:space="0" w:color="auto"/>
      </w:divBdr>
      <w:divsChild>
        <w:div w:id="920287188">
          <w:marLeft w:val="0"/>
          <w:marRight w:val="0"/>
          <w:marTop w:val="0"/>
          <w:marBottom w:val="0"/>
          <w:divBdr>
            <w:top w:val="none" w:sz="0" w:space="0" w:color="auto"/>
            <w:left w:val="none" w:sz="0" w:space="0" w:color="auto"/>
            <w:bottom w:val="none" w:sz="0" w:space="0" w:color="auto"/>
            <w:right w:val="none" w:sz="0" w:space="0" w:color="auto"/>
          </w:divBdr>
        </w:div>
      </w:divsChild>
    </w:div>
    <w:div w:id="784617863">
      <w:marLeft w:val="0"/>
      <w:marRight w:val="0"/>
      <w:marTop w:val="0"/>
      <w:marBottom w:val="0"/>
      <w:divBdr>
        <w:top w:val="none" w:sz="0" w:space="0" w:color="auto"/>
        <w:left w:val="none" w:sz="0" w:space="0" w:color="auto"/>
        <w:bottom w:val="single" w:sz="6" w:space="6" w:color="CCCCCC"/>
        <w:right w:val="none" w:sz="0" w:space="0" w:color="auto"/>
      </w:divBdr>
      <w:divsChild>
        <w:div w:id="265038589">
          <w:marLeft w:val="0"/>
          <w:marRight w:val="0"/>
          <w:marTop w:val="0"/>
          <w:marBottom w:val="0"/>
          <w:divBdr>
            <w:top w:val="none" w:sz="0" w:space="0" w:color="auto"/>
            <w:left w:val="none" w:sz="0" w:space="0" w:color="auto"/>
            <w:bottom w:val="none" w:sz="0" w:space="0" w:color="auto"/>
            <w:right w:val="none" w:sz="0" w:space="0" w:color="auto"/>
          </w:divBdr>
        </w:div>
      </w:divsChild>
    </w:div>
    <w:div w:id="1087652297">
      <w:marLeft w:val="0"/>
      <w:marRight w:val="0"/>
      <w:marTop w:val="60"/>
      <w:marBottom w:val="60"/>
      <w:divBdr>
        <w:top w:val="single" w:sz="6" w:space="3" w:color="CCCCCC"/>
        <w:left w:val="single" w:sz="6" w:space="3" w:color="CCCCCC"/>
        <w:bottom w:val="single" w:sz="6" w:space="3" w:color="CCCCCC"/>
        <w:right w:val="single" w:sz="6" w:space="3" w:color="CCCCCC"/>
      </w:divBdr>
    </w:div>
    <w:div w:id="1153717318">
      <w:marLeft w:val="0"/>
      <w:marRight w:val="0"/>
      <w:marTop w:val="0"/>
      <w:marBottom w:val="0"/>
      <w:divBdr>
        <w:top w:val="none" w:sz="0" w:space="0" w:color="auto"/>
        <w:left w:val="none" w:sz="0" w:space="0" w:color="auto"/>
        <w:bottom w:val="none" w:sz="0" w:space="0" w:color="auto"/>
        <w:right w:val="none" w:sz="0" w:space="0" w:color="auto"/>
      </w:divBdr>
    </w:div>
    <w:div w:id="1213466930">
      <w:marLeft w:val="0"/>
      <w:marRight w:val="0"/>
      <w:marTop w:val="0"/>
      <w:marBottom w:val="0"/>
      <w:divBdr>
        <w:top w:val="none" w:sz="0" w:space="0" w:color="auto"/>
        <w:left w:val="none" w:sz="0" w:space="0" w:color="auto"/>
        <w:bottom w:val="single" w:sz="6" w:space="6" w:color="CCCCCC"/>
        <w:right w:val="none" w:sz="0" w:space="0" w:color="auto"/>
      </w:divBdr>
      <w:divsChild>
        <w:div w:id="261567727">
          <w:marLeft w:val="0"/>
          <w:marRight w:val="0"/>
          <w:marTop w:val="0"/>
          <w:marBottom w:val="0"/>
          <w:divBdr>
            <w:top w:val="none" w:sz="0" w:space="0" w:color="auto"/>
            <w:left w:val="none" w:sz="0" w:space="0" w:color="auto"/>
            <w:bottom w:val="none" w:sz="0" w:space="0" w:color="auto"/>
            <w:right w:val="none" w:sz="0" w:space="0" w:color="auto"/>
          </w:divBdr>
        </w:div>
      </w:divsChild>
    </w:div>
    <w:div w:id="1260602550">
      <w:marLeft w:val="0"/>
      <w:marRight w:val="0"/>
      <w:marTop w:val="0"/>
      <w:marBottom w:val="0"/>
      <w:divBdr>
        <w:top w:val="none" w:sz="0" w:space="0" w:color="auto"/>
        <w:left w:val="none" w:sz="0" w:space="0" w:color="auto"/>
        <w:bottom w:val="single" w:sz="6" w:space="6" w:color="CCCCCC"/>
        <w:right w:val="none" w:sz="0" w:space="0" w:color="auto"/>
      </w:divBdr>
      <w:divsChild>
        <w:div w:id="711267224">
          <w:marLeft w:val="0"/>
          <w:marRight w:val="0"/>
          <w:marTop w:val="0"/>
          <w:marBottom w:val="0"/>
          <w:divBdr>
            <w:top w:val="none" w:sz="0" w:space="0" w:color="auto"/>
            <w:left w:val="none" w:sz="0" w:space="0" w:color="auto"/>
            <w:bottom w:val="none" w:sz="0" w:space="0" w:color="auto"/>
            <w:right w:val="none" w:sz="0" w:space="0" w:color="auto"/>
          </w:divBdr>
        </w:div>
      </w:divsChild>
    </w:div>
    <w:div w:id="1306661569">
      <w:marLeft w:val="0"/>
      <w:marRight w:val="0"/>
      <w:marTop w:val="60"/>
      <w:marBottom w:val="60"/>
      <w:divBdr>
        <w:top w:val="single" w:sz="6" w:space="3" w:color="CCCCCC"/>
        <w:left w:val="single" w:sz="6" w:space="3" w:color="CCCCCC"/>
        <w:bottom w:val="single" w:sz="6" w:space="3" w:color="CCCCCC"/>
        <w:right w:val="single" w:sz="6" w:space="3" w:color="CCCCCC"/>
      </w:divBdr>
    </w:div>
    <w:div w:id="1340084380">
      <w:marLeft w:val="0"/>
      <w:marRight w:val="0"/>
      <w:marTop w:val="0"/>
      <w:marBottom w:val="0"/>
      <w:divBdr>
        <w:top w:val="single" w:sz="6" w:space="6" w:color="CCCCCC"/>
        <w:left w:val="single" w:sz="6" w:space="6" w:color="CCCCCC"/>
        <w:bottom w:val="single" w:sz="6" w:space="6" w:color="CCCCCC"/>
        <w:right w:val="single" w:sz="6" w:space="6" w:color="CCCCCC"/>
      </w:divBdr>
    </w:div>
    <w:div w:id="1416435750">
      <w:marLeft w:val="0"/>
      <w:marRight w:val="0"/>
      <w:marTop w:val="0"/>
      <w:marBottom w:val="0"/>
      <w:divBdr>
        <w:top w:val="none" w:sz="0" w:space="0" w:color="auto"/>
        <w:left w:val="none" w:sz="0" w:space="0" w:color="auto"/>
        <w:bottom w:val="none" w:sz="0" w:space="0" w:color="auto"/>
        <w:right w:val="none" w:sz="0" w:space="0" w:color="auto"/>
      </w:divBdr>
      <w:divsChild>
        <w:div w:id="456409492">
          <w:marLeft w:val="0"/>
          <w:marRight w:val="0"/>
          <w:marTop w:val="240"/>
          <w:marBottom w:val="240"/>
          <w:divBdr>
            <w:top w:val="none" w:sz="0" w:space="0" w:color="auto"/>
            <w:left w:val="none" w:sz="0" w:space="0" w:color="auto"/>
            <w:bottom w:val="none" w:sz="0" w:space="0" w:color="auto"/>
            <w:right w:val="none" w:sz="0" w:space="0" w:color="auto"/>
          </w:divBdr>
        </w:div>
      </w:divsChild>
    </w:div>
    <w:div w:id="1486895510">
      <w:marLeft w:val="0"/>
      <w:marRight w:val="0"/>
      <w:marTop w:val="0"/>
      <w:marBottom w:val="0"/>
      <w:divBdr>
        <w:top w:val="none" w:sz="0" w:space="0" w:color="auto"/>
        <w:left w:val="none" w:sz="0" w:space="0" w:color="auto"/>
        <w:bottom w:val="none" w:sz="0" w:space="0" w:color="auto"/>
        <w:right w:val="none" w:sz="0" w:space="0" w:color="auto"/>
      </w:divBdr>
      <w:divsChild>
        <w:div w:id="1999570227">
          <w:marLeft w:val="0"/>
          <w:marRight w:val="0"/>
          <w:marTop w:val="0"/>
          <w:marBottom w:val="0"/>
          <w:divBdr>
            <w:top w:val="none" w:sz="0" w:space="0" w:color="auto"/>
            <w:left w:val="none" w:sz="0" w:space="0" w:color="auto"/>
            <w:bottom w:val="none" w:sz="0" w:space="0" w:color="auto"/>
            <w:right w:val="none" w:sz="0" w:space="0" w:color="auto"/>
          </w:divBdr>
          <w:divsChild>
            <w:div w:id="1840734491">
              <w:marLeft w:val="0"/>
              <w:marRight w:val="0"/>
              <w:marTop w:val="240"/>
              <w:marBottom w:val="240"/>
              <w:divBdr>
                <w:top w:val="none" w:sz="0" w:space="0" w:color="auto"/>
                <w:left w:val="none" w:sz="0" w:space="0" w:color="auto"/>
                <w:bottom w:val="none" w:sz="0" w:space="0" w:color="auto"/>
                <w:right w:val="none" w:sz="0" w:space="0" w:color="auto"/>
              </w:divBdr>
            </w:div>
          </w:divsChild>
        </w:div>
        <w:div w:id="1583685451">
          <w:marLeft w:val="0"/>
          <w:marRight w:val="0"/>
          <w:marTop w:val="0"/>
          <w:marBottom w:val="0"/>
          <w:divBdr>
            <w:top w:val="none" w:sz="0" w:space="0" w:color="auto"/>
            <w:left w:val="none" w:sz="0" w:space="0" w:color="auto"/>
            <w:bottom w:val="none" w:sz="0" w:space="0" w:color="auto"/>
            <w:right w:val="none" w:sz="0" w:space="0" w:color="auto"/>
          </w:divBdr>
          <w:divsChild>
            <w:div w:id="272396295">
              <w:marLeft w:val="0"/>
              <w:marRight w:val="0"/>
              <w:marTop w:val="240"/>
              <w:marBottom w:val="240"/>
              <w:divBdr>
                <w:top w:val="none" w:sz="0" w:space="0" w:color="auto"/>
                <w:left w:val="none" w:sz="0" w:space="0" w:color="auto"/>
                <w:bottom w:val="none" w:sz="0" w:space="0" w:color="auto"/>
                <w:right w:val="none" w:sz="0" w:space="0" w:color="auto"/>
              </w:divBdr>
            </w:div>
          </w:divsChild>
        </w:div>
        <w:div w:id="1907452824">
          <w:marLeft w:val="0"/>
          <w:marRight w:val="0"/>
          <w:marTop w:val="0"/>
          <w:marBottom w:val="0"/>
          <w:divBdr>
            <w:top w:val="none" w:sz="0" w:space="0" w:color="auto"/>
            <w:left w:val="none" w:sz="0" w:space="0" w:color="auto"/>
            <w:bottom w:val="none" w:sz="0" w:space="0" w:color="auto"/>
            <w:right w:val="none" w:sz="0" w:space="0" w:color="auto"/>
          </w:divBdr>
          <w:divsChild>
            <w:div w:id="2816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9356">
      <w:marLeft w:val="0"/>
      <w:marRight w:val="0"/>
      <w:marTop w:val="0"/>
      <w:marBottom w:val="0"/>
      <w:divBdr>
        <w:top w:val="single" w:sz="6" w:space="6" w:color="CCCCCC"/>
        <w:left w:val="single" w:sz="6" w:space="6" w:color="CCCCCC"/>
        <w:bottom w:val="single" w:sz="6" w:space="6" w:color="CCCCCC"/>
        <w:right w:val="single" w:sz="6" w:space="6" w:color="CCCCCC"/>
      </w:divBdr>
    </w:div>
    <w:div w:id="1737703848">
      <w:marLeft w:val="0"/>
      <w:marRight w:val="0"/>
      <w:marTop w:val="60"/>
      <w:marBottom w:val="60"/>
      <w:divBdr>
        <w:top w:val="single" w:sz="6" w:space="3" w:color="CCCCCC"/>
        <w:left w:val="single" w:sz="6" w:space="3" w:color="CCCCCC"/>
        <w:bottom w:val="single" w:sz="6" w:space="3" w:color="CCCCCC"/>
        <w:right w:val="single" w:sz="6" w:space="3" w:color="CCCCCC"/>
      </w:divBdr>
    </w:div>
    <w:div w:id="1921404454">
      <w:marLeft w:val="0"/>
      <w:marRight w:val="0"/>
      <w:marTop w:val="0"/>
      <w:marBottom w:val="0"/>
      <w:divBdr>
        <w:top w:val="none" w:sz="0" w:space="0" w:color="auto"/>
        <w:left w:val="none" w:sz="0" w:space="0" w:color="auto"/>
        <w:bottom w:val="single" w:sz="6" w:space="6" w:color="CCCCCC"/>
        <w:right w:val="none" w:sz="0" w:space="0" w:color="auto"/>
      </w:divBdr>
      <w:divsChild>
        <w:div w:id="62918560">
          <w:marLeft w:val="0"/>
          <w:marRight w:val="0"/>
          <w:marTop w:val="0"/>
          <w:marBottom w:val="0"/>
          <w:divBdr>
            <w:top w:val="none" w:sz="0" w:space="0" w:color="auto"/>
            <w:left w:val="none" w:sz="0" w:space="0" w:color="auto"/>
            <w:bottom w:val="none" w:sz="0" w:space="0" w:color="auto"/>
            <w:right w:val="none" w:sz="0" w:space="0" w:color="auto"/>
          </w:divBdr>
        </w:div>
      </w:divsChild>
    </w:div>
    <w:div w:id="1933707478">
      <w:marLeft w:val="0"/>
      <w:marRight w:val="0"/>
      <w:marTop w:val="0"/>
      <w:marBottom w:val="0"/>
      <w:divBdr>
        <w:top w:val="none" w:sz="0" w:space="0" w:color="auto"/>
        <w:left w:val="none" w:sz="0" w:space="0" w:color="auto"/>
        <w:bottom w:val="none" w:sz="0" w:space="0" w:color="auto"/>
        <w:right w:val="none" w:sz="0" w:space="0" w:color="auto"/>
      </w:divBdr>
      <w:divsChild>
        <w:div w:id="116531758">
          <w:marLeft w:val="0"/>
          <w:marRight w:val="0"/>
          <w:marTop w:val="0"/>
          <w:marBottom w:val="0"/>
          <w:divBdr>
            <w:top w:val="none" w:sz="0" w:space="0" w:color="auto"/>
            <w:left w:val="none" w:sz="0" w:space="0" w:color="auto"/>
            <w:bottom w:val="none" w:sz="0" w:space="0" w:color="auto"/>
            <w:right w:val="none" w:sz="0" w:space="0" w:color="auto"/>
          </w:divBdr>
          <w:divsChild>
            <w:div w:id="1136147744">
              <w:marLeft w:val="0"/>
              <w:marRight w:val="0"/>
              <w:marTop w:val="240"/>
              <w:marBottom w:val="240"/>
              <w:divBdr>
                <w:top w:val="none" w:sz="0" w:space="0" w:color="auto"/>
                <w:left w:val="none" w:sz="0" w:space="0" w:color="auto"/>
                <w:bottom w:val="none" w:sz="0" w:space="0" w:color="auto"/>
                <w:right w:val="none" w:sz="0" w:space="0" w:color="auto"/>
              </w:divBdr>
            </w:div>
          </w:divsChild>
        </w:div>
        <w:div w:id="1705868446">
          <w:marLeft w:val="0"/>
          <w:marRight w:val="0"/>
          <w:marTop w:val="0"/>
          <w:marBottom w:val="0"/>
          <w:divBdr>
            <w:top w:val="none" w:sz="0" w:space="0" w:color="auto"/>
            <w:left w:val="none" w:sz="0" w:space="0" w:color="auto"/>
            <w:bottom w:val="none" w:sz="0" w:space="0" w:color="auto"/>
            <w:right w:val="none" w:sz="0" w:space="0" w:color="auto"/>
          </w:divBdr>
          <w:divsChild>
            <w:div w:id="1591430212">
              <w:marLeft w:val="0"/>
              <w:marRight w:val="0"/>
              <w:marTop w:val="240"/>
              <w:marBottom w:val="240"/>
              <w:divBdr>
                <w:top w:val="none" w:sz="0" w:space="0" w:color="auto"/>
                <w:left w:val="none" w:sz="0" w:space="0" w:color="auto"/>
                <w:bottom w:val="none" w:sz="0" w:space="0" w:color="auto"/>
                <w:right w:val="none" w:sz="0" w:space="0" w:color="auto"/>
              </w:divBdr>
            </w:div>
          </w:divsChild>
        </w:div>
        <w:div w:id="1832138502">
          <w:marLeft w:val="0"/>
          <w:marRight w:val="0"/>
          <w:marTop w:val="0"/>
          <w:marBottom w:val="0"/>
          <w:divBdr>
            <w:top w:val="none" w:sz="0" w:space="0" w:color="auto"/>
            <w:left w:val="none" w:sz="0" w:space="0" w:color="auto"/>
            <w:bottom w:val="none" w:sz="0" w:space="0" w:color="auto"/>
            <w:right w:val="none" w:sz="0" w:space="0" w:color="auto"/>
          </w:divBdr>
          <w:divsChild>
            <w:div w:id="152659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905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em.tamu.edu/class/fyp/mathrev/mr-scnot.html" TargetMode="External"/><Relationship Id="rId13" Type="http://schemas.openxmlformats.org/officeDocument/2006/relationships/hyperlink" Target="http://phet.colorado.edu/sims/density-and-buoyancy/density_en.html" TargetMode="External"/><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hyperlink" Target="javascript:vo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hyperlink" Target="javascript:void(0)" TargetMode="External"/><Relationship Id="rId5" Type="http://schemas.openxmlformats.org/officeDocument/2006/relationships/hyperlink" Target="javascript:void(0)" TargetMode="External"/><Relationship Id="rId15" Type="http://schemas.openxmlformats.org/officeDocument/2006/relationships/theme" Target="theme/theme1.xml"/><Relationship Id="rId10"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2372</Words>
  <Characters>13524</Characters>
  <Application>Microsoft Office Word</Application>
  <DocSecurity>0</DocSecurity>
  <Lines>112</Lines>
  <Paragraphs>31</Paragraphs>
  <ScaleCrop>false</ScaleCrop>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3</cp:revision>
  <dcterms:created xsi:type="dcterms:W3CDTF">2021-03-05T12:16:00Z</dcterms:created>
  <dcterms:modified xsi:type="dcterms:W3CDTF">2021-03-05T12:32:00Z</dcterms:modified>
</cp:coreProperties>
</file>