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CE129BB" w:rsidP="5CE129BB" w:rsidRDefault="66B2CD77" w14:paraId="143DBE11" w14:textId="140A9C29">
      <w:pPr>
        <w:spacing w:after="0" w:line="240" w:lineRule="auto"/>
        <w:jc w:val="center"/>
        <w:rPr>
          <w:rFonts w:ascii="Calibri Light" w:hAnsi="Calibri Light" w:eastAsia="Calibri Light" w:cs="Calibri Light"/>
          <w:sz w:val="56"/>
          <w:szCs w:val="56"/>
        </w:rPr>
      </w:pPr>
      <w:bookmarkStart w:name="_GoBack" w:id="0"/>
      <w:bookmarkEnd w:id="0"/>
      <w:r w:rsidRPr="66B2CD77">
        <w:rPr>
          <w:rFonts w:ascii="Calibri Light" w:hAnsi="Calibri Light" w:eastAsia="Calibri Light" w:cs="Calibri Light"/>
          <w:sz w:val="56"/>
          <w:szCs w:val="56"/>
        </w:rPr>
        <w:t>02458 Cognitive modelling E19</w:t>
      </w:r>
    </w:p>
    <w:p w:rsidR="5CE129BB" w:rsidP="45473439" w:rsidRDefault="66B2CD77" w14:paraId="4C666973" w14:textId="4FFCFC63">
      <w:pPr>
        <w:spacing w:after="0" w:line="240" w:lineRule="auto"/>
        <w:jc w:val="center"/>
        <w:rPr>
          <w:rFonts w:ascii="Calibri Light" w:hAnsi="Calibri Light" w:eastAsia="Calibri Light" w:cs="Calibri Light"/>
          <w:sz w:val="56"/>
          <w:szCs w:val="56"/>
        </w:rPr>
      </w:pPr>
      <w:r w:rsidRPr="45473439" w:rsidR="45473439">
        <w:rPr>
          <w:rFonts w:ascii="Calibri Light" w:hAnsi="Calibri Light" w:eastAsia="Calibri Light" w:cs="Calibri Light"/>
          <w:sz w:val="56"/>
          <w:szCs w:val="56"/>
          <w:vertAlign w:val="superscript"/>
        </w:rPr>
        <w:t>4th</w:t>
      </w:r>
      <w:r w:rsidRPr="45473439" w:rsidR="45473439">
        <w:rPr>
          <w:rFonts w:ascii="Calibri Light" w:hAnsi="Calibri Light" w:eastAsia="Calibri Light" w:cs="Calibri Light"/>
          <w:sz w:val="56"/>
          <w:szCs w:val="56"/>
        </w:rPr>
        <w:t xml:space="preserve"> Assignment</w:t>
      </w:r>
    </w:p>
    <w:p w:rsidR="5CE129BB" w:rsidP="5CE129BB" w:rsidRDefault="5CE129BB" w14:paraId="5825E88F" w14:textId="1E100DBE">
      <w:pPr>
        <w:rPr>
          <w:rFonts w:ascii="Calibri" w:hAnsi="Calibri" w:eastAsia="Calibri" w:cs="Calibri"/>
        </w:rPr>
      </w:pPr>
    </w:p>
    <w:p w:rsidR="5CE129BB" w:rsidP="5CE129BB" w:rsidRDefault="66B2CD77" w14:paraId="53518186" w14:textId="10735F40">
      <w:pPr>
        <w:spacing w:line="240" w:lineRule="auto"/>
        <w:jc w:val="center"/>
        <w:rPr>
          <w:rFonts w:ascii="Calibri" w:hAnsi="Calibri" w:eastAsia="Calibri" w:cs="Calibri"/>
        </w:rPr>
      </w:pPr>
      <w:r w:rsidRPr="66B2CD77">
        <w:rPr>
          <w:rFonts w:ascii="Calibri" w:hAnsi="Calibri" w:eastAsia="Calibri" w:cs="Calibri"/>
        </w:rPr>
        <w:t xml:space="preserve">Adrian Atienza (s192780) </w:t>
      </w:r>
    </w:p>
    <w:p w:rsidR="5CE129BB" w:rsidP="5CE129BB" w:rsidRDefault="66B2CD77" w14:paraId="01C9951D" w14:textId="34DC53B2">
      <w:pPr>
        <w:spacing w:line="240" w:lineRule="auto"/>
        <w:jc w:val="center"/>
        <w:rPr>
          <w:rFonts w:ascii="Calibri" w:hAnsi="Calibri" w:eastAsia="Calibri" w:cs="Calibri"/>
        </w:rPr>
      </w:pPr>
      <w:r w:rsidRPr="66B2CD77">
        <w:rPr>
          <w:rFonts w:ascii="Calibri" w:hAnsi="Calibri" w:eastAsia="Calibri" w:cs="Calibri"/>
          <w:lang w:val="it-IT"/>
        </w:rPr>
        <w:t>Arianna Taormina (</w:t>
      </w:r>
      <w:hyperlink r:id="rId5">
        <w:r w:rsidRPr="66B2CD77">
          <w:rPr>
            <w:rStyle w:val="Hyperlink"/>
            <w:rFonts w:ascii="Calibri" w:hAnsi="Calibri" w:eastAsia="Calibri" w:cs="Calibri"/>
            <w:color w:val="0563C1"/>
            <w:lang w:val="it-IT"/>
          </w:rPr>
          <w:t>arita@fysik.dtu.dk</w:t>
        </w:r>
      </w:hyperlink>
      <w:r w:rsidRPr="66B2CD77">
        <w:rPr>
          <w:rFonts w:ascii="Calibri" w:hAnsi="Calibri" w:eastAsia="Calibri" w:cs="Calibri"/>
          <w:color w:val="0563C1"/>
          <w:u w:val="single"/>
          <w:lang w:val="it-IT"/>
        </w:rPr>
        <w:t>)</w:t>
      </w:r>
    </w:p>
    <w:p w:rsidR="5CE129BB" w:rsidP="5CE129BB" w:rsidRDefault="66B2CD77" w14:paraId="1AEFE591" w14:textId="69C3CAF0">
      <w:pPr>
        <w:spacing w:line="240" w:lineRule="auto"/>
        <w:jc w:val="center"/>
        <w:rPr>
          <w:rFonts w:ascii="Calibri" w:hAnsi="Calibri" w:eastAsia="Calibri" w:cs="Calibri"/>
        </w:rPr>
      </w:pPr>
      <w:r w:rsidRPr="438096ED" w:rsidR="438096ED">
        <w:rPr>
          <w:rFonts w:ascii="Calibri" w:hAnsi="Calibri" w:eastAsia="Calibri" w:cs="Calibri"/>
          <w:lang w:val="fr-FR"/>
        </w:rPr>
        <w:t>Marie Claire Capolei (</w:t>
      </w:r>
      <w:hyperlink r:id="R597b3c68d1bf4aac">
        <w:r w:rsidRPr="438096ED" w:rsidR="438096ED">
          <w:rPr>
            <w:rStyle w:val="Hyperlink"/>
            <w:rFonts w:ascii="Calibri" w:hAnsi="Calibri" w:eastAsia="Calibri" w:cs="Calibri"/>
            <w:color w:val="0563C1"/>
            <w:lang w:val="fr-FR"/>
          </w:rPr>
          <w:t>macca@elektro.dtu.dk</w:t>
        </w:r>
      </w:hyperlink>
      <w:r w:rsidRPr="438096ED" w:rsidR="438096ED">
        <w:rPr>
          <w:rFonts w:ascii="Calibri" w:hAnsi="Calibri" w:eastAsia="Calibri" w:cs="Calibri"/>
          <w:color w:val="0563C1"/>
          <w:u w:val="single"/>
          <w:lang w:val="fr-FR"/>
        </w:rPr>
        <w:t>)</w:t>
      </w:r>
    </w:p>
    <w:p w:rsidR="5CE129BB" w:rsidP="5CE129BB" w:rsidRDefault="5CE129BB" w14:paraId="549CB3C1" w14:textId="5EC371AD">
      <w:pPr>
        <w:rPr>
          <w:rFonts w:ascii="Calibri" w:hAnsi="Calibri" w:eastAsia="Calibri" w:cs="Calibri"/>
        </w:rPr>
      </w:pPr>
    </w:p>
    <w:p w:rsidR="5CE129BB" w:rsidP="5CE129BB" w:rsidRDefault="5CE129BB" w14:paraId="66D130FC" w14:textId="7DDE2F18">
      <w:pPr>
        <w:rPr>
          <w:rFonts w:ascii="Calibri" w:hAnsi="Calibri" w:eastAsia="Calibri" w:cs="Calibri"/>
        </w:rPr>
      </w:pPr>
    </w:p>
    <w:p w:rsidR="0B61A5C1" w:rsidP="2D7F96DB" w:rsidRDefault="0B61A5C1" w14:paraId="6B48C2F2" w14:textId="3A39810E">
      <w:pPr>
        <w:pStyle w:val="Normal"/>
        <w:ind w:left="720"/>
        <w:rPr>
          <w:rFonts w:ascii="Calibri" w:hAnsi="Calibri" w:eastAsia="Calibri" w:cs="Calibri"/>
        </w:rPr>
      </w:pPr>
      <w:r w:rsidR="2D7F96DB">
        <w:rPr/>
        <w:t>¶</w:t>
      </w:r>
      <w:r>
        <w:br w:type="page"/>
      </w:r>
      <w:r w:rsidRPr="2D7F96DB" w:rsidR="2D7F96DB">
        <w:rPr>
          <w:rStyle w:val="Heading2Char"/>
        </w:rPr>
        <w:t>The experiment in brief</w:t>
      </w:r>
    </w:p>
    <w:p w:rsidR="0B61A5C1" w:rsidRDefault="0B61A5C1" w14:paraId="10A5C5C7" w14:textId="453081B8">
      <w:r w:rsidRPr="0B61A5C1" w:rsidR="0B61A5C1">
        <w:rPr>
          <w:rFonts w:ascii="Calibri" w:hAnsi="Calibri" w:eastAsia="Calibri" w:cs="Calibri"/>
          <w:noProof w:val="0"/>
          <w:sz w:val="22"/>
          <w:szCs w:val="22"/>
          <w:lang w:val="en-US"/>
        </w:rPr>
        <w:t xml:space="preserve">During the experiment, the participant looks at a sequence of photos of faces, and for each they </w:t>
      </w:r>
      <w:proofErr w:type="gramStart"/>
      <w:r w:rsidRPr="0B61A5C1" w:rsidR="0B61A5C1">
        <w:rPr>
          <w:rFonts w:ascii="Calibri" w:hAnsi="Calibri" w:eastAsia="Calibri" w:cs="Calibri"/>
          <w:noProof w:val="0"/>
          <w:sz w:val="22"/>
          <w:szCs w:val="22"/>
          <w:lang w:val="en-US"/>
        </w:rPr>
        <w:t>have to</w:t>
      </w:r>
      <w:proofErr w:type="gramEnd"/>
      <w:r w:rsidRPr="0B61A5C1" w:rsidR="0B61A5C1">
        <w:rPr>
          <w:rFonts w:ascii="Calibri" w:hAnsi="Calibri" w:eastAsia="Calibri" w:cs="Calibri"/>
          <w:noProof w:val="0"/>
          <w:sz w:val="22"/>
          <w:szCs w:val="22"/>
          <w:lang w:val="en-US"/>
        </w:rPr>
        <w:t xml:space="preserve"> score them as Yes of No according to a binary variable that will be chosen (e.g., is the face smiling?). Several participants look at the same faces, and their binary answers are converted to a continuous scale combining the answer with the reaction time. These scores are the dependent variable in a linear model where the images themselves (or rather, their Principal Components’ scores) are the predictors.</w:t>
      </w:r>
    </w:p>
    <w:p w:rsidR="0B61A5C1" w:rsidP="0B61A5C1" w:rsidRDefault="0B61A5C1" w14:paraId="2CCCD265" w14:textId="0650F93A">
      <w:pPr>
        <w:pStyle w:val="Normal"/>
        <w:rPr>
          <w:rFonts w:ascii="Calibri" w:hAnsi="Calibri" w:eastAsia="Calibri" w:cs="Calibri"/>
          <w:noProof w:val="0"/>
          <w:sz w:val="22"/>
          <w:szCs w:val="22"/>
          <w:lang w:val="en-US"/>
        </w:rPr>
      </w:pPr>
    </w:p>
    <w:p w:rsidR="0B61A5C1" w:rsidP="2D7F96DB" w:rsidRDefault="0B61A5C1" w14:paraId="507C9CED" w14:textId="2294C1B3">
      <w:pPr>
        <w:pStyle w:val="Heading2"/>
        <w:rPr>
          <w:noProof w:val="0"/>
          <w:lang w:val="en-US"/>
        </w:rPr>
      </w:pPr>
    </w:p>
    <w:p w:rsidR="0B61A5C1" w:rsidP="2D7F96DB" w:rsidRDefault="0B61A5C1" w14:paraId="63575FFD" w14:textId="70887891">
      <w:pPr>
        <w:pStyle w:val="Heading2"/>
        <w:numPr>
          <w:ilvl w:val="0"/>
          <w:numId w:val="7"/>
        </w:numPr>
        <w:rPr>
          <w:noProof w:val="0"/>
          <w:color w:val="2F5496" w:themeColor="accent1" w:themeTint="FF" w:themeShade="BF"/>
          <w:sz w:val="26"/>
          <w:szCs w:val="26"/>
          <w:lang w:val="en-US"/>
        </w:rPr>
      </w:pPr>
      <w:r w:rsidRPr="2D7F96DB" w:rsidR="2D7F96DB">
        <w:rPr>
          <w:noProof w:val="0"/>
          <w:lang w:val="en-US"/>
        </w:rPr>
        <w:t xml:space="preserve">Setup </w:t>
      </w:r>
    </w:p>
    <w:p w:rsidR="0B61A5C1" w:rsidP="0B61A5C1" w:rsidRDefault="0B61A5C1" w14:paraId="2073D7E3" w14:textId="56F8F986">
      <w:pPr>
        <w:pStyle w:val="Normal"/>
        <w:ind w:left="360"/>
      </w:pPr>
      <w:r w:rsidRPr="0B61A5C1" w:rsidR="0B61A5C1">
        <w:rPr>
          <w:rFonts w:ascii="Calibri" w:hAnsi="Calibri" w:eastAsia="Calibri" w:cs="Calibri"/>
          <w:noProof w:val="0"/>
          <w:sz w:val="22"/>
          <w:szCs w:val="22"/>
          <w:lang w:val="en-US"/>
        </w:rPr>
        <w:t xml:space="preserve">We choose this face database as stimuli : </w:t>
      </w:r>
      <w:hyperlink r:id="Rcffedb6d9bc64ea0">
        <w:r w:rsidRPr="0B61A5C1" w:rsidR="0B61A5C1">
          <w:rPr>
            <w:rStyle w:val="Hyperlink"/>
            <w:rFonts w:ascii="Calibri" w:hAnsi="Calibri" w:eastAsia="Calibri" w:cs="Calibri"/>
            <w:noProof w:val="0"/>
            <w:sz w:val="22"/>
            <w:szCs w:val="22"/>
            <w:lang w:val="en-US"/>
          </w:rPr>
          <w:t>https://susanqq.github.io/UTKFace/</w:t>
        </w:r>
      </w:hyperlink>
      <w:r w:rsidRPr="0B61A5C1" w:rsidR="0B61A5C1">
        <w:rPr>
          <w:rFonts w:ascii="Calibri" w:hAnsi="Calibri" w:eastAsia="Calibri" w:cs="Calibri"/>
          <w:noProof w:val="0"/>
          <w:sz w:val="22"/>
          <w:szCs w:val="22"/>
          <w:lang w:val="en-US"/>
        </w:rPr>
        <w:t xml:space="preserve"> (“</w:t>
      </w:r>
      <w:proofErr w:type="spellStart"/>
      <w:r w:rsidRPr="0B61A5C1" w:rsidR="0B61A5C1">
        <w:rPr>
          <w:rFonts w:ascii="Calibri" w:hAnsi="Calibri" w:eastAsia="Calibri" w:cs="Calibri"/>
          <w:noProof w:val="0"/>
          <w:sz w:val="22"/>
          <w:szCs w:val="22"/>
          <w:lang w:val="en-US"/>
        </w:rPr>
        <w:t>Aligned&amp;Cropped</w:t>
      </w:r>
      <w:proofErr w:type="spellEnd"/>
      <w:r w:rsidRPr="0B61A5C1" w:rsidR="0B61A5C1">
        <w:rPr>
          <w:rFonts w:ascii="Calibri" w:hAnsi="Calibri" w:eastAsia="Calibri" w:cs="Calibri"/>
          <w:noProof w:val="0"/>
          <w:sz w:val="22"/>
          <w:szCs w:val="22"/>
          <w:lang w:val="en-US"/>
        </w:rPr>
        <w:t>” version).</w:t>
      </w:r>
    </w:p>
    <w:p w:rsidR="0B61A5C1" w:rsidP="0B61A5C1" w:rsidRDefault="0B61A5C1" w14:paraId="509F0A46" w14:textId="4FBFB90B">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We choose to model the variable: smiling vs not smiling.</w:t>
      </w:r>
    </w:p>
    <w:p w:rsidR="0B61A5C1" w:rsidP="0B61A5C1" w:rsidRDefault="0B61A5C1" w14:paraId="15F2161A" w14:textId="198E4D4F">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 xml:space="preserve">Given a wide range of images, we selected 507 of them, trying to balance the choice per gender, age, skin color and moreover excluding the ones with very different cut in prospective or not </w:t>
      </w:r>
      <w:r w:rsidRPr="0B61A5C1" w:rsidR="0B61A5C1">
        <w:rPr>
          <w:rFonts w:ascii="Calibri" w:hAnsi="Calibri" w:eastAsia="Calibri" w:cs="Calibri"/>
          <w:noProof w:val="0"/>
          <w:sz w:val="22"/>
          <w:szCs w:val="22"/>
          <w:lang w:val="en-US"/>
        </w:rPr>
        <w:t>clear</w:t>
      </w:r>
      <w:r w:rsidRPr="0B61A5C1" w:rsidR="0B61A5C1">
        <w:rPr>
          <w:rFonts w:ascii="Calibri" w:hAnsi="Calibri" w:eastAsia="Calibri" w:cs="Calibri"/>
          <w:noProof w:val="0"/>
          <w:sz w:val="22"/>
          <w:szCs w:val="22"/>
          <w:lang w:val="en-US"/>
        </w:rPr>
        <w:t xml:space="preserve"> vision of the face.</w:t>
      </w:r>
    </w:p>
    <w:p w:rsidR="0B61A5C1" w:rsidP="0B61A5C1" w:rsidRDefault="0B61A5C1" w14:paraId="7F64F0D9" w14:textId="42CFE05F">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We already could see some bias, being the dataset composed by pictures downloaded from internet, it was much more common so see woman and girls smiling, while there were mainly old men on the grumpy and very grumpy side.</w:t>
      </w:r>
    </w:p>
    <w:p w:rsidR="0B61A5C1" w:rsidP="2D7F96DB" w:rsidRDefault="0B61A5C1" w14:paraId="4D2C7075" w14:textId="26B8752E">
      <w:pPr>
        <w:pStyle w:val="Heading2"/>
        <w:numPr>
          <w:ilvl w:val="0"/>
          <w:numId w:val="7"/>
        </w:numPr>
        <w:rPr>
          <w:noProof w:val="0"/>
          <w:color w:val="2F5496" w:themeColor="accent1" w:themeTint="FF" w:themeShade="BF"/>
          <w:sz w:val="26"/>
          <w:szCs w:val="26"/>
          <w:lang w:val="en-US"/>
        </w:rPr>
      </w:pPr>
      <w:r w:rsidRPr="2D7F96DB" w:rsidR="2D7F96DB">
        <w:rPr>
          <w:noProof w:val="0"/>
          <w:lang w:val="en-US"/>
        </w:rPr>
        <w:t>Run the experiment</w:t>
      </w:r>
    </w:p>
    <w:p w:rsidR="0B61A5C1" w:rsidP="0B61A5C1" w:rsidRDefault="0B61A5C1" w14:paraId="5E80C5A0" w14:textId="45C703A2">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 xml:space="preserve">Each one of us performed the task of marking images as “smiley or not” twice, with different random seed, and with some time in between trials. We tried to make the choice without too much </w:t>
      </w:r>
      <w:r w:rsidRPr="0B61A5C1" w:rsidR="0B61A5C1">
        <w:rPr>
          <w:rFonts w:ascii="Calibri" w:hAnsi="Calibri" w:eastAsia="Calibri" w:cs="Calibri"/>
          <w:noProof w:val="0"/>
          <w:sz w:val="22"/>
          <w:szCs w:val="22"/>
          <w:lang w:val="en-US"/>
        </w:rPr>
        <w:t>over thinking</w:t>
      </w:r>
      <w:r w:rsidRPr="0B61A5C1" w:rsidR="0B61A5C1">
        <w:rPr>
          <w:rFonts w:ascii="Calibri" w:hAnsi="Calibri" w:eastAsia="Calibri" w:cs="Calibri"/>
          <w:noProof w:val="0"/>
          <w:sz w:val="22"/>
          <w:szCs w:val="22"/>
          <w:lang w:val="en-US"/>
        </w:rPr>
        <w:t xml:space="preserve"> and we all committed some mistakes on the way, or sometime it took longer to decide. Finally we gathered the results into one file “”</w:t>
      </w:r>
      <w:proofErr w:type="spellStart"/>
      <w:r w:rsidRPr="0B61A5C1" w:rsidR="0B61A5C1">
        <w:rPr>
          <w:rFonts w:ascii="Calibri" w:hAnsi="Calibri" w:eastAsia="Calibri" w:cs="Calibri"/>
          <w:noProof w:val="0"/>
          <w:sz w:val="22"/>
          <w:szCs w:val="22"/>
          <w:lang w:val="en-US"/>
        </w:rPr>
        <w:t>results_tot</w:t>
      </w:r>
      <w:proofErr w:type="spellEnd"/>
      <w:r w:rsidRPr="0B61A5C1" w:rsidR="0B61A5C1">
        <w:rPr>
          <w:rFonts w:ascii="Calibri" w:hAnsi="Calibri" w:eastAsia="Calibri" w:cs="Calibri"/>
          <w:noProof w:val="0"/>
          <w:sz w:val="22"/>
          <w:szCs w:val="22"/>
          <w:lang w:val="en-US"/>
        </w:rPr>
        <w:t>.</w:t>
      </w:r>
    </w:p>
    <w:p w:rsidR="0B61A5C1" w:rsidP="2D7F96DB" w:rsidRDefault="0B61A5C1" w14:paraId="6C4AD9E5" w14:textId="7CF0CC34">
      <w:pPr>
        <w:pStyle w:val="Heading2"/>
        <w:numPr>
          <w:ilvl w:val="0"/>
          <w:numId w:val="7"/>
        </w:numPr>
        <w:rPr>
          <w:noProof w:val="0"/>
          <w:color w:val="2F5496" w:themeColor="accent1" w:themeTint="FF" w:themeShade="BF"/>
          <w:sz w:val="26"/>
          <w:szCs w:val="26"/>
          <w:lang w:val="en-US"/>
        </w:rPr>
      </w:pPr>
      <w:r w:rsidRPr="2D7F96DB" w:rsidR="2D7F96DB">
        <w:rPr>
          <w:noProof w:val="0"/>
          <w:lang w:val="en-US"/>
        </w:rPr>
        <w:t>Data Pre Processing</w:t>
      </w:r>
    </w:p>
    <w:p w:rsidR="0B61A5C1" w:rsidP="0B61A5C1" w:rsidRDefault="0B61A5C1" w14:paraId="60F426D1" w14:textId="77DE7205">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 xml:space="preserve">We decided to use </w:t>
      </w:r>
      <w:proofErr w:type="spellStart"/>
      <w:r w:rsidRPr="0B61A5C1" w:rsidR="0B61A5C1">
        <w:rPr>
          <w:rFonts w:ascii="Calibri" w:hAnsi="Calibri" w:eastAsia="Calibri" w:cs="Calibri"/>
          <w:noProof w:val="0"/>
          <w:sz w:val="22"/>
          <w:szCs w:val="22"/>
          <w:lang w:val="en-US"/>
        </w:rPr>
        <w:t>Matlab</w:t>
      </w:r>
      <w:proofErr w:type="spellEnd"/>
      <w:r w:rsidRPr="0B61A5C1" w:rsidR="0B61A5C1">
        <w:rPr>
          <w:rFonts w:ascii="Calibri" w:hAnsi="Calibri" w:eastAsia="Calibri" w:cs="Calibri"/>
          <w:noProof w:val="0"/>
          <w:sz w:val="22"/>
          <w:szCs w:val="22"/>
          <w:lang w:val="en-US"/>
        </w:rPr>
        <w:t xml:space="preserve"> for the Task, loading all the data in the </w:t>
      </w:r>
      <w:proofErr w:type="spellStart"/>
      <w:r w:rsidRPr="0B61A5C1" w:rsidR="0B61A5C1">
        <w:rPr>
          <w:rFonts w:ascii="Calibri" w:hAnsi="Calibri" w:eastAsia="Calibri" w:cs="Calibri"/>
          <w:noProof w:val="0"/>
          <w:sz w:val="22"/>
          <w:szCs w:val="22"/>
          <w:lang w:val="en-US"/>
        </w:rPr>
        <w:t>results_tot</w:t>
      </w:r>
      <w:proofErr w:type="spellEnd"/>
      <w:r w:rsidRPr="0B61A5C1" w:rsidR="0B61A5C1">
        <w:rPr>
          <w:rFonts w:ascii="Calibri" w:hAnsi="Calibri" w:eastAsia="Calibri" w:cs="Calibri"/>
          <w:noProof w:val="0"/>
          <w:sz w:val="22"/>
          <w:szCs w:val="22"/>
          <w:lang w:val="en-US"/>
        </w:rPr>
        <w:t xml:space="preserve"> as a Table.</w:t>
      </w:r>
    </w:p>
    <w:p w:rsidR="0B61A5C1" w:rsidP="0B61A5C1" w:rsidRDefault="0B61A5C1" w14:paraId="621D2C1B" w14:textId="0DB3FAAF">
      <w:pPr>
        <w:pStyle w:val="Normal"/>
        <w:ind w:left="360"/>
        <w:jc w:val="center"/>
      </w:pPr>
      <w:r>
        <w:drawing>
          <wp:inline wp14:editId="165E62C3" wp14:anchorId="4F0BC876">
            <wp:extent cx="2933700" cy="4572000"/>
            <wp:effectExtent l="0" t="0" r="0" b="0"/>
            <wp:docPr id="1619686494" name="" title=""/>
            <wp:cNvGraphicFramePr>
              <a:graphicFrameLocks noChangeAspect="1"/>
            </wp:cNvGraphicFramePr>
            <a:graphic>
              <a:graphicData uri="http://schemas.openxmlformats.org/drawingml/2006/picture">
                <pic:pic>
                  <pic:nvPicPr>
                    <pic:cNvPr id="0" name=""/>
                    <pic:cNvPicPr/>
                  </pic:nvPicPr>
                  <pic:blipFill>
                    <a:blip r:embed="Ra444cbb0168f40e5">
                      <a:extLst>
                        <a:ext xmlns:a="http://schemas.openxmlformats.org/drawingml/2006/main" uri="{28A0092B-C50C-407E-A947-70E740481C1C}">
                          <a14:useLocalDpi val="0"/>
                        </a:ext>
                      </a:extLst>
                    </a:blip>
                    <a:stretch>
                      <a:fillRect/>
                    </a:stretch>
                  </pic:blipFill>
                  <pic:spPr>
                    <a:xfrm>
                      <a:off x="0" y="0"/>
                      <a:ext cx="2933700" cy="4572000"/>
                    </a:xfrm>
                    <a:prstGeom prst="rect">
                      <a:avLst/>
                    </a:prstGeom>
                  </pic:spPr>
                </pic:pic>
              </a:graphicData>
            </a:graphic>
          </wp:inline>
        </w:drawing>
      </w:r>
    </w:p>
    <w:p w:rsidR="0B61A5C1" w:rsidP="0B61A5C1" w:rsidRDefault="0B61A5C1" w14:paraId="7660E340" w14:textId="721A0B22">
      <w:pPr>
        <w:pStyle w:val="Normal"/>
        <w:ind w:left="360"/>
        <w:rPr>
          <w:rFonts w:ascii="Calibri" w:hAnsi="Calibri" w:eastAsia="Calibri" w:cs="Calibri"/>
          <w:noProof w:val="0"/>
          <w:sz w:val="22"/>
          <w:szCs w:val="22"/>
          <w:lang w:val="en-US"/>
        </w:rPr>
      </w:pPr>
    </w:p>
    <w:p w:rsidR="0B61A5C1" w:rsidP="0B61A5C1" w:rsidRDefault="0B61A5C1" w14:paraId="01617CE8" w14:textId="29AF4E57">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We decided to clean the data removing outliers with reaction times below 200 milliseconds and above 2 seconds.</w:t>
      </w:r>
    </w:p>
    <w:p w:rsidR="0B61A5C1" w:rsidP="0B61A5C1" w:rsidRDefault="0B61A5C1" w14:paraId="14AFC28F" w14:textId="572F9E85">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 xml:space="preserve">We want to convert the binary answers over a continuous scale. In order to do so we decided to take the variable of </w:t>
      </w:r>
      <w:proofErr w:type="spellStart"/>
      <w:r w:rsidRPr="0B61A5C1" w:rsidR="0B61A5C1">
        <w:rPr>
          <w:rFonts w:ascii="Calibri" w:hAnsi="Calibri" w:eastAsia="Calibri" w:cs="Calibri"/>
          <w:noProof w:val="0"/>
          <w:sz w:val="22"/>
          <w:szCs w:val="22"/>
          <w:lang w:val="en-US"/>
        </w:rPr>
        <w:t>reaction_time</w:t>
      </w:r>
      <w:proofErr w:type="spellEnd"/>
      <w:r w:rsidRPr="0B61A5C1" w:rsidR="0B61A5C1">
        <w:rPr>
          <w:rFonts w:ascii="Calibri" w:hAnsi="Calibri" w:eastAsia="Calibri" w:cs="Calibri"/>
          <w:noProof w:val="0"/>
          <w:sz w:val="22"/>
          <w:szCs w:val="22"/>
          <w:lang w:val="en-US"/>
        </w:rPr>
        <w:t xml:space="preserve"> as reference. </w:t>
      </w:r>
      <w:r w:rsidRPr="0B61A5C1" w:rsidR="0B61A5C1">
        <w:rPr>
          <w:rFonts w:ascii="Calibri" w:hAnsi="Calibri" w:eastAsia="Calibri" w:cs="Calibri"/>
          <w:noProof w:val="0"/>
          <w:sz w:val="22"/>
          <w:szCs w:val="22"/>
          <w:lang w:val="en-US"/>
        </w:rPr>
        <w:t>Also</w:t>
      </w:r>
      <w:r w:rsidRPr="0B61A5C1" w:rsidR="0B61A5C1">
        <w:rPr>
          <w:rFonts w:ascii="Calibri" w:hAnsi="Calibri" w:eastAsia="Calibri" w:cs="Calibri"/>
          <w:noProof w:val="0"/>
          <w:sz w:val="22"/>
          <w:szCs w:val="22"/>
          <w:lang w:val="en-US"/>
        </w:rPr>
        <w:t xml:space="preserve"> we decide to mark the categorical variable answer as –1 for “Not smiling” and +1 per “smiling”. This way quick answer will be close to the extremes (-</w:t>
      </w:r>
      <w:proofErr w:type="gramStart"/>
      <w:r w:rsidRPr="0B61A5C1" w:rsidR="0B61A5C1">
        <w:rPr>
          <w:rFonts w:ascii="Calibri" w:hAnsi="Calibri" w:eastAsia="Calibri" w:cs="Calibri"/>
          <w:noProof w:val="0"/>
          <w:sz w:val="22"/>
          <w:szCs w:val="22"/>
          <w:lang w:val="en-US"/>
        </w:rPr>
        <w:t>1,+</w:t>
      </w:r>
      <w:proofErr w:type="gramEnd"/>
      <w:r w:rsidRPr="0B61A5C1" w:rsidR="0B61A5C1">
        <w:rPr>
          <w:rFonts w:ascii="Calibri" w:hAnsi="Calibri" w:eastAsia="Calibri" w:cs="Calibri"/>
          <w:noProof w:val="0"/>
          <w:sz w:val="22"/>
          <w:szCs w:val="22"/>
          <w:lang w:val="en-US"/>
        </w:rPr>
        <w:t>1), while slower answers will be more around zero.</w:t>
      </w:r>
    </w:p>
    <w:p w:rsidR="0B61A5C1" w:rsidP="0B61A5C1" w:rsidRDefault="0B61A5C1" w14:paraId="249E7AEF" w14:textId="459E5D1F">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 xml:space="preserve">First of </w:t>
      </w:r>
      <w:proofErr w:type="gramStart"/>
      <w:r w:rsidRPr="0B61A5C1" w:rsidR="0B61A5C1">
        <w:rPr>
          <w:rFonts w:ascii="Calibri" w:hAnsi="Calibri" w:eastAsia="Calibri" w:cs="Calibri"/>
          <w:noProof w:val="0"/>
          <w:sz w:val="22"/>
          <w:szCs w:val="22"/>
          <w:lang w:val="en-US"/>
        </w:rPr>
        <w:t>all</w:t>
      </w:r>
      <w:proofErr w:type="gramEnd"/>
      <w:r w:rsidRPr="0B61A5C1" w:rsidR="0B61A5C1">
        <w:rPr>
          <w:rFonts w:ascii="Calibri" w:hAnsi="Calibri" w:eastAsia="Calibri" w:cs="Calibri"/>
          <w:noProof w:val="0"/>
          <w:sz w:val="22"/>
          <w:szCs w:val="22"/>
          <w:lang w:val="en-US"/>
        </w:rPr>
        <w:t xml:space="preserve"> we normalize the </w:t>
      </w:r>
      <w:proofErr w:type="spellStart"/>
      <w:r w:rsidRPr="0B61A5C1" w:rsidR="0B61A5C1">
        <w:rPr>
          <w:rFonts w:ascii="Calibri" w:hAnsi="Calibri" w:eastAsia="Calibri" w:cs="Calibri"/>
          <w:noProof w:val="0"/>
          <w:sz w:val="22"/>
          <w:szCs w:val="22"/>
          <w:lang w:val="en-US"/>
        </w:rPr>
        <w:t>reaction_time</w:t>
      </w:r>
      <w:proofErr w:type="spellEnd"/>
      <w:r w:rsidRPr="0B61A5C1" w:rsidR="0B61A5C1">
        <w:rPr>
          <w:rFonts w:ascii="Calibri" w:hAnsi="Calibri" w:eastAsia="Calibri" w:cs="Calibri"/>
          <w:noProof w:val="0"/>
          <w:sz w:val="22"/>
          <w:szCs w:val="22"/>
          <w:lang w:val="en-US"/>
        </w:rPr>
        <w:t xml:space="preserve"> per </w:t>
      </w:r>
      <w:proofErr w:type="spellStart"/>
      <w:r w:rsidRPr="0B61A5C1" w:rsidR="0B61A5C1">
        <w:rPr>
          <w:rFonts w:ascii="Calibri" w:hAnsi="Calibri" w:eastAsia="Calibri" w:cs="Calibri"/>
          <w:noProof w:val="0"/>
          <w:sz w:val="22"/>
          <w:szCs w:val="22"/>
          <w:lang w:val="en-US"/>
        </w:rPr>
        <w:t>subject_id</w:t>
      </w:r>
      <w:proofErr w:type="spellEnd"/>
      <w:r w:rsidRPr="0B61A5C1" w:rsidR="0B61A5C1">
        <w:rPr>
          <w:rFonts w:ascii="Calibri" w:hAnsi="Calibri" w:eastAsia="Calibri" w:cs="Calibri"/>
          <w:noProof w:val="0"/>
          <w:sz w:val="22"/>
          <w:szCs w:val="22"/>
          <w:lang w:val="en-US"/>
        </w:rPr>
        <w:t xml:space="preserve">, since each person can have different general approach to the task and we want to use all the results. </w:t>
      </w:r>
    </w:p>
    <w:p w:rsidR="0B61A5C1" w:rsidP="0B61A5C1" w:rsidRDefault="0B61A5C1" w14:paraId="4BCAB2A7" w14:textId="3FA5EF3E">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 xml:space="preserve">We use </w:t>
      </w:r>
      <w:proofErr w:type="spellStart"/>
      <w:r w:rsidRPr="0B61A5C1" w:rsidR="0B61A5C1">
        <w:rPr>
          <w:rFonts w:ascii="Calibri" w:hAnsi="Calibri" w:eastAsia="Calibri" w:cs="Calibri"/>
          <w:noProof w:val="0"/>
          <w:sz w:val="22"/>
          <w:szCs w:val="22"/>
          <w:lang w:val="en-US"/>
        </w:rPr>
        <w:t>grpstats</w:t>
      </w:r>
      <w:proofErr w:type="spellEnd"/>
      <w:r w:rsidRPr="0B61A5C1" w:rsidR="0B61A5C1">
        <w:rPr>
          <w:rFonts w:ascii="Calibri" w:hAnsi="Calibri" w:eastAsia="Calibri" w:cs="Calibri"/>
          <w:noProof w:val="0"/>
          <w:sz w:val="22"/>
          <w:szCs w:val="22"/>
          <w:lang w:val="en-US"/>
        </w:rPr>
        <w:t xml:space="preserve"> function to group the images in the table by name, getting a count of how many answers are valid (some could have been excluded as outliers), and to get one score out as a mean of all the peoples scores.</w:t>
      </w:r>
    </w:p>
    <w:p w:rsidR="0B61A5C1" w:rsidP="0B61A5C1" w:rsidRDefault="0B61A5C1" w14:paraId="681E23A7" w14:textId="01FF6B55">
      <w:pPr>
        <w:pStyle w:val="Normal"/>
        <w:ind w:left="360"/>
        <w:jc w:val="center"/>
      </w:pPr>
    </w:p>
    <w:tbl>
      <w:tblPr>
        <w:tblStyle w:val="PlainTable4"/>
        <w:tblW w:w="0" w:type="auto"/>
        <w:tblLayout w:type="fixed"/>
        <w:tblLook w:val="06A0" w:firstRow="1" w:lastRow="0" w:firstColumn="1" w:lastColumn="0" w:noHBand="1" w:noVBand="1"/>
      </w:tblPr>
      <w:tblGrid>
        <w:gridCol w:w="10800"/>
      </w:tblGrid>
      <w:tr w:rsidR="2D7F96DB" w:rsidTr="2D7F96DB" w14:paraId="549E7312">
        <w:tc>
          <w:tcPr>
            <w:cnfStyle w:val="001000000000" w:firstRow="0" w:lastRow="0" w:firstColumn="1" w:lastColumn="0" w:oddVBand="0" w:evenVBand="0" w:oddHBand="0" w:evenHBand="0" w:firstRowFirstColumn="0" w:firstRowLastColumn="0" w:lastRowFirstColumn="0" w:lastRowLastColumn="0"/>
            <w:tcW w:w="10800" w:type="dxa"/>
            <w:tcMar/>
          </w:tcPr>
          <w:p w:rsidR="2D7F96DB" w:rsidP="2D7F96DB" w:rsidRDefault="2D7F96DB" w14:paraId="28432F7B" w14:textId="6044F36D">
            <w:pPr>
              <w:spacing w:line="259" w:lineRule="auto"/>
              <w:jc w:val="center"/>
            </w:pPr>
          </w:p>
          <w:p w:rsidR="2D7F96DB" w:rsidP="2D7F96DB" w:rsidRDefault="2D7F96DB" w14:paraId="1DDA552B" w14:textId="2441B9CB">
            <w:pPr>
              <w:pStyle w:val="Normal"/>
              <w:spacing w:line="259" w:lineRule="auto"/>
              <w:jc w:val="center"/>
            </w:pPr>
            <w:r>
              <w:drawing>
                <wp:inline wp14:editId="0D56AA36" wp14:anchorId="3C12908B">
                  <wp:extent cx="4572000" cy="3000375"/>
                  <wp:effectExtent l="0" t="0" r="0" b="0"/>
                  <wp:docPr id="1279340891" name="" title=""/>
                  <wp:cNvGraphicFramePr>
                    <a:graphicFrameLocks noChangeAspect="1"/>
                  </wp:cNvGraphicFramePr>
                  <a:graphic>
                    <a:graphicData uri="http://schemas.openxmlformats.org/drawingml/2006/picture">
                      <pic:pic>
                        <pic:nvPicPr>
                          <pic:cNvPr id="0" name=""/>
                          <pic:cNvPicPr/>
                        </pic:nvPicPr>
                        <pic:blipFill>
                          <a:blip r:embed="Rf97d45513fb247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572000" cy="3000375"/>
                          </a:xfrm>
                          <a:prstGeom xmlns:a="http://schemas.openxmlformats.org/drawingml/2006/main" prst="rect">
                            <a:avLst xmlns:a="http://schemas.openxmlformats.org/drawingml/2006/main"/>
                          </a:prstGeom>
                        </pic:spPr>
                      </pic:pic>
                    </a:graphicData>
                  </a:graphic>
                </wp:inline>
              </w:drawing>
            </w:r>
          </w:p>
        </w:tc>
      </w:tr>
      <w:tr w:rsidR="2D7F96DB" w:rsidTr="2D7F96DB" w14:paraId="65B0F8D4">
        <w:tc>
          <w:tcPr>
            <w:cnfStyle w:val="001000000000" w:firstRow="0" w:lastRow="0" w:firstColumn="1" w:lastColumn="0" w:oddVBand="0" w:evenVBand="0" w:oddHBand="0" w:evenHBand="0" w:firstRowFirstColumn="0" w:firstRowLastColumn="0" w:lastRowFirstColumn="0" w:lastRowLastColumn="0"/>
            <w:tcW w:w="10800" w:type="dxa"/>
            <w:tcMar/>
          </w:tcPr>
          <w:p w:rsidR="2D7F96DB" w:rsidP="2D7F96DB" w:rsidRDefault="2D7F96DB" w14:paraId="48B4D11C" w14:textId="7A01BED3">
            <w:pPr>
              <w:spacing w:line="259" w:lineRule="auto"/>
              <w:jc w:val="both"/>
              <w:rPr>
                <w:rFonts w:ascii="Times" w:hAnsi="Times" w:eastAsia="Times" w:cs="Times"/>
                <w:b w:val="1"/>
                <w:bCs w:val="1"/>
                <w:sz w:val="22"/>
                <w:szCs w:val="22"/>
                <w:lang w:val="en-US"/>
              </w:rPr>
            </w:pPr>
            <w:r w:rsidRPr="2D7F96DB" w:rsidR="2D7F96DB">
              <w:rPr>
                <w:rFonts w:ascii="Times" w:hAnsi="Times" w:eastAsia="Times" w:cs="Times"/>
                <w:b w:val="1"/>
                <w:bCs w:val="1"/>
                <w:sz w:val="22"/>
                <w:szCs w:val="22"/>
                <w:lang w:val="en-US"/>
              </w:rPr>
              <w:t xml:space="preserve">Table. 3.1. </w:t>
            </w:r>
          </w:p>
        </w:tc>
      </w:tr>
    </w:tbl>
    <w:p w:rsidR="2D7F96DB" w:rsidP="2D7F96DB" w:rsidRDefault="2D7F96DB" w14:paraId="7623E496" w14:textId="32A37BA5">
      <w:pPr>
        <w:pStyle w:val="Normal"/>
        <w:ind w:left="360"/>
      </w:pPr>
    </w:p>
    <w:p w:rsidR="2D7F96DB" w:rsidP="2D7F96DB" w:rsidRDefault="2D7F96DB" w14:paraId="684FE82A" w14:textId="24D1C983">
      <w:pPr>
        <w:pStyle w:val="Normal"/>
        <w:ind w:left="360"/>
        <w:rPr>
          <w:rFonts w:ascii="Calibri" w:hAnsi="Calibri" w:eastAsia="Calibri" w:cs="Calibri"/>
          <w:noProof w:val="0"/>
          <w:sz w:val="22"/>
          <w:szCs w:val="22"/>
          <w:lang w:val="en-US"/>
        </w:rPr>
      </w:pPr>
    </w:p>
    <w:p w:rsidR="0B61A5C1" w:rsidP="2D7F96DB" w:rsidRDefault="0B61A5C1" w14:paraId="2648918A" w14:textId="2F2A1B6B">
      <w:pPr>
        <w:pStyle w:val="Normal"/>
        <w:ind w:left="360"/>
        <w:rPr>
          <w:rFonts w:ascii="Calibri" w:hAnsi="Calibri" w:eastAsia="Calibri" w:cs="Calibri"/>
          <w:noProof w:val="0"/>
          <w:sz w:val="22"/>
          <w:szCs w:val="22"/>
          <w:lang w:val="en-US"/>
        </w:rPr>
      </w:pPr>
      <w:r w:rsidRPr="2D7F96DB" w:rsidR="2D7F96DB">
        <w:rPr>
          <w:rFonts w:ascii="Calibri" w:hAnsi="Calibri" w:eastAsia="Calibri" w:cs="Calibri"/>
          <w:noProof w:val="0"/>
          <w:sz w:val="22"/>
          <w:szCs w:val="22"/>
          <w:lang w:val="en-US"/>
        </w:rPr>
        <w:t xml:space="preserve">Now we have the average score for all the 507 observations, which gives us the average reaction </w:t>
      </w:r>
      <w:proofErr w:type="gramStart"/>
      <w:r w:rsidRPr="2D7F96DB" w:rsidR="2D7F96DB">
        <w:rPr>
          <w:rFonts w:ascii="Calibri" w:hAnsi="Calibri" w:eastAsia="Calibri" w:cs="Calibri"/>
          <w:noProof w:val="0"/>
          <w:sz w:val="22"/>
          <w:szCs w:val="22"/>
          <w:lang w:val="en-US"/>
        </w:rPr>
        <w:t>time(</w:t>
      </w:r>
      <w:proofErr w:type="gramEnd"/>
      <w:r w:rsidRPr="2D7F96DB" w:rsidR="2D7F96DB">
        <w:rPr>
          <w:rFonts w:ascii="Calibri" w:hAnsi="Calibri" w:eastAsia="Calibri" w:cs="Calibri"/>
          <w:noProof w:val="0"/>
          <w:sz w:val="22"/>
          <w:szCs w:val="22"/>
          <w:lang w:val="en-US"/>
        </w:rPr>
        <w:t>slow or fast) and the “average” type of answer (smil</w:t>
      </w:r>
      <w:r w:rsidRPr="2D7F96DB" w:rsidR="2D7F96DB">
        <w:rPr>
          <w:rFonts w:ascii="Calibri" w:hAnsi="Calibri" w:eastAsia="Calibri" w:cs="Calibri"/>
          <w:noProof w:val="0"/>
          <w:sz w:val="22"/>
          <w:szCs w:val="22"/>
          <w:lang w:val="en-US"/>
        </w:rPr>
        <w:t>ing</w:t>
      </w:r>
      <w:r w:rsidRPr="2D7F96DB" w:rsidR="2D7F96DB">
        <w:rPr>
          <w:rFonts w:ascii="Calibri" w:hAnsi="Calibri" w:eastAsia="Calibri" w:cs="Calibri"/>
          <w:noProof w:val="0"/>
          <w:sz w:val="22"/>
          <w:szCs w:val="22"/>
          <w:lang w:val="en-US"/>
        </w:rPr>
        <w:t>, not smil</w:t>
      </w:r>
      <w:r w:rsidRPr="2D7F96DB" w:rsidR="2D7F96DB">
        <w:rPr>
          <w:rFonts w:ascii="Calibri" w:hAnsi="Calibri" w:eastAsia="Calibri" w:cs="Calibri"/>
          <w:noProof w:val="0"/>
          <w:sz w:val="22"/>
          <w:szCs w:val="22"/>
          <w:lang w:val="en-US"/>
        </w:rPr>
        <w:t>ing</w:t>
      </w:r>
      <w:r w:rsidRPr="2D7F96DB" w:rsidR="2D7F96DB">
        <w:rPr>
          <w:rFonts w:ascii="Calibri" w:hAnsi="Calibri" w:eastAsia="Calibri" w:cs="Calibri"/>
          <w:noProof w:val="0"/>
          <w:sz w:val="22"/>
          <w:szCs w:val="22"/>
          <w:lang w:val="en-US"/>
        </w:rPr>
        <w:t>)</w:t>
      </w:r>
    </w:p>
    <w:p w:rsidR="2D7F96DB" w:rsidP="2D7F96DB" w:rsidRDefault="2D7F96DB" w14:paraId="5FF24A8A" w14:textId="2079C61F">
      <w:pPr>
        <w:pStyle w:val="Normal"/>
        <w:ind w:left="360"/>
        <w:rPr>
          <w:rFonts w:ascii="Calibri" w:hAnsi="Calibri" w:eastAsia="Calibri" w:cs="Calibri"/>
          <w:noProof w:val="0"/>
          <w:sz w:val="22"/>
          <w:szCs w:val="22"/>
          <w:lang w:val="en-US"/>
        </w:rPr>
      </w:pPr>
    </w:p>
    <w:p w:rsidR="0B61A5C1" w:rsidP="2D7F96DB" w:rsidRDefault="0B61A5C1" w14:paraId="5B944DDD" w14:textId="64CDCA1B">
      <w:pPr>
        <w:pStyle w:val="Heading2"/>
        <w:numPr>
          <w:ilvl w:val="0"/>
          <w:numId w:val="7"/>
        </w:numPr>
        <w:rPr>
          <w:noProof w:val="0"/>
          <w:color w:val="2F5496" w:themeColor="accent1" w:themeTint="FF" w:themeShade="BF"/>
          <w:sz w:val="26"/>
          <w:szCs w:val="26"/>
          <w:lang w:val="en-US"/>
        </w:rPr>
      </w:pPr>
      <w:r w:rsidRPr="2D7F96DB" w:rsidR="2D7F96DB">
        <w:rPr>
          <w:noProof w:val="0"/>
          <w:lang w:val="en-US"/>
        </w:rPr>
        <w:t>PCA and Features Selection</w:t>
      </w:r>
    </w:p>
    <w:p w:rsidR="2D7F96DB" w:rsidP="2D7F96DB" w:rsidRDefault="2D7F96DB" w14:paraId="3C75696B" w14:textId="41BAFE41">
      <w:pPr>
        <w:pStyle w:val="Normal"/>
        <w:rPr>
          <w:noProof w:val="0"/>
          <w:lang w:val="en-US"/>
        </w:rPr>
      </w:pPr>
    </w:p>
    <w:p w:rsidR="0B61A5C1" w:rsidP="0B61A5C1" w:rsidRDefault="0B61A5C1" w14:paraId="0A99BC34" w14:textId="7327583A">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 xml:space="preserve">Now we want to reduce the dimensionality of the problem without losing too much information. </w:t>
      </w:r>
    </w:p>
    <w:p w:rsidR="0B61A5C1" w:rsidP="0B61A5C1" w:rsidRDefault="0B61A5C1" w14:paraId="42CC056C" w14:textId="6C8F723F">
      <w:pPr>
        <w:pStyle w:val="Normal"/>
        <w:ind w:left="360"/>
        <w:rPr>
          <w:rFonts w:ascii="Calibri" w:hAnsi="Calibri" w:eastAsia="Calibri" w:cs="Calibri"/>
          <w:noProof w:val="0"/>
          <w:sz w:val="22"/>
          <w:szCs w:val="22"/>
          <w:lang w:val="en-US"/>
        </w:rPr>
      </w:pPr>
      <w:proofErr w:type="gramStart"/>
      <w:r w:rsidRPr="0B61A5C1" w:rsidR="0B61A5C1">
        <w:rPr>
          <w:rFonts w:ascii="Calibri" w:hAnsi="Calibri" w:eastAsia="Calibri" w:cs="Calibri"/>
          <w:noProof w:val="0"/>
          <w:sz w:val="22"/>
          <w:szCs w:val="22"/>
          <w:lang w:val="en-US"/>
        </w:rPr>
        <w:t>First</w:t>
      </w:r>
      <w:proofErr w:type="gramEnd"/>
      <w:r w:rsidRPr="0B61A5C1" w:rsidR="0B61A5C1">
        <w:rPr>
          <w:rFonts w:ascii="Calibri" w:hAnsi="Calibri" w:eastAsia="Calibri" w:cs="Calibri"/>
          <w:noProof w:val="0"/>
          <w:sz w:val="22"/>
          <w:szCs w:val="22"/>
          <w:lang w:val="en-US"/>
        </w:rPr>
        <w:t xml:space="preserve"> we reshape </w:t>
      </w:r>
      <w:r w:rsidRPr="0B61A5C1" w:rsidR="0B61A5C1">
        <w:rPr>
          <w:rFonts w:ascii="Calibri" w:hAnsi="Calibri" w:eastAsia="Calibri" w:cs="Calibri"/>
          <w:noProof w:val="0"/>
          <w:sz w:val="22"/>
          <w:szCs w:val="22"/>
          <w:lang w:val="en-US"/>
        </w:rPr>
        <w:t>the</w:t>
      </w:r>
      <w:r w:rsidRPr="0B61A5C1" w:rsidR="0B61A5C1">
        <w:rPr>
          <w:rFonts w:ascii="Calibri" w:hAnsi="Calibri" w:eastAsia="Calibri" w:cs="Calibri"/>
          <w:noProof w:val="0"/>
          <w:sz w:val="22"/>
          <w:szCs w:val="22"/>
          <w:lang w:val="en-US"/>
        </w:rPr>
        <w:t xml:space="preserve"> pictures to 300x300 pixels and we load each picture as a long vector (90000) in a matrix S (507x90000).</w:t>
      </w:r>
    </w:p>
    <w:p w:rsidR="0B61A5C1" w:rsidP="0B61A5C1" w:rsidRDefault="0B61A5C1" w14:paraId="326483CE" w14:textId="55D05FBE">
      <w:pPr>
        <w:pStyle w:val="Normal"/>
        <w:ind w:left="360"/>
        <w:rPr>
          <w:rFonts w:ascii="Calibri" w:hAnsi="Calibri" w:eastAsia="Calibri" w:cs="Calibri"/>
          <w:noProof w:val="0"/>
          <w:sz w:val="22"/>
          <w:szCs w:val="22"/>
          <w:lang w:val="en-US"/>
        </w:rPr>
      </w:pPr>
      <w:r w:rsidRPr="0B61A5C1" w:rsidR="0B61A5C1">
        <w:rPr>
          <w:rFonts w:ascii="Calibri" w:hAnsi="Calibri" w:eastAsia="Calibri" w:cs="Calibri"/>
          <w:noProof w:val="0"/>
          <w:sz w:val="22"/>
          <w:szCs w:val="22"/>
          <w:lang w:val="en-US"/>
        </w:rPr>
        <w:t>Then we apply PCA on S to get the components that retain the most of the variance.</w:t>
      </w:r>
    </w:p>
    <w:p w:rsidR="0B61A5C1" w:rsidP="0B61A5C1" w:rsidRDefault="0B61A5C1" w14:paraId="25D44538" w14:textId="008C7993">
      <w:pPr>
        <w:pStyle w:val="Normal"/>
        <w:ind w:left="360"/>
        <w:rPr>
          <w:rFonts w:ascii="Calibri" w:hAnsi="Calibri" w:eastAsia="Calibri" w:cs="Calibri"/>
          <w:noProof w:val="0"/>
          <w:sz w:val="22"/>
          <w:szCs w:val="22"/>
          <w:lang w:val="en-US"/>
        </w:rPr>
      </w:pPr>
      <w:r w:rsidRPr="2D7F96DB" w:rsidR="2D7F96DB">
        <w:rPr>
          <w:rFonts w:ascii="Calibri" w:hAnsi="Calibri" w:eastAsia="Calibri" w:cs="Calibri"/>
          <w:noProof w:val="0"/>
          <w:sz w:val="22"/>
          <w:szCs w:val="22"/>
          <w:lang w:val="en-US"/>
        </w:rPr>
        <w:t>We see that 118 first principal components are responsible for the 95% of the variance.</w:t>
      </w:r>
    </w:p>
    <w:tbl>
      <w:tblPr>
        <w:tblStyle w:val="PlainTable4"/>
        <w:tblW w:w="0" w:type="auto"/>
        <w:tblLayout w:type="fixed"/>
        <w:tblLook w:val="06A0" w:firstRow="1" w:lastRow="0" w:firstColumn="1" w:lastColumn="0" w:noHBand="1" w:noVBand="1"/>
      </w:tblPr>
      <w:tblGrid>
        <w:gridCol w:w="10800"/>
      </w:tblGrid>
      <w:tr w:rsidR="2D7F96DB" w:rsidTr="107E5970" w14:paraId="0ACA9ABB">
        <w:tc>
          <w:tcPr>
            <w:cnfStyle w:val="001000000000" w:firstRow="0" w:lastRow="0" w:firstColumn="1" w:lastColumn="0" w:oddVBand="0" w:evenVBand="0" w:oddHBand="0" w:evenHBand="0" w:firstRowFirstColumn="0" w:firstRowLastColumn="0" w:lastRowFirstColumn="0" w:lastRowLastColumn="0"/>
            <w:tcW w:w="10800" w:type="dxa"/>
            <w:tcMar/>
          </w:tcPr>
          <w:p w:rsidR="2D7F96DB" w:rsidP="2D7F96DB" w:rsidRDefault="2D7F96DB" w14:paraId="5599E01C" w14:textId="6044F36D">
            <w:pPr>
              <w:spacing w:line="259" w:lineRule="auto"/>
              <w:jc w:val="center"/>
            </w:pPr>
          </w:p>
          <w:p w:rsidR="2D7F96DB" w:rsidP="2D7F96DB" w:rsidRDefault="2D7F96DB" w14:paraId="5D32739A" w14:textId="66329E32">
            <w:pPr>
              <w:pStyle w:val="Normal"/>
              <w:spacing w:line="259" w:lineRule="auto"/>
              <w:jc w:val="center"/>
            </w:pPr>
          </w:p>
          <w:p w:rsidR="2D7F96DB" w:rsidP="2D7F96DB" w:rsidRDefault="2D7F96DB" w14:paraId="6FC595FC" w14:textId="5462A4C7">
            <w:pPr>
              <w:pStyle w:val="Normal"/>
              <w:spacing w:line="259" w:lineRule="auto"/>
              <w:jc w:val="center"/>
            </w:pPr>
            <w:r>
              <w:drawing>
                <wp:inline wp14:editId="771DC653" wp14:anchorId="78EEE492">
                  <wp:extent cx="8888822" cy="4971854"/>
                  <wp:effectExtent l="0" t="0" r="0" b="0"/>
                  <wp:docPr id="2108572164" name="" title=""/>
                  <wp:cNvGraphicFramePr>
                    <a:graphicFrameLocks noChangeAspect="1"/>
                  </wp:cNvGraphicFramePr>
                  <a:graphic>
                    <a:graphicData uri="http://schemas.openxmlformats.org/drawingml/2006/picture">
                      <pic:pic>
                        <pic:nvPicPr>
                          <pic:cNvPr id="0" name=""/>
                          <pic:cNvPicPr/>
                        </pic:nvPicPr>
                        <pic:blipFill>
                          <a:blip r:embed="R779ae539d0734179">
                            <a:extLst xmlns:a="http://schemas.openxmlformats.org/drawingml/2006/main">
                              <a:ext xmlns:a="http://schemas.openxmlformats.org/drawingml/2006/main" uri="{28A0092B-C50C-407E-A947-70E740481C1C}">
                                <a14:useLocalDpi xmlns:a14="http://schemas.microsoft.com/office/drawing/2010/main" val="0"/>
                              </a:ext>
                            </a:extLst>
                          </a:blip>
                          <a:srcRect l="11979" t="5172" r="9722" b="7758"/>
                          <a:stretch>
                            <a:fillRect/>
                          </a:stretch>
                        </pic:blipFill>
                        <pic:spPr xmlns:pic="http://schemas.openxmlformats.org/drawingml/2006/picture">
                          <a:xfrm xmlns:a="http://schemas.openxmlformats.org/drawingml/2006/main" rot="0" flipH="0" flipV="0">
                            <a:off x="0" y="0"/>
                            <a:ext cx="8888822" cy="4971854"/>
                          </a:xfrm>
                          <a:prstGeom xmlns:a="http://schemas.openxmlformats.org/drawingml/2006/main" prst="rect">
                            <a:avLst/>
                          </a:prstGeom>
                        </pic:spPr>
                      </pic:pic>
                    </a:graphicData>
                  </a:graphic>
                </wp:inline>
              </w:drawing>
            </w:r>
          </w:p>
        </w:tc>
      </w:tr>
      <w:tr w:rsidR="2D7F96DB" w:rsidTr="107E5970" w14:paraId="2B52B175">
        <w:tc>
          <w:tcPr>
            <w:cnfStyle w:val="001000000000" w:firstRow="0" w:lastRow="0" w:firstColumn="1" w:lastColumn="0" w:oddVBand="0" w:evenVBand="0" w:oddHBand="0" w:evenHBand="0" w:firstRowFirstColumn="0" w:firstRowLastColumn="0" w:lastRowFirstColumn="0" w:lastRowLastColumn="0"/>
            <w:tcW w:w="10800" w:type="dxa"/>
            <w:tcMar/>
          </w:tcPr>
          <w:p w:rsidR="2D7F96DB" w:rsidP="2D7F96DB" w:rsidRDefault="2D7F96DB" w14:paraId="4D4B94A9" w14:textId="4DBD1C39">
            <w:pPr>
              <w:spacing w:line="259" w:lineRule="auto"/>
              <w:jc w:val="both"/>
              <w:rPr>
                <w:rFonts w:ascii="Times" w:hAnsi="Times" w:eastAsia="Times" w:cs="Times"/>
                <w:b w:val="1"/>
                <w:bCs w:val="1"/>
                <w:sz w:val="22"/>
                <w:szCs w:val="22"/>
                <w:lang w:val="en-US"/>
              </w:rPr>
            </w:pPr>
            <w:r w:rsidRPr="2D7F96DB" w:rsidR="2D7F96DB">
              <w:rPr>
                <w:rFonts w:ascii="Times" w:hAnsi="Times" w:eastAsia="Times" w:cs="Times"/>
                <w:b w:val="1"/>
                <w:bCs w:val="1"/>
                <w:sz w:val="22"/>
                <w:szCs w:val="22"/>
                <w:lang w:val="en-US"/>
              </w:rPr>
              <w:t>Figure</w:t>
            </w:r>
            <w:r w:rsidRPr="2D7F96DB" w:rsidR="2D7F96DB">
              <w:rPr>
                <w:rFonts w:ascii="Times" w:hAnsi="Times" w:eastAsia="Times" w:cs="Times"/>
                <w:b w:val="1"/>
                <w:bCs w:val="1"/>
                <w:sz w:val="22"/>
                <w:szCs w:val="22"/>
                <w:lang w:val="en-US"/>
              </w:rPr>
              <w:t xml:space="preserve"> 4.1. Principal components variance</w:t>
            </w:r>
          </w:p>
        </w:tc>
      </w:tr>
    </w:tbl>
    <w:p w:rsidR="0B61A5C1" w:rsidP="0B61A5C1" w:rsidRDefault="0B61A5C1" w14:paraId="14B30339" w14:textId="32A37BA5">
      <w:pPr>
        <w:pStyle w:val="Normal"/>
        <w:ind w:left="360"/>
      </w:pPr>
    </w:p>
    <w:tbl>
      <w:tblPr>
        <w:tblStyle w:val="PlainTable4"/>
        <w:tblW w:w="0" w:type="auto"/>
        <w:tblLayout w:type="fixed"/>
        <w:tblLook w:val="06A0" w:firstRow="1" w:lastRow="0" w:firstColumn="1" w:lastColumn="0" w:noHBand="1" w:noVBand="1"/>
      </w:tblPr>
      <w:tblGrid>
        <w:gridCol w:w="10800"/>
      </w:tblGrid>
      <w:tr w:rsidR="2D7F96DB" w:rsidTr="107E5970" w14:paraId="60A8F3FB">
        <w:tc>
          <w:tcPr>
            <w:cnfStyle w:val="001000000000" w:firstRow="0" w:lastRow="0" w:firstColumn="1" w:lastColumn="0" w:oddVBand="0" w:evenVBand="0" w:oddHBand="0" w:evenHBand="0" w:firstRowFirstColumn="0" w:firstRowLastColumn="0" w:lastRowFirstColumn="0" w:lastRowLastColumn="0"/>
            <w:tcW w:w="10800" w:type="dxa"/>
            <w:tcMar/>
          </w:tcPr>
          <w:p w:rsidR="2D7F96DB" w:rsidP="2D7F96DB" w:rsidRDefault="2D7F96DB" w14:paraId="52D5F9B1" w14:textId="6044F36D">
            <w:pPr>
              <w:spacing w:line="259" w:lineRule="auto"/>
              <w:jc w:val="center"/>
            </w:pPr>
          </w:p>
          <w:p w:rsidR="2D7F96DB" w:rsidP="2D7F96DB" w:rsidRDefault="2D7F96DB" w14:paraId="53322815" w14:textId="0E86EF63">
            <w:pPr>
              <w:pStyle w:val="Normal"/>
              <w:spacing w:line="259" w:lineRule="auto"/>
              <w:jc w:val="center"/>
            </w:pPr>
          </w:p>
          <w:p w:rsidR="107E5970" w:rsidP="107E5970" w:rsidRDefault="107E5970" w14:paraId="2EA78A2D" w14:textId="7D0E2D5F">
            <w:pPr>
              <w:pStyle w:val="Normal"/>
              <w:spacing w:line="259" w:lineRule="auto"/>
              <w:jc w:val="center"/>
            </w:pPr>
          </w:p>
          <w:p w:rsidR="2D7F96DB" w:rsidP="2D7F96DB" w:rsidRDefault="2D7F96DB" w14:paraId="796445B2" w14:textId="5131C4ED">
            <w:pPr>
              <w:pStyle w:val="Normal"/>
              <w:spacing w:line="259" w:lineRule="auto"/>
              <w:jc w:val="center"/>
            </w:pPr>
            <w:r>
              <w:drawing>
                <wp:inline wp14:editId="50059C6D" wp14:anchorId="58A76342">
                  <wp:extent cx="8751855" cy="5940516"/>
                  <wp:effectExtent l="0" t="0" r="0" b="0"/>
                  <wp:docPr id="73360030" name="" title=""/>
                  <wp:cNvGraphicFramePr>
                    <a:graphicFrameLocks noChangeAspect="1"/>
                  </wp:cNvGraphicFramePr>
                  <a:graphic>
                    <a:graphicData uri="http://schemas.openxmlformats.org/drawingml/2006/picture">
                      <pic:pic>
                        <pic:nvPicPr>
                          <pic:cNvPr id="0" name=""/>
                          <pic:cNvPicPr/>
                        </pic:nvPicPr>
                        <pic:blipFill>
                          <a:blip r:embed="R35881b1b222e4b73">
                            <a:extLst>
                              <a:ext xmlns:a="http://schemas.openxmlformats.org/drawingml/2006/main" uri="{28A0092B-C50C-407E-A947-70E740481C1C}">
                                <a14:useLocalDpi val="0"/>
                              </a:ext>
                            </a:extLst>
                          </a:blip>
                          <a:srcRect l="13958" t="6206" r="11458" b="10000"/>
                          <a:stretch>
                            <a:fillRect/>
                          </a:stretch>
                        </pic:blipFill>
                        <pic:spPr xmlns:pic="http://schemas.openxmlformats.org/drawingml/2006/picture">
                          <a:xfrm xmlns:a="http://schemas.openxmlformats.org/drawingml/2006/main" rot="0" flipH="0" flipV="0">
                            <a:off x="0" y="0"/>
                            <a:ext cx="8751855" cy="5940516"/>
                          </a:xfrm>
                          <a:prstGeom xmlns:a="http://schemas.openxmlformats.org/drawingml/2006/main" prst="rect">
                            <a:avLst/>
                          </a:prstGeom>
                        </pic:spPr>
                      </pic:pic>
                    </a:graphicData>
                  </a:graphic>
                </wp:inline>
              </w:drawing>
            </w:r>
          </w:p>
          <w:p w:rsidR="2D7F96DB" w:rsidP="2D7F96DB" w:rsidRDefault="2D7F96DB" w14:paraId="1E78C682" w14:textId="0B4A278D">
            <w:pPr>
              <w:pStyle w:val="Normal"/>
              <w:spacing w:line="259" w:lineRule="auto"/>
              <w:jc w:val="center"/>
            </w:pPr>
            <w:r>
              <w:drawing>
                <wp:inline wp14:editId="6FE34574" wp14:anchorId="12C9C8AB">
                  <wp:extent cx="9033695" cy="6281082"/>
                  <wp:effectExtent l="0" t="0" r="0" b="0"/>
                  <wp:docPr id="1867028666" name="" title=""/>
                  <wp:cNvGraphicFramePr>
                    <a:graphicFrameLocks noChangeAspect="1"/>
                  </wp:cNvGraphicFramePr>
                  <a:graphic>
                    <a:graphicData uri="http://schemas.openxmlformats.org/drawingml/2006/picture">
                      <pic:pic>
                        <pic:nvPicPr>
                          <pic:cNvPr id="0" name=""/>
                          <pic:cNvPicPr/>
                        </pic:nvPicPr>
                        <pic:blipFill>
                          <a:blip r:embed="R250fd1977e19456f">
                            <a:extLst>
                              <a:ext xmlns:a="http://schemas.openxmlformats.org/drawingml/2006/main" uri="{28A0092B-C50C-407E-A947-70E740481C1C}">
                                <a14:useLocalDpi val="0"/>
                              </a:ext>
                            </a:extLst>
                          </a:blip>
                          <a:srcRect l="13541" t="4482" r="11250" b="8965"/>
                          <a:stretch>
                            <a:fillRect/>
                          </a:stretch>
                        </pic:blipFill>
                        <pic:spPr xmlns:pic="http://schemas.openxmlformats.org/drawingml/2006/picture">
                          <a:xfrm xmlns:a="http://schemas.openxmlformats.org/drawingml/2006/main" rot="0" flipH="0" flipV="0">
                            <a:off x="0" y="0"/>
                            <a:ext cx="9033695" cy="6281082"/>
                          </a:xfrm>
                          <a:prstGeom xmlns:a="http://schemas.openxmlformats.org/drawingml/2006/main" prst="rect">
                            <a:avLst/>
                          </a:prstGeom>
                        </pic:spPr>
                      </pic:pic>
                    </a:graphicData>
                  </a:graphic>
                </wp:inline>
              </w:drawing>
            </w:r>
          </w:p>
        </w:tc>
      </w:tr>
      <w:tr w:rsidR="2D7F96DB" w:rsidTr="107E5970" w14:paraId="70AE50DE">
        <w:tc>
          <w:tcPr>
            <w:cnfStyle w:val="001000000000" w:firstRow="0" w:lastRow="0" w:firstColumn="1" w:lastColumn="0" w:oddVBand="0" w:evenVBand="0" w:oddHBand="0" w:evenHBand="0" w:firstRowFirstColumn="0" w:firstRowLastColumn="0" w:lastRowFirstColumn="0" w:lastRowLastColumn="0"/>
            <w:tcW w:w="10800" w:type="dxa"/>
            <w:tcMar/>
          </w:tcPr>
          <w:p w:rsidR="2D7F96DB" w:rsidP="2D7F96DB" w:rsidRDefault="2D7F96DB" w14:paraId="047A4A7E" w14:textId="6323E256">
            <w:pPr>
              <w:spacing w:line="259" w:lineRule="auto"/>
              <w:jc w:val="both"/>
              <w:rPr>
                <w:rFonts w:ascii="Times" w:hAnsi="Times" w:eastAsia="Times" w:cs="Times"/>
                <w:b w:val="1"/>
                <w:bCs w:val="1"/>
                <w:sz w:val="22"/>
                <w:szCs w:val="22"/>
                <w:lang w:val="en-US"/>
              </w:rPr>
            </w:pPr>
            <w:r w:rsidRPr="2D7F96DB" w:rsidR="2D7F96DB">
              <w:rPr>
                <w:rFonts w:ascii="Times" w:hAnsi="Times" w:eastAsia="Times" w:cs="Times"/>
                <w:b w:val="1"/>
                <w:bCs w:val="1"/>
                <w:sz w:val="22"/>
                <w:szCs w:val="22"/>
                <w:lang w:val="en-US"/>
              </w:rPr>
              <w:t>Figure</w:t>
            </w:r>
            <w:r w:rsidRPr="2D7F96DB" w:rsidR="2D7F96DB">
              <w:rPr>
                <w:rFonts w:ascii="Times" w:hAnsi="Times" w:eastAsia="Times" w:cs="Times"/>
                <w:b w:val="1"/>
                <w:bCs w:val="1"/>
                <w:sz w:val="22"/>
                <w:szCs w:val="22"/>
                <w:lang w:val="en-US"/>
              </w:rPr>
              <w:t xml:space="preserve"> 4.2 The 118 </w:t>
            </w:r>
            <w:proofErr w:type="spellStart"/>
            <w:r w:rsidRPr="2D7F96DB" w:rsidR="2D7F96DB">
              <w:rPr>
                <w:rFonts w:ascii="Times" w:hAnsi="Times" w:eastAsia="Times" w:cs="Times"/>
                <w:b w:val="1"/>
                <w:bCs w:val="1"/>
                <w:sz w:val="22"/>
                <w:szCs w:val="22"/>
                <w:lang w:val="en-US"/>
              </w:rPr>
              <w:t>pca</w:t>
            </w:r>
            <w:proofErr w:type="spellEnd"/>
            <w:r w:rsidRPr="2D7F96DB" w:rsidR="2D7F96DB">
              <w:rPr>
                <w:rFonts w:ascii="Times" w:hAnsi="Times" w:eastAsia="Times" w:cs="Times"/>
                <w:b w:val="1"/>
                <w:bCs w:val="1"/>
                <w:sz w:val="22"/>
                <w:szCs w:val="22"/>
                <w:lang w:val="en-US"/>
              </w:rPr>
              <w:t xml:space="preserve"> describing the 95% of the variance. </w:t>
            </w:r>
          </w:p>
        </w:tc>
      </w:tr>
    </w:tbl>
    <w:p w:rsidR="0B61A5C1" w:rsidP="0B61A5C1" w:rsidRDefault="0B61A5C1" w14:paraId="41858109" w14:textId="32A37BA5">
      <w:pPr>
        <w:pStyle w:val="Normal"/>
        <w:ind w:left="360"/>
      </w:pPr>
    </w:p>
    <w:p w:rsidR="0B61A5C1" w:rsidP="0B61A5C1" w:rsidRDefault="0B61A5C1" w14:paraId="6A32A100" w14:textId="71990D19">
      <w:pPr>
        <w:pStyle w:val="Normal"/>
        <w:ind w:left="360"/>
      </w:pPr>
    </w:p>
    <w:p w:rsidR="0B61A5C1" w:rsidP="0B61A5C1" w:rsidRDefault="0B61A5C1" w14:paraId="50BC093D" w14:textId="5F239629">
      <w:pPr>
        <w:pStyle w:val="Normal"/>
        <w:ind w:left="360"/>
      </w:pPr>
      <w:proofErr w:type="gramStart"/>
      <w:r w:rsidR="107E5970">
        <w:rPr/>
        <w:t>Lets</w:t>
      </w:r>
      <w:proofErr w:type="gramEnd"/>
      <w:r w:rsidR="107E5970">
        <w:rPr/>
        <w:t xml:space="preserve"> look at the first 3 reconstructed images:</w:t>
      </w:r>
    </w:p>
    <w:tbl>
      <w:tblPr>
        <w:tblStyle w:val="PlainTable4"/>
        <w:tblW w:w="0" w:type="auto"/>
        <w:tblLayout w:type="fixed"/>
        <w:tblLook w:val="06A0" w:firstRow="1" w:lastRow="0" w:firstColumn="1" w:lastColumn="0" w:noHBand="1" w:noVBand="1"/>
      </w:tblPr>
      <w:tblGrid>
        <w:gridCol w:w="10800"/>
      </w:tblGrid>
      <w:tr w:rsidR="2D7F96DB" w:rsidTr="107E5970" w14:paraId="7ABEEC81">
        <w:tc>
          <w:tcPr>
            <w:cnfStyle w:val="001000000000" w:firstRow="0" w:lastRow="0" w:firstColumn="1" w:lastColumn="0" w:oddVBand="0" w:evenVBand="0" w:oddHBand="0" w:evenHBand="0" w:firstRowFirstColumn="0" w:firstRowLastColumn="0" w:lastRowFirstColumn="0" w:lastRowLastColumn="0"/>
            <w:tcW w:w="10800" w:type="dxa"/>
            <w:tcMar/>
          </w:tcPr>
          <w:p w:rsidR="107E5970" w:rsidP="107E5970" w:rsidRDefault="107E5970" w14:paraId="74468DF1" w14:textId="13856862">
            <w:pPr>
              <w:pStyle w:val="Normal"/>
              <w:spacing w:line="259" w:lineRule="auto"/>
              <w:jc w:val="center"/>
            </w:pPr>
          </w:p>
          <w:p w:rsidR="2D7F96DB" w:rsidP="2D7F96DB" w:rsidRDefault="2D7F96DB" w14:paraId="05E9C85C" w14:textId="0B0BEF50">
            <w:pPr>
              <w:pStyle w:val="Normal"/>
              <w:spacing w:line="259" w:lineRule="auto"/>
              <w:jc w:val="center"/>
            </w:pPr>
            <w:r>
              <w:drawing>
                <wp:inline wp14:editId="12B16EBB" wp14:anchorId="1E00F890">
                  <wp:extent cx="5101138" cy="2314024"/>
                  <wp:effectExtent l="0" t="0" r="0" b="0"/>
                  <wp:docPr id="1499224725" name="" title=""/>
                  <wp:cNvGraphicFramePr>
                    <a:graphicFrameLocks noChangeAspect="1"/>
                  </wp:cNvGraphicFramePr>
                  <a:graphic>
                    <a:graphicData uri="http://schemas.openxmlformats.org/drawingml/2006/picture">
                      <pic:pic>
                        <pic:nvPicPr>
                          <pic:cNvPr id="0" name=""/>
                          <pic:cNvPicPr/>
                        </pic:nvPicPr>
                        <pic:blipFill>
                          <a:blip r:embed="R71431082d91546f7">
                            <a:extLst>
                              <a:ext xmlns:a="http://schemas.openxmlformats.org/drawingml/2006/main" uri="{28A0092B-C50C-407E-A947-70E740481C1C}">
                                <a14:useLocalDpi val="0"/>
                              </a:ext>
                            </a:extLst>
                          </a:blip>
                          <a:srcRect l="12083" t="15503" r="10000" b="18992"/>
                          <a:stretch>
                            <a:fillRect/>
                          </a:stretch>
                        </pic:blipFill>
                        <pic:spPr xmlns:pic="http://schemas.openxmlformats.org/drawingml/2006/picture">
                          <a:xfrm xmlns:a="http://schemas.openxmlformats.org/drawingml/2006/main" rot="0" flipH="0" flipV="0">
                            <a:off x="0" y="0"/>
                            <a:ext cx="5101138" cy="2314024"/>
                          </a:xfrm>
                          <a:prstGeom xmlns:a="http://schemas.openxmlformats.org/drawingml/2006/main" prst="rect">
                            <a:avLst/>
                          </a:prstGeom>
                        </pic:spPr>
                      </pic:pic>
                    </a:graphicData>
                  </a:graphic>
                </wp:inline>
              </w:drawing>
            </w:r>
          </w:p>
          <w:p w:rsidR="2D7F96DB" w:rsidP="2D7F96DB" w:rsidRDefault="2D7F96DB" w14:paraId="7DE486C8" w14:textId="3CF1F440">
            <w:pPr>
              <w:pStyle w:val="Normal"/>
              <w:spacing w:line="259" w:lineRule="auto"/>
              <w:jc w:val="center"/>
            </w:pPr>
          </w:p>
          <w:p w:rsidR="2D7F96DB" w:rsidP="2D7F96DB" w:rsidRDefault="2D7F96DB" w14:paraId="09135980" w14:textId="295DE79E">
            <w:pPr>
              <w:pStyle w:val="Normal"/>
              <w:spacing w:line="259" w:lineRule="auto"/>
              <w:jc w:val="center"/>
            </w:pPr>
            <w:r>
              <w:drawing>
                <wp:inline wp14:editId="2616FCE3" wp14:anchorId="68AACA65">
                  <wp:extent cx="5199547" cy="2304455"/>
                  <wp:effectExtent l="0" t="0" r="0" b="0"/>
                  <wp:docPr id="1176376875" name="" title=""/>
                  <wp:cNvGraphicFramePr>
                    <a:graphicFrameLocks noChangeAspect="1"/>
                  </wp:cNvGraphicFramePr>
                  <a:graphic>
                    <a:graphicData uri="http://schemas.openxmlformats.org/drawingml/2006/picture">
                      <pic:pic>
                        <pic:nvPicPr>
                          <pic:cNvPr id="0" name=""/>
                          <pic:cNvPicPr/>
                        </pic:nvPicPr>
                        <pic:blipFill>
                          <a:blip r:embed="R0b06b6c30e29423c">
                            <a:extLst>
                              <a:ext xmlns:a="http://schemas.openxmlformats.org/drawingml/2006/main" uri="{28A0092B-C50C-407E-A947-70E740481C1C}">
                                <a14:useLocalDpi val="0"/>
                              </a:ext>
                            </a:extLst>
                          </a:blip>
                          <a:srcRect l="12291" t="14728" r="9375" b="20930"/>
                          <a:stretch>
                            <a:fillRect/>
                          </a:stretch>
                        </pic:blipFill>
                        <pic:spPr xmlns:pic="http://schemas.openxmlformats.org/drawingml/2006/picture">
                          <a:xfrm xmlns:a="http://schemas.openxmlformats.org/drawingml/2006/main" rot="0" flipH="0" flipV="0">
                            <a:off x="0" y="0"/>
                            <a:ext cx="5199547" cy="2304455"/>
                          </a:xfrm>
                          <a:prstGeom xmlns:a="http://schemas.openxmlformats.org/drawingml/2006/main" prst="rect">
                            <a:avLst/>
                          </a:prstGeom>
                        </pic:spPr>
                      </pic:pic>
                    </a:graphicData>
                  </a:graphic>
                </wp:inline>
              </w:drawing>
            </w:r>
          </w:p>
          <w:p w:rsidR="2D7F96DB" w:rsidP="2D7F96DB" w:rsidRDefault="2D7F96DB" w14:paraId="2A51262D" w14:textId="6BCA177B">
            <w:pPr>
              <w:pStyle w:val="Normal"/>
              <w:spacing w:line="259" w:lineRule="auto"/>
              <w:jc w:val="center"/>
            </w:pPr>
          </w:p>
          <w:p w:rsidR="107E5970" w:rsidP="107E5970" w:rsidRDefault="107E5970" w14:paraId="2DA86123" w14:textId="6005E7F1">
            <w:pPr>
              <w:pStyle w:val="Normal"/>
              <w:spacing w:line="259" w:lineRule="auto"/>
              <w:jc w:val="center"/>
            </w:pPr>
          </w:p>
          <w:p w:rsidR="2D7F96DB" w:rsidP="2D7F96DB" w:rsidRDefault="2D7F96DB" w14:paraId="64A37BF4" w14:textId="1CE8F251">
            <w:pPr>
              <w:pStyle w:val="Normal"/>
              <w:spacing w:line="259" w:lineRule="auto"/>
              <w:jc w:val="center"/>
            </w:pPr>
            <w:r>
              <w:drawing>
                <wp:inline wp14:editId="697757DC" wp14:anchorId="7AAB4741">
                  <wp:extent cx="5255703" cy="2390484"/>
                  <wp:effectExtent l="0" t="0" r="0" b="0"/>
                  <wp:docPr id="279878558" name="" title=""/>
                  <wp:cNvGraphicFramePr>
                    <a:graphicFrameLocks noChangeAspect="1"/>
                  </wp:cNvGraphicFramePr>
                  <a:graphic>
                    <a:graphicData uri="http://schemas.openxmlformats.org/drawingml/2006/picture">
                      <pic:pic>
                        <pic:nvPicPr>
                          <pic:cNvPr id="0" name=""/>
                          <pic:cNvPicPr/>
                        </pic:nvPicPr>
                        <pic:blipFill>
                          <a:blip r:embed="R91fdbb80289b4dab">
                            <a:extLst>
                              <a:ext xmlns:a="http://schemas.openxmlformats.org/drawingml/2006/main" uri="{28A0092B-C50C-407E-A947-70E740481C1C}">
                                <a14:useLocalDpi val="0"/>
                              </a:ext>
                            </a:extLst>
                          </a:blip>
                          <a:srcRect l="12291" t="14341" r="10000" b="20155"/>
                          <a:stretch>
                            <a:fillRect/>
                          </a:stretch>
                        </pic:blipFill>
                        <pic:spPr xmlns:pic="http://schemas.openxmlformats.org/drawingml/2006/picture">
                          <a:xfrm xmlns:a="http://schemas.openxmlformats.org/drawingml/2006/main" rot="0" flipH="0" flipV="0">
                            <a:off x="0" y="0"/>
                            <a:ext cx="5255703" cy="2390484"/>
                          </a:xfrm>
                          <a:prstGeom xmlns:a="http://schemas.openxmlformats.org/drawingml/2006/main" prst="rect">
                            <a:avLst/>
                          </a:prstGeom>
                        </pic:spPr>
                      </pic:pic>
                    </a:graphicData>
                  </a:graphic>
                </wp:inline>
              </w:drawing>
            </w:r>
          </w:p>
        </w:tc>
      </w:tr>
      <w:tr w:rsidR="2D7F96DB" w:rsidTr="107E5970" w14:paraId="596E9FE8">
        <w:tc>
          <w:tcPr>
            <w:cnfStyle w:val="001000000000" w:firstRow="0" w:lastRow="0" w:firstColumn="1" w:lastColumn="0" w:oddVBand="0" w:evenVBand="0" w:oddHBand="0" w:evenHBand="0" w:firstRowFirstColumn="0" w:firstRowLastColumn="0" w:lastRowFirstColumn="0" w:lastRowLastColumn="0"/>
            <w:tcW w:w="10800" w:type="dxa"/>
            <w:tcMar/>
          </w:tcPr>
          <w:p w:rsidR="2D7F96DB" w:rsidP="2D7F96DB" w:rsidRDefault="2D7F96DB" w14:paraId="35B913AE" w14:textId="19346E8E">
            <w:pPr>
              <w:spacing w:line="259" w:lineRule="auto"/>
              <w:jc w:val="both"/>
              <w:rPr>
                <w:rFonts w:ascii="Times" w:hAnsi="Times" w:eastAsia="Times" w:cs="Times"/>
                <w:b w:val="1"/>
                <w:bCs w:val="1"/>
                <w:sz w:val="22"/>
                <w:szCs w:val="22"/>
                <w:lang w:val="en-US"/>
              </w:rPr>
            </w:pPr>
            <w:r w:rsidRPr="2D7F96DB" w:rsidR="2D7F96DB">
              <w:rPr>
                <w:rFonts w:ascii="Times" w:hAnsi="Times" w:eastAsia="Times" w:cs="Times"/>
                <w:b w:val="1"/>
                <w:bCs w:val="1"/>
                <w:sz w:val="22"/>
                <w:szCs w:val="22"/>
                <w:lang w:val="en-US"/>
              </w:rPr>
              <w:t>Figure</w:t>
            </w:r>
            <w:r w:rsidRPr="2D7F96DB" w:rsidR="2D7F96DB">
              <w:rPr>
                <w:rFonts w:ascii="Times" w:hAnsi="Times" w:eastAsia="Times" w:cs="Times"/>
                <w:b w:val="1"/>
                <w:bCs w:val="1"/>
                <w:sz w:val="22"/>
                <w:szCs w:val="22"/>
                <w:lang w:val="en-US"/>
              </w:rPr>
              <w:t xml:space="preserve"> 4.3. Image reconstruction with 118 principal components.</w:t>
            </w:r>
          </w:p>
        </w:tc>
      </w:tr>
    </w:tbl>
    <w:tbl>
      <w:tblPr>
        <w:tblStyle w:val="PlainTable4"/>
        <w:tblW w:w="0" w:type="auto"/>
        <w:tblLayout w:type="fixed"/>
        <w:tblLook w:val="06A0" w:firstRow="1" w:lastRow="0" w:firstColumn="1" w:lastColumn="0" w:noHBand="1" w:noVBand="1"/>
      </w:tblPr>
      <w:tblGrid>
        <w:gridCol w:w="10800"/>
      </w:tblGrid>
      <w:tr w:rsidR="2D7F96DB" w:rsidTr="107E5970" w14:paraId="19A6A5AC">
        <w:tc>
          <w:tcPr>
            <w:cnfStyle w:val="001000000000" w:firstRow="0" w:lastRow="0" w:firstColumn="1" w:lastColumn="0" w:oddVBand="0" w:evenVBand="0" w:oddHBand="0" w:evenHBand="0" w:firstRowFirstColumn="0" w:firstRowLastColumn="0" w:lastRowFirstColumn="0" w:lastRowLastColumn="0"/>
            <w:tcW w:w="10800" w:type="dxa"/>
            <w:tcMar/>
          </w:tcPr>
          <w:p w:rsidR="2D7F96DB" w:rsidP="2D7F96DB" w:rsidRDefault="2D7F96DB" w14:paraId="0A131F5C" w14:textId="78396AF0">
            <w:pPr>
              <w:pStyle w:val="Normal"/>
              <w:spacing w:line="259" w:lineRule="auto"/>
              <w:jc w:val="center"/>
            </w:pPr>
          </w:p>
        </w:tc>
      </w:tr>
      <w:tr w:rsidR="2D7F96DB" w:rsidTr="107E5970" w14:paraId="3C21C597">
        <w:tc>
          <w:tcPr>
            <w:cnfStyle w:val="001000000000" w:firstRow="0" w:lastRow="0" w:firstColumn="1" w:lastColumn="0" w:oddVBand="0" w:evenVBand="0" w:oddHBand="0" w:evenHBand="0" w:firstRowFirstColumn="0" w:firstRowLastColumn="0" w:lastRowFirstColumn="0" w:lastRowLastColumn="0"/>
            <w:tcW w:w="10800" w:type="dxa"/>
            <w:tcMar/>
          </w:tcPr>
          <w:p w:rsidR="2D7F96DB" w:rsidP="2D7F96DB" w:rsidRDefault="2D7F96DB" w14:paraId="52A353F4" w14:textId="0FF19E99">
            <w:pPr>
              <w:spacing w:line="259" w:lineRule="auto"/>
              <w:jc w:val="both"/>
              <w:rPr>
                <w:rFonts w:ascii="Times" w:hAnsi="Times" w:eastAsia="Times" w:cs="Times"/>
                <w:b w:val="1"/>
                <w:bCs w:val="1"/>
                <w:sz w:val="22"/>
                <w:szCs w:val="22"/>
                <w:lang w:val="en-US"/>
              </w:rPr>
            </w:pPr>
            <w:r w:rsidRPr="2D7F96DB" w:rsidR="2D7F96DB">
              <w:rPr>
                <w:rFonts w:ascii="Times" w:hAnsi="Times" w:eastAsia="Times" w:cs="Times"/>
                <w:b w:val="1"/>
                <w:bCs w:val="1"/>
                <w:sz w:val="22"/>
                <w:szCs w:val="22"/>
                <w:lang w:val="en-US"/>
              </w:rPr>
              <w:t xml:space="preserve">Figure </w:t>
            </w:r>
            <w:r w:rsidRPr="2D7F96DB" w:rsidR="2D7F96DB">
              <w:rPr>
                <w:rFonts w:ascii="Times" w:hAnsi="Times" w:eastAsia="Times" w:cs="Times"/>
                <w:b w:val="1"/>
                <w:bCs w:val="1"/>
                <w:sz w:val="22"/>
                <w:szCs w:val="22"/>
                <w:lang w:val="en-US"/>
              </w:rPr>
              <w:t xml:space="preserve">4.4. </w:t>
            </w:r>
          </w:p>
        </w:tc>
      </w:tr>
    </w:tbl>
    <w:p w:rsidR="2D7F96DB" w:rsidP="2D7F96DB" w:rsidRDefault="2D7F96DB" w14:paraId="71EB52B1" w14:textId="2D9248A4">
      <w:pPr>
        <w:spacing w:after="160" w:line="259" w:lineRule="auto"/>
        <w:rPr>
          <w:rFonts w:ascii="Calibri" w:hAnsi="Calibri" w:eastAsia="Calibri" w:cs="Calibri"/>
          <w:noProof w:val="0"/>
          <w:sz w:val="22"/>
          <w:szCs w:val="22"/>
          <w:lang w:val="en-US"/>
        </w:rPr>
      </w:pPr>
    </w:p>
    <w:p w:rsidR="2D7F96DB" w:rsidP="107E5970" w:rsidRDefault="2D7F96DB" w14:paraId="46E73E7A" w14:textId="6E627A71">
      <w:pPr>
        <w:pStyle w:val="Normal"/>
        <w:ind w:left="0"/>
      </w:pPr>
    </w:p>
    <w:p w:rsidR="0B61A5C1" w:rsidP="2D7F96DB" w:rsidRDefault="0B61A5C1" w14:paraId="3A66BC85" w14:textId="42ECFAB0">
      <w:pPr>
        <w:pStyle w:val="Heading2"/>
        <w:numPr>
          <w:ilvl w:val="0"/>
          <w:numId w:val="7"/>
        </w:numPr>
        <w:rPr>
          <w:noProof w:val="0"/>
          <w:color w:val="2F5496" w:themeColor="accent1" w:themeTint="FF" w:themeShade="BF"/>
          <w:sz w:val="26"/>
          <w:szCs w:val="26"/>
          <w:lang w:val="en-US"/>
        </w:rPr>
      </w:pPr>
      <w:r w:rsidRPr="2D7F96DB" w:rsidR="2D7F96DB">
        <w:rPr>
          <w:noProof w:val="0"/>
          <w:lang w:val="en-US"/>
        </w:rPr>
        <w:t>Selection of a subset of relevant components</w:t>
      </w:r>
    </w:p>
    <w:p w:rsidR="2D7F96DB" w:rsidP="2D7F96DB" w:rsidRDefault="2D7F96DB" w14:paraId="17650215" w14:textId="61E2DC05">
      <w:pPr>
        <w:pStyle w:val="Normal"/>
        <w:rPr>
          <w:noProof w:val="0"/>
          <w:lang w:val="en-US"/>
        </w:rPr>
      </w:pPr>
      <w:commentRangeStart w:id="1856966387"/>
    </w:p>
    <w:p w:rsidR="0B61A5C1" w:rsidP="2D7F96DB" w:rsidRDefault="0B61A5C1" w14:paraId="07196921" w14:textId="05E2CED4">
      <w:pPr>
        <w:pStyle w:val="Normal"/>
        <w:rPr>
          <w:rFonts w:ascii="Calibri" w:hAnsi="Calibri" w:eastAsia="Calibri" w:cs="Calibri"/>
          <w:noProof w:val="0"/>
          <w:sz w:val="22"/>
          <w:szCs w:val="22"/>
          <w:lang w:val="en-US"/>
        </w:rPr>
      </w:pPr>
      <w:r w:rsidRPr="2D7F96DB" w:rsidR="2D7F96DB">
        <w:rPr>
          <w:rFonts w:ascii="Calibri" w:hAnsi="Calibri" w:eastAsia="Calibri" w:cs="Calibri"/>
          <w:noProof w:val="0"/>
          <w:sz w:val="22"/>
          <w:szCs w:val="22"/>
          <w:lang w:val="en-US"/>
        </w:rPr>
        <w:t xml:space="preserve"> </w:t>
      </w:r>
      <w:hyperlink r:id="Ra047b9b039fc4bdf">
        <w:r w:rsidRPr="2D7F96DB" w:rsidR="2D7F96DB">
          <w:rPr>
            <w:rStyle w:val="Hyperlink"/>
            <w:rFonts w:ascii="Calibri" w:hAnsi="Calibri" w:eastAsia="Calibri" w:cs="Calibri"/>
            <w:noProof w:val="0"/>
            <w:sz w:val="22"/>
            <w:szCs w:val="22"/>
            <w:lang w:val="en-US"/>
          </w:rPr>
          <w:t>https://se.mathworks.com/help/stats/examples/selecting-features-for-classifying-high-dimensional-data.html</w:t>
        </w:r>
      </w:hyperlink>
      <w:r w:rsidRPr="2D7F96DB" w:rsidR="2D7F96DB">
        <w:rPr>
          <w:rFonts w:ascii="Calibri" w:hAnsi="Calibri" w:eastAsia="Calibri" w:cs="Calibri"/>
          <w:noProof w:val="0"/>
          <w:sz w:val="22"/>
          <w:szCs w:val="22"/>
          <w:lang w:val="en-US"/>
        </w:rPr>
        <w:t xml:space="preserve"> </w:t>
      </w:r>
      <w:commentRangeEnd w:id="1856966387"/>
      <w:r>
        <w:rPr>
          <w:rStyle w:val="CommentReference"/>
        </w:rPr>
        <w:commentReference w:id="1856966387"/>
      </w:r>
    </w:p>
    <w:p w:rsidR="0B61A5C1" w:rsidP="0B61A5C1" w:rsidRDefault="0B61A5C1" w14:paraId="18C3F4D9" w14:textId="3D9294E7">
      <w:pPr>
        <w:pStyle w:val="Normal"/>
        <w:rPr>
          <w:rFonts w:ascii="Calibri" w:hAnsi="Calibri" w:eastAsia="Calibri" w:cs="Calibri"/>
          <w:noProof w:val="0"/>
          <w:sz w:val="22"/>
          <w:szCs w:val="22"/>
          <w:lang w:val="en-US"/>
        </w:rPr>
      </w:pPr>
    </w:p>
    <w:p w:rsidR="0B61A5C1" w:rsidP="0B61A5C1" w:rsidRDefault="0B61A5C1" w14:paraId="4D98984E" w14:textId="75D6ED4F">
      <w:pPr>
        <w:pStyle w:val="Normal"/>
      </w:pPr>
      <w:r w:rsidR="0B61A5C1">
        <w:rPr/>
        <w:t xml:space="preserve">The performance on the training data (performance) is not a good estimate for a model's performance on an independent test set. To predict the performance of a selected model, we assess its performance on another data set that was not used to build the model. Here, we use </w:t>
      </w:r>
      <w:proofErr w:type="spellStart"/>
      <w:r w:rsidR="0B61A5C1">
        <w:rPr/>
        <w:t>cvpartition</w:t>
      </w:r>
      <w:proofErr w:type="spellEnd"/>
      <w:r w:rsidR="0B61A5C1">
        <w:rPr/>
        <w:t xml:space="preserve"> to divide data into a training set of size xxx and a test set of size of size xxx.</w:t>
      </w:r>
    </w:p>
    <w:p w:rsidR="0B61A5C1" w:rsidP="0B61A5C1" w:rsidRDefault="0B61A5C1" w14:paraId="79CE9E03" w14:textId="3CA1E9B2">
      <w:pPr>
        <w:pStyle w:val="Normal"/>
        <w:ind w:firstLine="0"/>
      </w:pPr>
      <w:r w:rsidR="2D7F96DB">
        <w:rPr/>
        <w:t xml:space="preserve">Without first reducing the number of features, some classification algorithms would fail </w:t>
      </w:r>
      <w:r w:rsidR="2D7F96DB">
        <w:rPr/>
        <w:t>since</w:t>
      </w:r>
      <w:r w:rsidR="2D7F96DB">
        <w:rPr/>
        <w:t xml:space="preserve"> the number of features is much larger than the number of observations.</w:t>
      </w:r>
    </w:p>
    <w:p w:rsidR="0B61A5C1" w:rsidP="0B61A5C1" w:rsidRDefault="0B61A5C1" w14:paraId="6464CF7E" w14:textId="6902670A">
      <w:pPr>
        <w:pStyle w:val="Normal"/>
      </w:pPr>
      <w:r w:rsidR="107E5970">
        <w:rPr/>
        <w:t xml:space="preserve">we use forward sequential feature selection to find important features. More specifically, since the typical goal of classification is to minimize the </w:t>
      </w:r>
      <w:r w:rsidR="107E5970">
        <w:rPr/>
        <w:t>mean squared error (</w:t>
      </w:r>
      <w:commentRangeStart w:id="600578410"/>
      <w:r w:rsidR="107E5970">
        <w:rPr/>
        <w:t>MSE</w:t>
      </w:r>
      <w:r w:rsidR="107E5970">
        <w:rPr/>
        <w:t>)</w:t>
      </w:r>
      <w:commentRangeEnd w:id="600578410"/>
      <w:r>
        <w:rPr>
          <w:rStyle w:val="CommentReference"/>
        </w:rPr>
        <w:commentReference w:id="600578410"/>
      </w:r>
      <w:r w:rsidR="107E5970">
        <w:rPr/>
        <w:t xml:space="preserve">, the feature selection procedure performs a sequential search using the MSE of the learning algorithm on each candidate feature subset as the performance indicator for that subset. </w:t>
      </w:r>
    </w:p>
    <w:tbl>
      <w:tblPr>
        <w:tblStyle w:val="PlainTable4"/>
        <w:tblW w:w="0" w:type="auto"/>
        <w:tblLayout w:type="fixed"/>
        <w:tblLook w:val="06A0" w:firstRow="1" w:lastRow="0" w:firstColumn="1" w:lastColumn="0" w:noHBand="1" w:noVBand="1"/>
      </w:tblPr>
      <w:tblGrid>
        <w:gridCol w:w="10800"/>
      </w:tblGrid>
      <w:tr w:rsidR="2D7F96DB" w:rsidTr="107E5970" w14:paraId="71F3F607">
        <w:tc>
          <w:tcPr>
            <w:cnfStyle w:val="001000000000" w:firstRow="0" w:lastRow="0" w:firstColumn="1" w:lastColumn="0" w:oddVBand="0" w:evenVBand="0" w:oddHBand="0" w:evenHBand="0" w:firstRowFirstColumn="0" w:firstRowLastColumn="0" w:lastRowFirstColumn="0" w:lastRowLastColumn="0"/>
            <w:tcW w:w="10800" w:type="dxa"/>
            <w:tcMar/>
          </w:tcPr>
          <w:p w:rsidR="107E5970" w:rsidP="107E5970" w:rsidRDefault="107E5970" w14:paraId="523631A4" w14:textId="10CFE6DA">
            <w:pPr>
              <w:pStyle w:val="Normal"/>
              <w:spacing w:line="259" w:lineRule="auto"/>
              <w:jc w:val="center"/>
            </w:pPr>
          </w:p>
          <w:p w:rsidR="2D7F96DB" w:rsidP="2D7F96DB" w:rsidRDefault="2D7F96DB" w14:paraId="1CB66711" w14:textId="6455AA47">
            <w:pPr>
              <w:pStyle w:val="Normal"/>
              <w:spacing w:line="259" w:lineRule="auto"/>
              <w:jc w:val="center"/>
            </w:pPr>
            <w:r>
              <w:drawing>
                <wp:inline wp14:editId="4196098B" wp14:anchorId="4B2DEB69">
                  <wp:extent cx="6873676" cy="4724460"/>
                  <wp:effectExtent l="0" t="0" r="0" b="0"/>
                  <wp:docPr id="1470580185" name="" title=""/>
                  <wp:cNvGraphicFramePr>
                    <a:graphicFrameLocks noChangeAspect="1"/>
                  </wp:cNvGraphicFramePr>
                  <a:graphic>
                    <a:graphicData uri="http://schemas.openxmlformats.org/drawingml/2006/picture">
                      <pic:pic>
                        <pic:nvPicPr>
                          <pic:cNvPr id="0" name=""/>
                          <pic:cNvPicPr/>
                        </pic:nvPicPr>
                        <pic:blipFill>
                          <a:blip r:embed="R1898ab7392924668">
                            <a:extLst>
                              <a:ext xmlns:a="http://schemas.openxmlformats.org/drawingml/2006/main" uri="{28A0092B-C50C-407E-A947-70E740481C1C}">
                                <a14:useLocalDpi val="0"/>
                              </a:ext>
                            </a:extLst>
                          </a:blip>
                          <a:srcRect l="14166" t="6206" r="11875" b="9655"/>
                          <a:stretch>
                            <a:fillRect/>
                          </a:stretch>
                        </pic:blipFill>
                        <pic:spPr xmlns:pic="http://schemas.openxmlformats.org/drawingml/2006/picture">
                          <a:xfrm xmlns:a="http://schemas.openxmlformats.org/drawingml/2006/main" rot="0" flipH="0" flipV="0">
                            <a:off x="0" y="0"/>
                            <a:ext cx="6873676" cy="4724460"/>
                          </a:xfrm>
                          <a:prstGeom xmlns:a="http://schemas.openxmlformats.org/drawingml/2006/main" prst="rect">
                            <a:avLst/>
                          </a:prstGeom>
                        </pic:spPr>
                      </pic:pic>
                    </a:graphicData>
                  </a:graphic>
                </wp:inline>
              </w:drawing>
            </w:r>
          </w:p>
        </w:tc>
      </w:tr>
      <w:tr w:rsidR="2D7F96DB" w:rsidTr="107E5970" w14:paraId="3F17F388">
        <w:tc>
          <w:tcPr>
            <w:cnfStyle w:val="001000000000" w:firstRow="0" w:lastRow="0" w:firstColumn="1" w:lastColumn="0" w:oddVBand="0" w:evenVBand="0" w:oddHBand="0" w:evenHBand="0" w:firstRowFirstColumn="0" w:firstRowLastColumn="0" w:lastRowFirstColumn="0" w:lastRowLastColumn="0"/>
            <w:tcW w:w="10800" w:type="dxa"/>
            <w:tcMar/>
          </w:tcPr>
          <w:p w:rsidR="2D7F96DB" w:rsidP="107E5970" w:rsidRDefault="2D7F96DB" w14:paraId="61465AE0" w14:textId="799B938B">
            <w:pPr>
              <w:spacing w:line="259" w:lineRule="auto"/>
              <w:jc w:val="both"/>
              <w:rPr>
                <w:rFonts w:ascii="Times" w:hAnsi="Times" w:eastAsia="Times" w:cs="Times"/>
                <w:b w:val="1"/>
                <w:bCs w:val="1"/>
                <w:sz w:val="22"/>
                <w:szCs w:val="22"/>
                <w:lang w:val="en-US"/>
              </w:rPr>
            </w:pPr>
            <w:r w:rsidRPr="107E5970" w:rsidR="107E5970">
              <w:rPr>
                <w:rFonts w:ascii="Times" w:hAnsi="Times" w:eastAsia="Times" w:cs="Times"/>
                <w:b w:val="1"/>
                <w:bCs w:val="1"/>
                <w:sz w:val="22"/>
                <w:szCs w:val="22"/>
                <w:lang w:val="en-US"/>
              </w:rPr>
              <w:t>Figure 5.1. The 3</w:t>
            </w:r>
            <w:r w:rsidRPr="107E5970" w:rsidR="107E5970">
              <w:rPr>
                <w:rFonts w:ascii="Times" w:hAnsi="Times" w:eastAsia="Times" w:cs="Times"/>
                <w:b w:val="1"/>
                <w:bCs w:val="1"/>
                <w:sz w:val="22"/>
                <w:szCs w:val="22"/>
                <w:lang w:val="en-US"/>
              </w:rPr>
              <w:t>3</w:t>
            </w:r>
            <w:r w:rsidRPr="107E5970" w:rsidR="107E5970">
              <w:rPr>
                <w:rFonts w:ascii="Times" w:hAnsi="Times" w:eastAsia="Times" w:cs="Times"/>
                <w:b w:val="1"/>
                <w:bCs w:val="1"/>
                <w:sz w:val="22"/>
                <w:szCs w:val="22"/>
                <w:lang w:val="en-US"/>
              </w:rPr>
              <w:t xml:space="preserve"> selected components</w:t>
            </w:r>
          </w:p>
        </w:tc>
      </w:tr>
    </w:tbl>
    <w:p w:rsidR="2D7F96DB" w:rsidP="2D7F96DB" w:rsidRDefault="2D7F96DB" w14:paraId="7813E649" w14:textId="2D9248A4">
      <w:pPr>
        <w:spacing w:after="160" w:line="259" w:lineRule="auto"/>
        <w:rPr>
          <w:rFonts w:ascii="Calibri" w:hAnsi="Calibri" w:eastAsia="Calibri" w:cs="Calibri"/>
          <w:noProof w:val="0"/>
          <w:sz w:val="22"/>
          <w:szCs w:val="22"/>
          <w:lang w:val="en-US"/>
        </w:rPr>
      </w:pPr>
    </w:p>
    <w:tbl>
      <w:tblPr>
        <w:tblStyle w:val="PlainTable4"/>
        <w:tblW w:w="0" w:type="auto"/>
        <w:tblLook w:val="06A0" w:firstRow="1" w:lastRow="0" w:firstColumn="1" w:lastColumn="0" w:noHBand="1" w:noVBand="1"/>
      </w:tblPr>
      <w:tblGrid>
        <w:gridCol w:w="10800"/>
      </w:tblGrid>
      <w:tr w:rsidR="107E5970" w:rsidTr="107E5970" w14:paraId="5ABB598D">
        <w:tc>
          <w:tcPr>
            <w:cnfStyle w:val="001000000000" w:firstRow="0" w:lastRow="0" w:firstColumn="1" w:lastColumn="0" w:oddVBand="0" w:evenVBand="0" w:oddHBand="0" w:evenHBand="0" w:firstRowFirstColumn="0" w:firstRowLastColumn="0" w:lastRowFirstColumn="0" w:lastRowLastColumn="0"/>
            <w:tcW w:w="10800" w:type="dxa"/>
            <w:tcMar/>
          </w:tcPr>
          <w:p w:rsidR="107E5970" w:rsidP="107E5970" w:rsidRDefault="107E5970" w14:paraId="3EF61B5A" w14:textId="2339EA43">
            <w:pPr>
              <w:pStyle w:val="Normal"/>
              <w:spacing w:line="259" w:lineRule="auto"/>
              <w:jc w:val="center"/>
            </w:pPr>
          </w:p>
          <w:p w:rsidR="107E5970" w:rsidP="107E5970" w:rsidRDefault="107E5970" w14:paraId="0C4B2130" w14:textId="1BD023A1">
            <w:pPr>
              <w:pStyle w:val="Normal"/>
              <w:spacing w:line="259" w:lineRule="auto"/>
              <w:jc w:val="center"/>
            </w:pPr>
          </w:p>
          <w:p w:rsidR="107E5970" w:rsidP="107E5970" w:rsidRDefault="107E5970" w14:paraId="7FBD8093" w14:textId="0640A86F">
            <w:pPr>
              <w:pStyle w:val="Normal"/>
              <w:spacing w:line="259" w:lineRule="auto"/>
              <w:jc w:val="center"/>
            </w:pPr>
            <w:r>
              <w:drawing>
                <wp:inline wp14:editId="5A4851D8" wp14:anchorId="0E1B8EE5">
                  <wp:extent cx="5856942" cy="2676539"/>
                  <wp:effectExtent l="0" t="0" r="0" b="0"/>
                  <wp:docPr id="72416384" name="" title=""/>
                  <wp:cNvGraphicFramePr>
                    <a:graphicFrameLocks noChangeAspect="1"/>
                  </wp:cNvGraphicFramePr>
                  <a:graphic>
                    <a:graphicData uri="http://schemas.openxmlformats.org/drawingml/2006/picture">
                      <pic:pic>
                        <pic:nvPicPr>
                          <pic:cNvPr id="0" name=""/>
                          <pic:cNvPicPr/>
                        </pic:nvPicPr>
                        <pic:blipFill>
                          <a:blip r:embed="Rd785a0fc18574db7">
                            <a:extLst>
                              <a:ext xmlns:a="http://schemas.openxmlformats.org/drawingml/2006/main" uri="{28A0092B-C50C-407E-A947-70E740481C1C}">
                                <a14:useLocalDpi val="0"/>
                              </a:ext>
                            </a:extLst>
                          </a:blip>
                          <a:srcRect l="12708" t="17931" r="9791" b="23448"/>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5856942" cy="2676539"/>
                          </a:xfrm>
                          <a:prstGeom xmlns:a="http://schemas.openxmlformats.org/drawingml/2006/main" prst="rect">
                            <a:avLst xmlns:a="http://schemas.openxmlformats.org/drawingml/2006/main"/>
                          </a:prstGeom>
                        </pic:spPr>
                      </pic:pic>
                    </a:graphicData>
                  </a:graphic>
                </wp:inline>
              </w:drawing>
            </w:r>
            <w:r>
              <w:drawing>
                <wp:inline wp14:editId="6F221507" wp14:anchorId="4BF3F4BE">
                  <wp:extent cx="5955654" cy="2762335"/>
                  <wp:effectExtent l="0" t="0" r="0" b="0"/>
                  <wp:docPr id="761107635" name="" title=""/>
                  <wp:cNvGraphicFramePr>
                    <a:graphicFrameLocks noChangeAspect="1"/>
                  </wp:cNvGraphicFramePr>
                  <a:graphic>
                    <a:graphicData uri="http://schemas.openxmlformats.org/drawingml/2006/picture">
                      <pic:pic>
                        <pic:nvPicPr>
                          <pic:cNvPr id="0" name=""/>
                          <pic:cNvPicPr/>
                        </pic:nvPicPr>
                        <pic:blipFill>
                          <a:blip r:embed="Rd4ea8564240b43e8">
                            <a:extLst>
                              <a:ext xmlns:a="http://schemas.openxmlformats.org/drawingml/2006/main" uri="{28A0092B-C50C-407E-A947-70E740481C1C}">
                                <a14:useLocalDpi val="0"/>
                              </a:ext>
                            </a:extLst>
                          </a:blip>
                          <a:srcRect l="12500" t="18275" r="9791" b="22068"/>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5955654" cy="2762335"/>
                          </a:xfrm>
                          <a:prstGeom xmlns:a="http://schemas.openxmlformats.org/drawingml/2006/main" prst="rect">
                            <a:avLst xmlns:a="http://schemas.openxmlformats.org/drawingml/2006/main"/>
                          </a:prstGeom>
                        </pic:spPr>
                      </pic:pic>
                    </a:graphicData>
                  </a:graphic>
                </wp:inline>
              </w:drawing>
            </w:r>
          </w:p>
          <w:p w:rsidR="107E5970" w:rsidP="107E5970" w:rsidRDefault="107E5970" w14:paraId="1142BECA" w14:textId="7BE7AD38">
            <w:pPr>
              <w:pStyle w:val="Normal"/>
              <w:spacing w:line="259" w:lineRule="auto"/>
              <w:jc w:val="center"/>
            </w:pPr>
          </w:p>
          <w:p w:rsidR="107E5970" w:rsidP="107E5970" w:rsidRDefault="107E5970" w14:paraId="56D9D35F" w14:textId="4EF768BE">
            <w:pPr>
              <w:pStyle w:val="Normal"/>
              <w:spacing w:line="259" w:lineRule="auto"/>
              <w:jc w:val="center"/>
            </w:pPr>
            <w:r>
              <w:drawing>
                <wp:inline wp14:editId="5BBC0700" wp14:anchorId="038E7343">
                  <wp:extent cx="5982001" cy="2733736"/>
                  <wp:effectExtent l="0" t="0" r="0" b="0"/>
                  <wp:docPr id="1039441651" name="" title=""/>
                  <wp:cNvGraphicFramePr>
                    <a:graphicFrameLocks noChangeAspect="1"/>
                  </wp:cNvGraphicFramePr>
                  <a:graphic>
                    <a:graphicData uri="http://schemas.openxmlformats.org/drawingml/2006/picture">
                      <pic:pic>
                        <pic:nvPicPr>
                          <pic:cNvPr id="0" name=""/>
                          <pic:cNvPicPr/>
                        </pic:nvPicPr>
                        <pic:blipFill>
                          <a:blip r:embed="R7193737a87a9482c">
                            <a:extLst>
                              <a:ext xmlns:a="http://schemas.openxmlformats.org/drawingml/2006/main" uri="{28A0092B-C50C-407E-A947-70E740481C1C}">
                                <a14:useLocalDpi val="0"/>
                              </a:ext>
                            </a:extLst>
                          </a:blip>
                          <a:srcRect l="12083" t="18620" r="10416" b="22758"/>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5982001" cy="2733736"/>
                          </a:xfrm>
                          <a:prstGeom xmlns:a="http://schemas.openxmlformats.org/drawingml/2006/main" prst="rect">
                            <a:avLst xmlns:a="http://schemas.openxmlformats.org/drawingml/2006/main"/>
                          </a:prstGeom>
                        </pic:spPr>
                      </pic:pic>
                    </a:graphicData>
                  </a:graphic>
                </wp:inline>
              </w:drawing>
            </w:r>
          </w:p>
        </w:tc>
      </w:tr>
      <w:tr w:rsidR="107E5970" w:rsidTr="107E5970" w14:paraId="24C49C5D">
        <w:tc>
          <w:tcPr>
            <w:cnfStyle w:val="001000000000" w:firstRow="0" w:lastRow="0" w:firstColumn="1" w:lastColumn="0" w:oddVBand="0" w:evenVBand="0" w:oddHBand="0" w:evenHBand="0" w:firstRowFirstColumn="0" w:firstRowLastColumn="0" w:lastRowFirstColumn="0" w:lastRowLastColumn="0"/>
            <w:tcW w:w="10800" w:type="dxa"/>
            <w:tcMar/>
          </w:tcPr>
          <w:p w:rsidR="107E5970" w:rsidP="107E5970" w:rsidRDefault="107E5970" w14:paraId="513FB3E3" w14:textId="7A68399D">
            <w:pPr>
              <w:pStyle w:val="Normal"/>
              <w:spacing w:line="259" w:lineRule="auto"/>
              <w:jc w:val="both"/>
              <w:rPr>
                <w:rFonts w:ascii="Times" w:hAnsi="Times" w:eastAsia="Times" w:cs="Times"/>
                <w:b w:val="1"/>
                <w:bCs w:val="1"/>
                <w:sz w:val="22"/>
                <w:szCs w:val="22"/>
                <w:lang w:val="en-US"/>
              </w:rPr>
            </w:pPr>
            <w:r w:rsidRPr="107E5970" w:rsidR="107E5970">
              <w:rPr>
                <w:rFonts w:ascii="Times" w:hAnsi="Times" w:eastAsia="Times" w:cs="Times"/>
                <w:b w:val="1"/>
                <w:bCs w:val="1"/>
                <w:sz w:val="22"/>
                <w:szCs w:val="22"/>
                <w:lang w:val="en-US"/>
              </w:rPr>
              <w:t xml:space="preserve">Figure 7.1. Image reconstruction with </w:t>
            </w:r>
            <w:r w:rsidRPr="107E5970" w:rsidR="107E5970">
              <w:rPr>
                <w:rFonts w:ascii="Times" w:hAnsi="Times" w:eastAsia="Times" w:cs="Times"/>
                <w:b w:val="1"/>
                <w:bCs w:val="1"/>
                <w:sz w:val="22"/>
                <w:szCs w:val="22"/>
                <w:lang w:val="en-US"/>
              </w:rPr>
              <w:t>33</w:t>
            </w:r>
            <w:r w:rsidRPr="107E5970" w:rsidR="107E5970">
              <w:rPr>
                <w:rFonts w:ascii="Times" w:hAnsi="Times" w:eastAsia="Times" w:cs="Times"/>
                <w:b w:val="1"/>
                <w:bCs w:val="1"/>
                <w:sz w:val="22"/>
                <w:szCs w:val="22"/>
                <w:lang w:val="en-US"/>
              </w:rPr>
              <w:t xml:space="preserve"> principal components.</w:t>
            </w:r>
          </w:p>
        </w:tc>
      </w:tr>
    </w:tbl>
    <w:p w:rsidR="107E5970" w:rsidP="107E5970" w:rsidRDefault="107E5970" w14:paraId="238B9D61" w14:textId="22A0989D">
      <w:pPr>
        <w:pStyle w:val="Normal"/>
        <w:rPr>
          <w:rFonts w:ascii="Calibri" w:hAnsi="Calibri" w:eastAsia="Calibri" w:cs="Calibri"/>
          <w:noProof w:val="0"/>
          <w:sz w:val="22"/>
          <w:szCs w:val="22"/>
          <w:lang w:val="en-US"/>
        </w:rPr>
      </w:pPr>
    </w:p>
    <w:p w:rsidR="0B61A5C1" w:rsidP="2D7F96DB" w:rsidRDefault="0B61A5C1" w14:paraId="0DFDE599" w14:textId="67BA69AE">
      <w:pPr>
        <w:pStyle w:val="Heading2"/>
        <w:numPr>
          <w:ilvl w:val="0"/>
          <w:numId w:val="7"/>
        </w:numPr>
        <w:rPr>
          <w:noProof w:val="0"/>
          <w:color w:val="2F5496" w:themeColor="accent1" w:themeTint="FF" w:themeShade="BF"/>
          <w:sz w:val="26"/>
          <w:szCs w:val="26"/>
          <w:lang w:val="en-US"/>
        </w:rPr>
      </w:pPr>
      <w:r w:rsidRPr="2D7F96DB" w:rsidR="2D7F96DB">
        <w:rPr>
          <w:noProof w:val="0"/>
          <w:lang w:val="en-US"/>
        </w:rPr>
        <w:t>Linear Model</w:t>
      </w:r>
    </w:p>
    <w:p w:rsidR="2D7F96DB" w:rsidP="107E5970" w:rsidRDefault="2D7F96DB" w14:paraId="234A33A8" w14:textId="243DB4D1">
      <w:pPr>
        <w:pStyle w:val="Normal"/>
        <w:rPr>
          <w:noProof w:val="0"/>
          <w:lang w:val="en-US"/>
        </w:rPr>
      </w:pPr>
    </w:p>
    <w:p w:rsidR="107E5970" w:rsidP="107E5970" w:rsidRDefault="107E5970" w14:paraId="44C19CA6" w14:textId="6DCE03BA">
      <w:pPr>
        <w:pStyle w:val="Normal"/>
        <w:rPr>
          <w:b w:val="1"/>
          <w:bCs w:val="1"/>
          <w:noProof w:val="0"/>
          <w:lang w:val="en-US"/>
        </w:rPr>
      </w:pPr>
      <w:r w:rsidRPr="107E5970" w:rsidR="107E5970">
        <w:rPr>
          <w:b w:val="1"/>
          <w:bCs w:val="1"/>
          <w:noProof w:val="0"/>
          <w:lang w:val="en-US"/>
        </w:rPr>
        <w:t>Write something about trained model and k components</w:t>
      </w:r>
    </w:p>
    <w:p w:rsidR="107E5970" w:rsidP="107E5970" w:rsidRDefault="107E5970" w14:paraId="73807246" w14:textId="74881E8A">
      <w:pPr>
        <w:pStyle w:val="Normal"/>
        <w:rPr>
          <w:noProof w:val="0"/>
          <w:lang w:val="en-US"/>
        </w:rPr>
      </w:pPr>
      <w:r w:rsidRPr="107E5970" w:rsidR="107E5970">
        <w:rPr>
          <w:noProof w:val="0"/>
          <w:lang w:val="en-US"/>
        </w:rPr>
        <w:t xml:space="preserve">From the trained model we obtain the slope </w:t>
      </w:r>
      <w:r w:rsidRPr="107E5970" w:rsidR="107E5970">
        <w:rPr>
          <w:noProof w:val="0"/>
          <w:lang w:val="en-US"/>
        </w:rPr>
        <w:t>β</w:t>
      </w:r>
      <w:r w:rsidRPr="107E5970" w:rsidR="107E5970">
        <w:rPr>
          <w:noProof w:val="0"/>
          <w:lang w:val="en-US"/>
        </w:rPr>
        <w:t xml:space="preserve"> (with dimension k), the intercept </w:t>
      </w:r>
      <w:r w:rsidRPr="107E5970" w:rsidR="107E5970">
        <w:rPr>
          <w:b w:val="0"/>
          <w:bCs w:val="0"/>
          <w:i w:val="1"/>
          <w:iCs w:val="1"/>
          <w:noProof w:val="0"/>
          <w:lang w:val="en-US"/>
        </w:rPr>
        <w:t>d</w:t>
      </w:r>
      <w:r w:rsidRPr="107E5970" w:rsidR="107E5970">
        <w:rPr>
          <w:b w:val="0"/>
          <w:bCs w:val="0"/>
          <w:i w:val="0"/>
          <w:iCs w:val="0"/>
          <w:noProof w:val="0"/>
          <w:lang w:val="en-US"/>
        </w:rPr>
        <w:t>, such that the new model y,</w:t>
      </w:r>
    </w:p>
    <w:p w:rsidR="107E5970" w:rsidP="107E5970" w:rsidRDefault="107E5970" w14:paraId="0732B223" w14:textId="7447868F">
      <w:pPr>
        <w:pStyle w:val="Normal"/>
        <w:jc w:val="center"/>
        <w:rPr>
          <w:b w:val="0"/>
          <w:bCs w:val="0"/>
          <w:i w:val="0"/>
          <w:iCs w:val="0"/>
          <w:noProof w:val="0"/>
          <w:lang w:val="en-US"/>
        </w:rPr>
      </w:pPr>
      <w:r w:rsidRPr="107E5970" w:rsidR="107E5970">
        <w:rPr>
          <w:b w:val="0"/>
          <w:bCs w:val="0"/>
          <w:i w:val="0"/>
          <w:iCs w:val="0"/>
          <w:noProof w:val="0"/>
          <w:lang w:val="en-US"/>
        </w:rPr>
        <w:t>y</w:t>
      </w:r>
      <w:proofErr w:type="gramStart"/>
      <w:r w:rsidRPr="107E5970" w:rsidR="107E5970">
        <w:rPr>
          <w:b w:val="0"/>
          <w:bCs w:val="0"/>
          <w:i w:val="0"/>
          <w:iCs w:val="0"/>
          <w:noProof w:val="0"/>
          <w:lang w:val="en-US"/>
        </w:rPr>
        <w:t xml:space="preserve">=  </w:t>
      </w:r>
      <w:r w:rsidRPr="107E5970" w:rsidR="107E5970">
        <w:rPr>
          <w:noProof w:val="0"/>
          <w:lang w:val="en-US"/>
        </w:rPr>
        <w:t>β</w:t>
      </w:r>
      <w:proofErr w:type="gramEnd"/>
      <w:r w:rsidRPr="107E5970" w:rsidR="107E5970">
        <w:rPr>
          <w:noProof w:val="0"/>
          <w:lang w:val="en-US"/>
        </w:rPr>
        <w:t xml:space="preserve">x + d + </w:t>
      </w:r>
      <w:r w:rsidRPr="107E5970" w:rsidR="107E5970">
        <w:rPr>
          <w:noProof w:val="0"/>
          <w:lang w:val="en-US"/>
        </w:rPr>
        <w:t>y</w:t>
      </w:r>
      <w:r w:rsidRPr="107E5970" w:rsidR="107E5970">
        <w:rPr>
          <w:noProof w:val="0"/>
          <w:vertAlign w:val="subscript"/>
          <w:lang w:val="en-US"/>
        </w:rPr>
        <w:t>mean</w:t>
      </w:r>
      <w:r w:rsidRPr="107E5970" w:rsidR="107E5970">
        <w:rPr>
          <w:noProof w:val="0"/>
          <w:lang w:val="en-US"/>
        </w:rPr>
        <w:t>,</w:t>
      </w:r>
    </w:p>
    <w:p w:rsidR="107E5970" w:rsidP="107E5970" w:rsidRDefault="107E5970" w14:paraId="18CA070E" w14:textId="67E30610">
      <w:pPr>
        <w:pStyle w:val="Normal"/>
        <w:rPr>
          <w:noProof w:val="0"/>
          <w:lang w:val="en-US"/>
        </w:rPr>
      </w:pPr>
      <w:r w:rsidRPr="107E5970" w:rsidR="107E5970">
        <w:rPr>
          <w:noProof w:val="0"/>
          <w:lang w:val="en-US"/>
        </w:rPr>
        <w:t xml:space="preserve">Where </w:t>
      </w:r>
      <w:proofErr w:type="spellStart"/>
      <w:r w:rsidRPr="107E5970" w:rsidR="107E5970">
        <w:rPr>
          <w:noProof w:val="0"/>
          <w:lang w:val="en-US"/>
        </w:rPr>
        <w:t>y</w:t>
      </w:r>
      <w:r w:rsidRPr="107E5970" w:rsidR="107E5970">
        <w:rPr>
          <w:noProof w:val="0"/>
          <w:vertAlign w:val="subscript"/>
          <w:lang w:val="en-US"/>
        </w:rPr>
        <w:t>mean</w:t>
      </w:r>
      <w:proofErr w:type="spellEnd"/>
      <w:r w:rsidRPr="107E5970" w:rsidR="107E5970">
        <w:rPr>
          <w:noProof w:val="0"/>
          <w:vertAlign w:val="baseline"/>
          <w:lang w:val="en-US"/>
        </w:rPr>
        <w:t xml:space="preserve"> is the mean face,</w:t>
      </w:r>
      <w:r w:rsidRPr="107E5970" w:rsidR="107E5970">
        <w:rPr>
          <w:noProof w:val="0"/>
          <w:lang w:val="en-US"/>
        </w:rPr>
        <w:t xml:space="preserve"> x is the PCA score for a specific </w:t>
      </w:r>
      <w:r w:rsidRPr="107E5970" w:rsidR="107E5970">
        <w:rPr>
          <w:noProof w:val="0"/>
          <w:lang w:val="en-US"/>
        </w:rPr>
        <w:t>y</w:t>
      </w:r>
      <w:r w:rsidRPr="107E5970" w:rsidR="107E5970">
        <w:rPr>
          <w:noProof w:val="0"/>
          <w:vertAlign w:val="subscript"/>
          <w:lang w:val="en-US"/>
        </w:rPr>
        <w:t>0</w:t>
      </w:r>
      <w:r w:rsidRPr="107E5970" w:rsidR="107E5970">
        <w:rPr>
          <w:noProof w:val="0"/>
          <w:lang w:val="en-US"/>
        </w:rPr>
        <w:t>,</w:t>
      </w:r>
    </w:p>
    <w:p w:rsidR="107E5970" w:rsidP="107E5970" w:rsidRDefault="107E5970" w14:paraId="50511A88" w14:textId="04D883B0">
      <w:pPr>
        <w:pStyle w:val="Normal"/>
        <w:jc w:val="center"/>
        <w:rPr>
          <w:b w:val="0"/>
          <w:bCs w:val="0"/>
          <w:i w:val="0"/>
          <w:iCs w:val="0"/>
          <w:noProof w:val="0"/>
          <w:lang w:val="en-US"/>
        </w:rPr>
      </w:pPr>
      <w:r w:rsidRPr="107E5970" w:rsidR="107E5970">
        <w:rPr>
          <w:noProof w:val="0"/>
          <w:lang w:val="en-US"/>
        </w:rPr>
        <w:t>x = α</w:t>
      </w:r>
      <w:r w:rsidRPr="107E5970" w:rsidR="107E5970">
        <w:rPr>
          <w:noProof w:val="0"/>
          <w:lang w:val="en-US"/>
        </w:rPr>
        <w:t>β</w:t>
      </w:r>
      <w:r w:rsidRPr="107E5970" w:rsidR="107E5970">
        <w:rPr>
          <w:noProof w:val="0"/>
          <w:lang w:val="en-US"/>
        </w:rPr>
        <w:t>,</w:t>
      </w:r>
    </w:p>
    <w:p w:rsidR="107E5970" w:rsidP="107E5970" w:rsidRDefault="107E5970" w14:paraId="024DACF9" w14:textId="37DE52DB">
      <w:pPr>
        <w:pStyle w:val="Normal"/>
        <w:jc w:val="center"/>
        <w:rPr>
          <w:noProof w:val="0"/>
          <w:lang w:val="en-US"/>
        </w:rPr>
      </w:pPr>
      <w:r w:rsidRPr="107E5970" w:rsidR="107E5970">
        <w:rPr>
          <w:noProof w:val="0"/>
          <w:lang w:val="en-US"/>
        </w:rPr>
        <w:t xml:space="preserve">where </w:t>
      </w:r>
      <w:r w:rsidRPr="107E5970" w:rsidR="107E5970">
        <w:rPr>
          <w:noProof w:val="0"/>
          <w:lang w:val="en-US"/>
        </w:rPr>
        <w:t>α</w:t>
      </w:r>
      <w:r w:rsidRPr="107E5970" w:rsidR="107E5970">
        <w:rPr>
          <w:noProof w:val="0"/>
          <w:lang w:val="en-US"/>
        </w:rPr>
        <w:t>,</w:t>
      </w:r>
    </w:p>
    <w:p w:rsidR="107E5970" w:rsidP="107E5970" w:rsidRDefault="107E5970" w14:paraId="259E1967" w14:textId="1E673A93">
      <w:pPr>
        <w:pStyle w:val="Normal"/>
        <w:jc w:val="center"/>
        <w:rPr>
          <w:noProof w:val="0"/>
          <w:lang w:val="en-US"/>
        </w:rPr>
      </w:pPr>
      <w:r w:rsidRPr="107E5970" w:rsidR="107E5970">
        <w:rPr>
          <w:noProof w:val="0"/>
          <w:lang w:val="en-US"/>
        </w:rPr>
        <w:t>α</w:t>
      </w:r>
      <w:r w:rsidRPr="107E5970" w:rsidR="107E5970">
        <w:rPr>
          <w:noProof w:val="0"/>
          <w:lang w:val="en-US"/>
        </w:rPr>
        <w:t xml:space="preserve"> = (y</w:t>
      </w:r>
      <w:r w:rsidRPr="107E5970" w:rsidR="107E5970">
        <w:rPr>
          <w:noProof w:val="0"/>
          <w:vertAlign w:val="subscript"/>
          <w:lang w:val="en-US"/>
        </w:rPr>
        <w:t>0</w:t>
      </w:r>
      <w:r w:rsidRPr="107E5970" w:rsidR="107E5970">
        <w:rPr>
          <w:noProof w:val="0"/>
          <w:lang w:val="en-US"/>
        </w:rPr>
        <w:t xml:space="preserve"> - d)/(|| </w:t>
      </w:r>
      <w:r w:rsidRPr="107E5970" w:rsidR="107E5970">
        <w:rPr>
          <w:noProof w:val="0"/>
          <w:lang w:val="en-US"/>
        </w:rPr>
        <w:t>β</w:t>
      </w:r>
      <w:r w:rsidRPr="107E5970" w:rsidR="107E5970">
        <w:rPr>
          <w:noProof w:val="0"/>
          <w:lang w:val="en-US"/>
        </w:rPr>
        <w:t xml:space="preserve"> </w:t>
      </w:r>
      <w:r w:rsidRPr="107E5970" w:rsidR="107E5970">
        <w:rPr>
          <w:noProof w:val="0"/>
          <w:vertAlign w:val="baseline"/>
          <w:lang w:val="en-US"/>
        </w:rPr>
        <w:t>||</w:t>
      </w:r>
      <w:r w:rsidRPr="107E5970" w:rsidR="107E5970">
        <w:rPr>
          <w:noProof w:val="0"/>
          <w:vertAlign w:val="superscript"/>
          <w:lang w:val="en-US"/>
        </w:rPr>
        <w:t>2</w:t>
      </w:r>
      <w:r w:rsidRPr="107E5970" w:rsidR="107E5970">
        <w:rPr>
          <w:noProof w:val="0"/>
          <w:vertAlign w:val="baseline"/>
          <w:lang w:val="en-US"/>
        </w:rPr>
        <w:t>)</w:t>
      </w:r>
    </w:p>
    <w:p w:rsidR="0B61A5C1" w:rsidP="2D7F96DB" w:rsidRDefault="0B61A5C1" w14:paraId="1A17D7B8" w14:textId="7E04EA2E">
      <w:pPr>
        <w:pStyle w:val="Heading2"/>
        <w:numPr>
          <w:ilvl w:val="0"/>
          <w:numId w:val="7"/>
        </w:numPr>
        <w:rPr>
          <w:noProof w:val="0"/>
          <w:color w:val="2F5496" w:themeColor="accent1" w:themeTint="FF" w:themeShade="BF"/>
          <w:sz w:val="26"/>
          <w:szCs w:val="26"/>
          <w:lang w:val="en-US"/>
        </w:rPr>
      </w:pPr>
      <w:r w:rsidRPr="2D7F96DB" w:rsidR="2D7F96DB">
        <w:rPr>
          <w:noProof w:val="0"/>
          <w:lang w:val="en-US"/>
        </w:rPr>
        <w:t>Generate Samples from the Model</w:t>
      </w:r>
    </w:p>
    <w:p w:rsidR="0B61A5C1" w:rsidP="107E5970" w:rsidRDefault="0B61A5C1" w14:paraId="0833F991" w14:textId="456F9882">
      <w:pPr>
        <w:pStyle w:val="Normal"/>
        <w:ind w:left="360"/>
        <w:rPr>
          <w:rFonts w:ascii="Calibri" w:hAnsi="Calibri" w:eastAsia="Calibri" w:cs="Calibri"/>
          <w:noProof w:val="0"/>
          <w:sz w:val="22"/>
          <w:szCs w:val="22"/>
          <w:lang w:val="en-US"/>
        </w:rPr>
      </w:pPr>
    </w:p>
    <w:p w:rsidR="107E5970" w:rsidP="107E5970" w:rsidRDefault="107E5970" w14:paraId="02C81CCD" w14:textId="63104B06">
      <w:pPr>
        <w:pStyle w:val="Normal"/>
        <w:ind w:left="360"/>
        <w:rPr>
          <w:noProof w:val="0"/>
          <w:lang w:val="en-US"/>
        </w:rPr>
      </w:pPr>
      <w:r w:rsidRPr="107E5970" w:rsidR="107E5970">
        <w:rPr>
          <w:rFonts w:ascii="Calibri" w:hAnsi="Calibri" w:eastAsia="Calibri" w:cs="Calibri"/>
          <w:noProof w:val="0"/>
          <w:sz w:val="22"/>
          <w:szCs w:val="22"/>
          <w:lang w:val="en-US"/>
        </w:rPr>
        <w:t xml:space="preserve">Figure 7.1. show the linear model output for  </w:t>
      </w:r>
      <w:r w:rsidRPr="107E5970" w:rsidR="107E5970">
        <w:rPr>
          <w:noProof w:val="0"/>
          <w:vertAlign w:val="baseline"/>
          <w:lang w:val="en-US"/>
        </w:rPr>
        <w:t>y</w:t>
      </w:r>
      <w:r w:rsidRPr="107E5970" w:rsidR="107E5970">
        <w:rPr>
          <w:noProof w:val="0"/>
          <w:vertAlign w:val="subscript"/>
          <w:lang w:val="en-US"/>
        </w:rPr>
        <w:t>0</w:t>
      </w:r>
      <w:r w:rsidRPr="107E5970" w:rsidR="107E5970">
        <w:rPr>
          <w:noProof w:val="0"/>
          <w:vertAlign w:val="baseline"/>
          <w:lang w:val="en-US"/>
        </w:rPr>
        <w:t xml:space="preserve"> from –1 (not smiling ) to 1 (smiling).</w:t>
      </w:r>
    </w:p>
    <w:tbl>
      <w:tblPr>
        <w:tblStyle w:val="PlainTable4"/>
        <w:tblW w:w="0" w:type="auto"/>
        <w:tblLayout w:type="fixed"/>
        <w:tblLook w:val="06A0" w:firstRow="1" w:lastRow="0" w:firstColumn="1" w:lastColumn="0" w:noHBand="1" w:noVBand="1"/>
      </w:tblPr>
      <w:tblGrid>
        <w:gridCol w:w="10800"/>
      </w:tblGrid>
      <w:tr w:rsidR="2D7F96DB" w:rsidTr="107E5970" w14:paraId="5DA0011F">
        <w:tc>
          <w:tcPr>
            <w:cnfStyle w:val="001000000000" w:firstRow="0" w:lastRow="0" w:firstColumn="1" w:lastColumn="0" w:oddVBand="0" w:evenVBand="0" w:oddHBand="0" w:evenHBand="0" w:firstRowFirstColumn="0" w:firstRowLastColumn="0" w:lastRowFirstColumn="0" w:lastRowLastColumn="0"/>
            <w:tcW w:w="10800" w:type="dxa"/>
            <w:tcMar/>
          </w:tcPr>
          <w:p w:rsidR="2D7F96DB" w:rsidP="2D7F96DB" w:rsidRDefault="2D7F96DB" w14:paraId="1D124762" w14:textId="2339EA43">
            <w:pPr>
              <w:pStyle w:val="Normal"/>
              <w:spacing w:line="259" w:lineRule="auto"/>
              <w:jc w:val="center"/>
            </w:pPr>
          </w:p>
          <w:p w:rsidR="2D7F96DB" w:rsidP="2D7F96DB" w:rsidRDefault="2D7F96DB" w14:paraId="38A30745" w14:textId="279CACAF">
            <w:pPr>
              <w:pStyle w:val="Normal"/>
              <w:spacing w:line="259" w:lineRule="auto"/>
              <w:jc w:val="center"/>
            </w:pPr>
            <w:r>
              <w:drawing>
                <wp:inline wp14:editId="639FCA22" wp14:anchorId="01111BBF">
                  <wp:extent cx="9214974" cy="1615658"/>
                  <wp:effectExtent l="0" t="0" r="0" b="0"/>
                  <wp:docPr id="583261009" name="" title=""/>
                  <wp:cNvGraphicFramePr>
                    <a:graphicFrameLocks noChangeAspect="1"/>
                  </wp:cNvGraphicFramePr>
                  <a:graphic>
                    <a:graphicData uri="http://schemas.openxmlformats.org/drawingml/2006/picture">
                      <pic:pic>
                        <pic:nvPicPr>
                          <pic:cNvPr id="0" name=""/>
                          <pic:cNvPicPr/>
                        </pic:nvPicPr>
                        <pic:blipFill>
                          <a:blip r:embed="R9e255086eaa94a7d">
                            <a:extLst xmlns:a="http://schemas.openxmlformats.org/drawingml/2006/main">
                              <a:ext xmlns:a="http://schemas.openxmlformats.org/drawingml/2006/main" uri="{28A0092B-C50C-407E-A947-70E740481C1C}">
                                <a14:useLocalDpi xmlns:a14="http://schemas.microsoft.com/office/drawing/2010/main" val="0"/>
                              </a:ext>
                            </a:extLst>
                          </a:blip>
                          <a:srcRect l="11284" t="35919" r="8506" b="40804"/>
                          <a:stretch>
                            <a:fillRect/>
                          </a:stretch>
                        </pic:blipFill>
                        <pic:spPr xmlns:pic="http://schemas.openxmlformats.org/drawingml/2006/picture">
                          <a:xfrm xmlns:a="http://schemas.openxmlformats.org/drawingml/2006/main" rot="0" flipH="0" flipV="0">
                            <a:off x="0" y="0"/>
                            <a:ext cx="9214974" cy="1615658"/>
                          </a:xfrm>
                          <a:prstGeom xmlns:a="http://schemas.openxmlformats.org/drawingml/2006/main" prst="rect">
                            <a:avLst/>
                          </a:prstGeom>
                        </pic:spPr>
                      </pic:pic>
                    </a:graphicData>
                  </a:graphic>
                </wp:inline>
              </w:drawing>
            </w:r>
          </w:p>
        </w:tc>
      </w:tr>
      <w:tr w:rsidR="2D7F96DB" w:rsidTr="107E5970" w14:paraId="7DA7E9D5">
        <w:tc>
          <w:tcPr>
            <w:cnfStyle w:val="001000000000" w:firstRow="0" w:lastRow="0" w:firstColumn="1" w:lastColumn="0" w:oddVBand="0" w:evenVBand="0" w:oddHBand="0" w:evenHBand="0" w:firstRowFirstColumn="0" w:firstRowLastColumn="0" w:lastRowFirstColumn="0" w:lastRowLastColumn="0"/>
            <w:tcW w:w="10800" w:type="dxa"/>
            <w:tcMar/>
          </w:tcPr>
          <w:p w:rsidR="2D7F96DB" w:rsidP="107E5970" w:rsidRDefault="2D7F96DB" w14:paraId="4CD4413F" w14:textId="643D14E5">
            <w:pPr>
              <w:spacing w:line="259" w:lineRule="auto"/>
              <w:jc w:val="both"/>
              <w:rPr>
                <w:rFonts w:ascii="Times" w:hAnsi="Times" w:eastAsia="Times" w:cs="Times"/>
                <w:b w:val="1"/>
                <w:bCs w:val="1"/>
                <w:sz w:val="22"/>
                <w:szCs w:val="22"/>
                <w:lang w:val="en-US"/>
              </w:rPr>
            </w:pPr>
            <w:r w:rsidRPr="107E5970" w:rsidR="107E5970">
              <w:rPr>
                <w:rFonts w:ascii="Times" w:hAnsi="Times" w:eastAsia="Times" w:cs="Times"/>
                <w:b w:val="1"/>
                <w:bCs w:val="1"/>
                <w:sz w:val="22"/>
                <w:szCs w:val="22"/>
                <w:lang w:val="en-US"/>
              </w:rPr>
              <w:t>Figure 7.1. Samples ge</w:t>
            </w:r>
            <w:r w:rsidRPr="107E5970" w:rsidR="107E5970">
              <w:rPr>
                <w:rFonts w:ascii="Times" w:hAnsi="Times" w:eastAsia="Times" w:cs="Times"/>
                <w:b w:val="1"/>
                <w:bCs w:val="1"/>
                <w:sz w:val="22"/>
                <w:szCs w:val="22"/>
                <w:lang w:val="en-US"/>
              </w:rPr>
              <w:t>nerated with the linear model: from not smiling (left) to smiling (right).</w:t>
            </w:r>
          </w:p>
        </w:tc>
      </w:tr>
    </w:tbl>
    <w:p w:rsidR="2D7F96DB" w:rsidP="2D7F96DB" w:rsidRDefault="2D7F96DB" w14:paraId="779F76A4" w14:textId="2D9248A4">
      <w:pPr>
        <w:spacing w:after="160" w:line="259" w:lineRule="auto"/>
        <w:rPr>
          <w:rFonts w:ascii="Calibri" w:hAnsi="Calibri" w:eastAsia="Calibri" w:cs="Calibri"/>
          <w:noProof w:val="0"/>
          <w:sz w:val="22"/>
          <w:szCs w:val="22"/>
          <w:lang w:val="en-US"/>
        </w:rPr>
      </w:pPr>
    </w:p>
    <w:p w:rsidR="2D7F96DB" w:rsidP="2D7F96DB" w:rsidRDefault="2D7F96DB" w14:paraId="6B74376D" w14:textId="727BB29A">
      <w:pPr>
        <w:pStyle w:val="Normal"/>
        <w:ind w:left="360"/>
        <w:rPr>
          <w:rFonts w:ascii="Calibri" w:hAnsi="Calibri" w:eastAsia="Calibri" w:cs="Calibri"/>
          <w:noProof w:val="0"/>
          <w:sz w:val="22"/>
          <w:szCs w:val="22"/>
          <w:lang w:val="en-US"/>
        </w:rPr>
      </w:pPr>
    </w:p>
    <w:p w:rsidR="438096ED" w:rsidRDefault="438096ED" w14:paraId="5C0894F7" w14:textId="75DECCA0">
      <w:r w:rsidR="107E5970">
        <w:rPr/>
        <w:t xml:space="preserve"> </w:t>
      </w:r>
    </w:p>
    <w:p w:rsidR="0B61A5C1" w:rsidP="0B61A5C1" w:rsidRDefault="0B61A5C1" w14:paraId="6A777B32" w14:textId="5FD99BCE">
      <w:pPr>
        <w:pStyle w:val="Normal"/>
      </w:pPr>
    </w:p>
    <w:sectPr w:rsidR="0798C413">
      <w:pgSz w:w="15840" w:h="12240" w:orient="landscape"/>
      <w:pgMar w:top="720" w:right="720" w:bottom="720" w:left="72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C" w:author="Marie Claire Capolei" w:date="2019-11-29T11:55:18" w:id="1856966387">
    <w:p w:rsidR="2D7F96DB" w:rsidRDefault="2D7F96DB" w14:paraId="169E301D" w14:textId="3F9A06BF">
      <w:pPr>
        <w:pStyle w:val="CommentText"/>
      </w:pPr>
      <w:r w:rsidR="2D7F96DB">
        <w:rPr/>
        <w:t>why this link?</w:t>
      </w:r>
      <w:r>
        <w:rPr>
          <w:rStyle w:val="CommentReference"/>
        </w:rPr>
        <w:annotationRef/>
      </w:r>
    </w:p>
  </w:comment>
  <w:comment w:initials="MC" w:author="Marie Claire Capolei" w:date="2019-11-29T12:00:18" w:id="600578410">
    <w:p w:rsidR="2D7F96DB" w:rsidRDefault="2D7F96DB" w14:paraId="770B18A3" w14:textId="2EA5EFB9">
      <w:pPr>
        <w:pStyle w:val="CommentText"/>
      </w:pPr>
      <w:r w:rsidR="2D7F96DB">
        <w:rPr/>
        <w:t>what?</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D2F7191"/>
  <w15:commentEx w15:done="0" w15:paraId="17E5A6DA" w15:paraIdParent="7D2F7191"/>
  <w15:commentEx w15:done="0" w15:paraId="169E301D"/>
  <w15:commentEx w15:done="1" w15:paraId="770B18A3"/>
</w15:commentsEx>
</file>

<file path=word/commentsIds.xml><?xml version="1.0" encoding="utf-8"?>
<w16cid:commentsIds xmlns:mc="http://schemas.openxmlformats.org/markup-compatibility/2006" xmlns:w16cid="http://schemas.microsoft.com/office/word/2016/wordml/cid" mc:Ignorable="w16cid">
  <w16cid:commentId w16cid:paraId="7D2F7191" w16cid:durableId="1ACE38E3"/>
  <w16cid:commentId w16cid:paraId="17E5A6DA" w16cid:durableId="59502CFA"/>
  <w16cid:commentId w16cid:paraId="169E301D" w16cid:durableId="7645743F"/>
  <w16cid:commentId w16cid:paraId="770B18A3" w16cid:durableId="053449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FD385E"/>
    <w:multiLevelType w:val="hybridMultilevel"/>
    <w:tmpl w:val="FFFFFFFF"/>
    <w:lvl w:ilvl="0" w:tplc="7E52759E">
      <w:start w:val="1"/>
      <w:numFmt w:val="decimal"/>
      <w:lvlText w:val="%1."/>
      <w:lvlJc w:val="left"/>
      <w:pPr>
        <w:ind w:left="720" w:hanging="360"/>
      </w:pPr>
    </w:lvl>
    <w:lvl w:ilvl="1" w:tplc="9596207A">
      <w:start w:val="1"/>
      <w:numFmt w:val="lowerLetter"/>
      <w:lvlText w:val="%2."/>
      <w:lvlJc w:val="left"/>
      <w:pPr>
        <w:ind w:left="1440" w:hanging="360"/>
      </w:pPr>
    </w:lvl>
    <w:lvl w:ilvl="2" w:tplc="2AAEA530">
      <w:start w:val="1"/>
      <w:numFmt w:val="lowerRoman"/>
      <w:lvlText w:val="%3."/>
      <w:lvlJc w:val="right"/>
      <w:pPr>
        <w:ind w:left="2160" w:hanging="180"/>
      </w:pPr>
    </w:lvl>
    <w:lvl w:ilvl="3" w:tplc="C750045E">
      <w:start w:val="1"/>
      <w:numFmt w:val="decimal"/>
      <w:lvlText w:val="%4."/>
      <w:lvlJc w:val="left"/>
      <w:pPr>
        <w:ind w:left="2880" w:hanging="360"/>
      </w:pPr>
    </w:lvl>
    <w:lvl w:ilvl="4" w:tplc="099C10B6">
      <w:start w:val="1"/>
      <w:numFmt w:val="lowerLetter"/>
      <w:lvlText w:val="%5."/>
      <w:lvlJc w:val="left"/>
      <w:pPr>
        <w:ind w:left="3600" w:hanging="360"/>
      </w:pPr>
    </w:lvl>
    <w:lvl w:ilvl="5" w:tplc="653AB874">
      <w:start w:val="1"/>
      <w:numFmt w:val="lowerRoman"/>
      <w:lvlText w:val="%6."/>
      <w:lvlJc w:val="right"/>
      <w:pPr>
        <w:ind w:left="4320" w:hanging="180"/>
      </w:pPr>
    </w:lvl>
    <w:lvl w:ilvl="6" w:tplc="BC48A5D8">
      <w:start w:val="1"/>
      <w:numFmt w:val="decimal"/>
      <w:lvlText w:val="%7."/>
      <w:lvlJc w:val="left"/>
      <w:pPr>
        <w:ind w:left="5040" w:hanging="360"/>
      </w:pPr>
    </w:lvl>
    <w:lvl w:ilvl="7" w:tplc="BDF61AE8">
      <w:start w:val="1"/>
      <w:numFmt w:val="lowerLetter"/>
      <w:lvlText w:val="%8."/>
      <w:lvlJc w:val="left"/>
      <w:pPr>
        <w:ind w:left="5760" w:hanging="360"/>
      </w:pPr>
    </w:lvl>
    <w:lvl w:ilvl="8" w:tplc="7FE28172">
      <w:start w:val="1"/>
      <w:numFmt w:val="lowerRoman"/>
      <w:lvlText w:val="%9."/>
      <w:lvlJc w:val="right"/>
      <w:pPr>
        <w:ind w:left="6480" w:hanging="180"/>
      </w:pPr>
    </w:lvl>
  </w:abstractNum>
  <w:abstractNum w:abstractNumId="1" w15:restartNumberingAfterBreak="0">
    <w:nsid w:val="555A20BC"/>
    <w:multiLevelType w:val="hybridMultilevel"/>
    <w:tmpl w:val="FFFFFFFF"/>
    <w:lvl w:ilvl="0" w:tplc="0E543294">
      <w:start w:val="1"/>
      <w:numFmt w:val="decimal"/>
      <w:lvlText w:val="%1."/>
      <w:lvlJc w:val="left"/>
      <w:pPr>
        <w:ind w:left="720" w:hanging="360"/>
      </w:pPr>
    </w:lvl>
    <w:lvl w:ilvl="1" w:tplc="BA865CFC">
      <w:start w:val="1"/>
      <w:numFmt w:val="lowerLetter"/>
      <w:lvlText w:val="%2."/>
      <w:lvlJc w:val="left"/>
      <w:pPr>
        <w:ind w:left="1440" w:hanging="360"/>
      </w:pPr>
    </w:lvl>
    <w:lvl w:ilvl="2" w:tplc="9A8C8024">
      <w:start w:val="1"/>
      <w:numFmt w:val="lowerRoman"/>
      <w:lvlText w:val="%3."/>
      <w:lvlJc w:val="right"/>
      <w:pPr>
        <w:ind w:left="2160" w:hanging="180"/>
      </w:pPr>
    </w:lvl>
    <w:lvl w:ilvl="3" w:tplc="7F181B90">
      <w:start w:val="1"/>
      <w:numFmt w:val="decimal"/>
      <w:lvlText w:val="%4."/>
      <w:lvlJc w:val="left"/>
      <w:pPr>
        <w:ind w:left="2880" w:hanging="360"/>
      </w:pPr>
    </w:lvl>
    <w:lvl w:ilvl="4" w:tplc="A66E5C46">
      <w:start w:val="1"/>
      <w:numFmt w:val="lowerLetter"/>
      <w:lvlText w:val="%5."/>
      <w:lvlJc w:val="left"/>
      <w:pPr>
        <w:ind w:left="3600" w:hanging="360"/>
      </w:pPr>
    </w:lvl>
    <w:lvl w:ilvl="5" w:tplc="6E923658">
      <w:start w:val="1"/>
      <w:numFmt w:val="lowerRoman"/>
      <w:lvlText w:val="%6."/>
      <w:lvlJc w:val="right"/>
      <w:pPr>
        <w:ind w:left="4320" w:hanging="180"/>
      </w:pPr>
    </w:lvl>
    <w:lvl w:ilvl="6" w:tplc="2D98AEE0">
      <w:start w:val="1"/>
      <w:numFmt w:val="decimal"/>
      <w:lvlText w:val="%7."/>
      <w:lvlJc w:val="left"/>
      <w:pPr>
        <w:ind w:left="5040" w:hanging="360"/>
      </w:pPr>
    </w:lvl>
    <w:lvl w:ilvl="7" w:tplc="6D24862E">
      <w:start w:val="1"/>
      <w:numFmt w:val="lowerLetter"/>
      <w:lvlText w:val="%8."/>
      <w:lvlJc w:val="left"/>
      <w:pPr>
        <w:ind w:left="5760" w:hanging="360"/>
      </w:pPr>
    </w:lvl>
    <w:lvl w:ilvl="8" w:tplc="31B0B606">
      <w:start w:val="1"/>
      <w:numFmt w:val="lowerRoman"/>
      <w:lvlText w:val="%9."/>
      <w:lvlJc w:val="right"/>
      <w:pPr>
        <w:ind w:left="6480" w:hanging="180"/>
      </w:pPr>
    </w:lvl>
  </w:abstractNum>
  <w:abstractNum w:abstractNumId="2" w15:restartNumberingAfterBreak="0">
    <w:nsid w:val="56DD30E8"/>
    <w:multiLevelType w:val="hybridMultilevel"/>
    <w:tmpl w:val="FFFFFFFF"/>
    <w:lvl w:ilvl="0" w:tplc="C574945A">
      <w:start w:val="1"/>
      <w:numFmt w:val="bullet"/>
      <w:lvlText w:val=""/>
      <w:lvlJc w:val="left"/>
      <w:pPr>
        <w:ind w:left="720" w:hanging="360"/>
      </w:pPr>
      <w:rPr>
        <w:rFonts w:hint="default" w:ascii="Symbol" w:hAnsi="Symbol"/>
      </w:rPr>
    </w:lvl>
    <w:lvl w:ilvl="1" w:tplc="CDFCDC90">
      <w:start w:val="1"/>
      <w:numFmt w:val="bullet"/>
      <w:lvlText w:val="o"/>
      <w:lvlJc w:val="left"/>
      <w:pPr>
        <w:ind w:left="1440" w:hanging="360"/>
      </w:pPr>
      <w:rPr>
        <w:rFonts w:hint="default" w:ascii="Courier New" w:hAnsi="Courier New"/>
      </w:rPr>
    </w:lvl>
    <w:lvl w:ilvl="2" w:tplc="1FB4AFEC">
      <w:start w:val="1"/>
      <w:numFmt w:val="bullet"/>
      <w:lvlText w:val=""/>
      <w:lvlJc w:val="left"/>
      <w:pPr>
        <w:ind w:left="2160" w:hanging="360"/>
      </w:pPr>
      <w:rPr>
        <w:rFonts w:hint="default" w:ascii="Wingdings" w:hAnsi="Wingdings"/>
      </w:rPr>
    </w:lvl>
    <w:lvl w:ilvl="3" w:tplc="72F6C272">
      <w:start w:val="1"/>
      <w:numFmt w:val="bullet"/>
      <w:lvlText w:val=""/>
      <w:lvlJc w:val="left"/>
      <w:pPr>
        <w:ind w:left="2880" w:hanging="360"/>
      </w:pPr>
      <w:rPr>
        <w:rFonts w:hint="default" w:ascii="Symbol" w:hAnsi="Symbol"/>
      </w:rPr>
    </w:lvl>
    <w:lvl w:ilvl="4" w:tplc="18F82574">
      <w:start w:val="1"/>
      <w:numFmt w:val="bullet"/>
      <w:lvlText w:val="o"/>
      <w:lvlJc w:val="left"/>
      <w:pPr>
        <w:ind w:left="3600" w:hanging="360"/>
      </w:pPr>
      <w:rPr>
        <w:rFonts w:hint="default" w:ascii="Courier New" w:hAnsi="Courier New"/>
      </w:rPr>
    </w:lvl>
    <w:lvl w:ilvl="5" w:tplc="5E36A872">
      <w:start w:val="1"/>
      <w:numFmt w:val="bullet"/>
      <w:lvlText w:val=""/>
      <w:lvlJc w:val="left"/>
      <w:pPr>
        <w:ind w:left="4320" w:hanging="360"/>
      </w:pPr>
      <w:rPr>
        <w:rFonts w:hint="default" w:ascii="Wingdings" w:hAnsi="Wingdings"/>
      </w:rPr>
    </w:lvl>
    <w:lvl w:ilvl="6" w:tplc="A9F212E4">
      <w:start w:val="1"/>
      <w:numFmt w:val="bullet"/>
      <w:lvlText w:val=""/>
      <w:lvlJc w:val="left"/>
      <w:pPr>
        <w:ind w:left="5040" w:hanging="360"/>
      </w:pPr>
      <w:rPr>
        <w:rFonts w:hint="default" w:ascii="Symbol" w:hAnsi="Symbol"/>
      </w:rPr>
    </w:lvl>
    <w:lvl w:ilvl="7" w:tplc="F5427CA0">
      <w:start w:val="1"/>
      <w:numFmt w:val="bullet"/>
      <w:lvlText w:val="o"/>
      <w:lvlJc w:val="left"/>
      <w:pPr>
        <w:ind w:left="5760" w:hanging="360"/>
      </w:pPr>
      <w:rPr>
        <w:rFonts w:hint="default" w:ascii="Courier New" w:hAnsi="Courier New"/>
      </w:rPr>
    </w:lvl>
    <w:lvl w:ilvl="8" w:tplc="77E2883E">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people.xml><?xml version="1.0" encoding="utf-8"?>
<w15:people xmlns:mc="http://schemas.openxmlformats.org/markup-compatibility/2006" xmlns:w15="http://schemas.microsoft.com/office/word/2012/wordml" mc:Ignorable="w15">
  <w15:person w15:author="Marie Claire Capolei">
    <w15:presenceInfo w15:providerId="AD" w15:userId="S::macca@win.dtu.dk::b7122763-9736-4593-a7c7-9b761aac3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01AA92"/>
    <w:rsid w:val="00040C01"/>
    <w:rsid w:val="000445C8"/>
    <w:rsid w:val="00094C50"/>
    <w:rsid w:val="00170811"/>
    <w:rsid w:val="001808AC"/>
    <w:rsid w:val="0018569F"/>
    <w:rsid w:val="00275AF6"/>
    <w:rsid w:val="002F3915"/>
    <w:rsid w:val="002F7E32"/>
    <w:rsid w:val="00323A2A"/>
    <w:rsid w:val="005901FE"/>
    <w:rsid w:val="006A1D5B"/>
    <w:rsid w:val="006E5790"/>
    <w:rsid w:val="008B3290"/>
    <w:rsid w:val="00942E23"/>
    <w:rsid w:val="00946EA0"/>
    <w:rsid w:val="00A523CF"/>
    <w:rsid w:val="00B5523F"/>
    <w:rsid w:val="00B93F2C"/>
    <w:rsid w:val="00C53899"/>
    <w:rsid w:val="00D3391B"/>
    <w:rsid w:val="00E0752C"/>
    <w:rsid w:val="00E428CC"/>
    <w:rsid w:val="00F11D13"/>
    <w:rsid w:val="0798C413"/>
    <w:rsid w:val="0B61A5C1"/>
    <w:rsid w:val="107E5970"/>
    <w:rsid w:val="16831746"/>
    <w:rsid w:val="16C6191E"/>
    <w:rsid w:val="1B0DA0FE"/>
    <w:rsid w:val="1B2B3DAC"/>
    <w:rsid w:val="20246434"/>
    <w:rsid w:val="23960218"/>
    <w:rsid w:val="2B30BC58"/>
    <w:rsid w:val="2D7F96DB"/>
    <w:rsid w:val="2FAAD444"/>
    <w:rsid w:val="3B5CCE7A"/>
    <w:rsid w:val="3F4CD471"/>
    <w:rsid w:val="405A6985"/>
    <w:rsid w:val="4201AA92"/>
    <w:rsid w:val="438096ED"/>
    <w:rsid w:val="4516B1CD"/>
    <w:rsid w:val="45473439"/>
    <w:rsid w:val="484AAFC6"/>
    <w:rsid w:val="57E47B91"/>
    <w:rsid w:val="5CE129BB"/>
    <w:rsid w:val="6114D420"/>
    <w:rsid w:val="66B2CD77"/>
    <w:rsid w:val="6AE88BE1"/>
    <w:rsid w:val="6D60CF78"/>
    <w:rsid w:val="6D6DD2D9"/>
    <w:rsid w:val="6E141042"/>
    <w:rsid w:val="6E2A9E76"/>
    <w:rsid w:val="6EBB583C"/>
    <w:rsid w:val="70E47D14"/>
    <w:rsid w:val="77492D4C"/>
    <w:rsid w:val="7A5710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AA92"/>
  <w15:chartTrackingRefBased/>
  <w15:docId w15:val="{0C2F80E6-14A5-4D6B-BA26-7C74B3C0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aliases w:val="Standardstycketeckensnitt"/>
    <w:uiPriority w:val="1"/>
    <w:semiHidden/>
    <w:unhideWhenUsed/>
  </w:style>
  <w:style w:type="table" w:styleId="TableNormal" w:default="1">
    <w:name w:val="Normal Table"/>
    <w:aliases w:val="Normal tabell"/>
    <w:uiPriority w:val="99"/>
    <w:semiHidden/>
    <w:unhideWhenUsed/>
    <w:tblPr>
      <w:tblInd w:w="0" w:type="dxa"/>
      <w:tblCellMar>
        <w:top w:w="0" w:type="dxa"/>
        <w:left w:w="108" w:type="dxa"/>
        <w:bottom w:w="0" w:type="dxa"/>
        <w:right w:w="108" w:type="dxa"/>
      </w:tblCellMar>
    </w:tblPr>
  </w:style>
  <w:style w:type="numbering" w:styleId="NoList" w:default="1">
    <w:name w:val="No List"/>
    <w:aliases w:val="Ingen lista"/>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arita@fysik.dtu.dk" TargetMode="External" Id="rId5" /><Relationship Type="http://schemas.openxmlformats.org/officeDocument/2006/relationships/theme" Target="theme/theme1.xml" Id="rId23" /><Relationship Type="http://schemas.openxmlformats.org/officeDocument/2006/relationships/webSettings" Target="webSettings.xml" Id="rId4" /><Relationship Type="http://schemas.microsoft.com/office/2016/09/relationships/commentsIds" Target="commentsIds.xml" Id="rId9" /><Relationship Type="http://schemas.microsoft.com/office/2011/relationships/people" Target="people.xml" Id="rId22" /><Relationship Type="http://schemas.openxmlformats.org/officeDocument/2006/relationships/hyperlink" Target="mailto:macca@elektro.dtu.dk" TargetMode="External" Id="R597b3c68d1bf4aac" /><Relationship Type="http://schemas.openxmlformats.org/officeDocument/2006/relationships/hyperlink" Target="https://susanqq.github.io/UTKFace/" TargetMode="External" Id="Rcffedb6d9bc64ea0" /><Relationship Type="http://schemas.openxmlformats.org/officeDocument/2006/relationships/image" Target="/media/image.png" Id="Ra444cbb0168f40e5" /><Relationship Type="http://schemas.openxmlformats.org/officeDocument/2006/relationships/comments" Target="/word/comments.xml" Id="R478201daba0a4033" /><Relationship Type="http://schemas.openxmlformats.org/officeDocument/2006/relationships/image" Target="/media/image6.png" Id="Rf97d45513fb24740" /><Relationship Type="http://schemas.openxmlformats.org/officeDocument/2006/relationships/image" Target="/media/image.jpg" Id="R779ae539d0734179" /><Relationship Type="http://schemas.openxmlformats.org/officeDocument/2006/relationships/hyperlink" Target="https://se.mathworks.com/help/stats/examples/selecting-features-for-classifying-high-dimensional-data.html" TargetMode="External" Id="Ra047b9b039fc4bdf" /><Relationship Type="http://schemas.openxmlformats.org/officeDocument/2006/relationships/image" Target="/media/image8.jpg" Id="R9e255086eaa94a7d" /><Relationship Type="http://schemas.openxmlformats.org/officeDocument/2006/relationships/image" Target="/media/image9.jpg" Id="R35881b1b222e4b73" /><Relationship Type="http://schemas.openxmlformats.org/officeDocument/2006/relationships/image" Target="/media/imagea.jpg" Id="R250fd1977e19456f" /><Relationship Type="http://schemas.openxmlformats.org/officeDocument/2006/relationships/image" Target="/media/imageb.jpg" Id="R71431082d91546f7" /><Relationship Type="http://schemas.openxmlformats.org/officeDocument/2006/relationships/image" Target="/media/imagec.jpg" Id="R0b06b6c30e29423c" /><Relationship Type="http://schemas.openxmlformats.org/officeDocument/2006/relationships/image" Target="/media/imaged.jpg" Id="R91fdbb80289b4dab" /><Relationship Type="http://schemas.openxmlformats.org/officeDocument/2006/relationships/image" Target="/media/imagee.jpg" Id="R1898ab7392924668" /><Relationship Type="http://schemas.openxmlformats.org/officeDocument/2006/relationships/image" Target="/media/imagef.jpg" Id="Rd785a0fc18574db7" /><Relationship Type="http://schemas.openxmlformats.org/officeDocument/2006/relationships/image" Target="/media/image10.jpg" Id="Rd4ea8564240b43e8" /><Relationship Type="http://schemas.openxmlformats.org/officeDocument/2006/relationships/image" Target="/media/image11.jpg" Id="R7193737a87a948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Marie Claire Capolei</dc:creator>
  <keywords/>
  <dc:description/>
  <lastModifiedBy>Marie Claire Capolei</lastModifiedBy>
  <revision>33</revision>
  <dcterms:created xsi:type="dcterms:W3CDTF">2019-11-06T08:48:00.0000000Z</dcterms:created>
  <dcterms:modified xsi:type="dcterms:W3CDTF">2019-11-29T14:28:54.7437612Z</dcterms:modified>
</coreProperties>
</file>