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ink="http://schemas.microsoft.com/office/drawing/2016/ink">
  <w:body>
    <w:p>
      <w:pPr>
        <w:pStyle w:val="Heading2"/>
        <w:rPr/>
      </w:pPr>
      <w:r>
        <w:t>Part I</w:t>
      </w:r>
    </w:p>
    <w:p>
      <w:pPr>
        <w:pStyle w:val="ListParagraph"/>
        <w:numPr>
          <w:ilvl w:val="0"/>
          <w:numId w:val="1"/>
        </w:numPr>
        <w:rPr/>
      </w:pPr>
      <w:r>
        <w:t>Quick Overview</w:t>
      </w:r>
    </w:p>
    <w:p>
      <w:pPr>
        <w:pStyle w:val="ListParagraph"/>
        <w:rPr/>
      </w:pPr>
    </w:p>
    <w:p>
      <w:pPr>
        <w:pStyle w:val="ListParagraph"/>
        <w:numPr>
          <w:ilvl w:val="0"/>
          <w:numId w:val="4"/>
        </w:numPr>
        <w:rPr/>
      </w:pPr>
      <w:r>
        <w:t>Get a quick understanding of the paper</w:t>
      </w:r>
    </w:p>
    <w:p>
      <w:pPr>
        <w:pStyle w:val="ListParagraph"/>
        <w:numPr>
          <w:ilvl w:val="0"/>
          <w:numId w:val="4"/>
        </w:numPr>
        <w:rPr/>
      </w:pPr>
      <w:r>
        <w:t>Take a look at the data. See if you can understand what each column and row stands for.</w:t>
      </w:r>
    </w:p>
    <w:p>
      <w:pPr>
        <w:pStyle w:val="ListParagraph"/>
        <w:ind w:left="0" w:firstLine="0"/>
        <w:rPr/>
      </w:pPr>
    </w:p>
    <w:p>
      <w:pPr>
        <w:pStyle w:val="ListParagraph"/>
        <w:rPr/>
      </w:pPr>
    </w:p>
    <w:p>
      <w:pPr>
        <w:pStyle w:val="ListParagraph"/>
        <w:numPr>
          <w:ilvl w:val="0"/>
          <w:numId w:val="1"/>
        </w:numPr>
        <w:rPr/>
      </w:pPr>
      <w:r>
        <w:t>Explore the data by plotting some early graphs</w:t>
      </w:r>
      <w:r>
        <w:t xml:space="preserve"> </w:t>
      </w:r>
    </w:p>
    <w:p>
      <w:pPr>
        <w:pStyle w:val="ListParagraph"/>
        <w:rPr>
          <w:b/>
        </w:rPr>
      </w:pPr>
      <w:r>
        <w:rPr>
          <w:b/>
        </w:rPr>
        <w:t>Note:</w:t>
      </w:r>
      <w:r>
        <w:rPr>
          <w:b/>
        </w:rPr>
        <w:t xml:space="preserve"> First send </w:t>
      </w:r>
      <w:r>
        <w:rPr>
          <w:b/>
        </w:rPr>
        <w:t>sample figure</w:t>
      </w:r>
      <w:r>
        <w:rPr>
          <w:b/>
        </w:rPr>
        <w:t>s</w:t>
      </w:r>
      <w:r>
        <w:rPr>
          <w:b/>
        </w:rPr>
        <w:t>, then go</w:t>
      </w:r>
      <w:r>
        <w:rPr>
          <w:b/>
        </w:rPr>
        <w:t xml:space="preserve"> ahead and plot for all </w:t>
      </w:r>
    </w:p>
    <w:p>
      <w:pPr>
        <w:pStyle w:val="ListParagraph"/>
        <w:rPr>
          <w:b/>
        </w:rPr>
      </w:pPr>
      <w:r>
        <w:rPr>
          <w:b/>
        </w:rPr>
        <w:t>Note: P</w:t>
      </w:r>
      <w:r>
        <w:rPr>
          <w:b/>
        </w:rPr>
        <w:t>ut the result of each sub-task (a-d) in a different folder.</w:t>
      </w:r>
    </w:p>
    <w:p>
      <w:pPr>
        <w:pStyle w:val="ListParagraph"/>
        <w:rPr/>
      </w:pPr>
    </w:p>
    <w:p>
      <w:pPr>
        <w:pStyle w:val="ListParagraph"/>
        <w:rPr/>
      </w:pPr>
    </w:p>
    <w:p>
      <w:pPr>
        <w:pStyle w:val="ListParagraph"/>
        <w:numPr>
          <w:ilvl w:val="0"/>
          <w:numId w:val="5"/>
        </w:numPr>
        <w:rPr/>
      </w:pPr>
      <w:r>
        <w:t>Per patient: All her protein/feature value (in y-axis) per period/week (x-axis)</w:t>
      </w:r>
      <w:r>
        <w:t xml:space="preserve">. </w:t>
      </w:r>
    </w:p>
    <w:p>
      <w:pPr>
        <w:pStyle w:val="ListParagraph"/>
        <w:numPr>
          <w:ilvl w:val="0"/>
          <w:numId w:val="5"/>
        </w:numPr>
        <w:rPr/>
      </w:pPr>
      <w:r>
        <w:t>Per protein: All the values of that protein for all the patients (in y-axis) per period/week (x-axis)</w:t>
      </w:r>
    </w:p>
    <w:p>
      <w:pPr>
        <w:pStyle w:val="ListParagraph"/>
        <w:numPr>
          <w:ilvl w:val="0"/>
          <w:numId w:val="5"/>
        </w:numPr>
        <w:rPr/>
      </w:pPr>
      <w:r>
        <w:t>Per protein: All the values of that protein for all the patients (in y-axis) per period/week (x-axis)</w:t>
      </w:r>
      <w:r>
        <w:t>. Additionally, differentiate patients with normal pregnancy and the rest using different colors (</w:t>
      </w:r>
      <w:r>
        <w:rPr>
          <w:rFonts w:ascii="Arial" w:cs="Arial" w:hAnsi="Arial"/>
          <w:color w:val="222222"/>
          <w:shd w:val="clear" w:color="auto" w:fill="ffffff"/>
        </w:rPr>
        <w:t>It is indicated as 1 or a 0 in column LatePE).</w:t>
      </w:r>
    </w:p>
    <w:p>
      <w:pPr>
        <w:pStyle w:val="ListParagraph"/>
        <w:numPr>
          <w:ilvl w:val="0"/>
          <w:numId w:val="5"/>
        </w:numPr>
        <w:rPr/>
      </w:pPr>
      <w:r>
        <w:t>Do all of task “2.c”. Only difference is that instead of using the absolute value, normalize the values (using a python/R function) such that they are in the range of 0-1</w:t>
      </w:r>
    </w:p>
    <w:p>
      <w:pPr>
        <w:pStyle w:val="ListParagraph"/>
        <w:numPr>
          <w:ilvl w:val="0"/>
          <w:numId w:val="5"/>
        </w:numPr>
        <w:rPr/>
      </w:pPr>
      <w:r>
        <w:t>Summary: Provide a summary of what you can observe about the trends by looking at the graphs</w:t>
      </w:r>
    </w:p>
    <w:p>
      <w:pPr>
        <w:pStyle w:val="ListParagraph"/>
        <w:rPr/>
      </w:pPr>
    </w:p>
    <w:p>
      <w:pPr>
        <w:pStyle w:val="ListParagraph"/>
        <w:numPr>
          <w:ilvl w:val="0"/>
          <w:numId w:val="1"/>
        </w:numPr>
        <w:rPr/>
      </w:pPr>
      <w:r>
        <w:t xml:space="preserve">Explore the data by plotting some early graphs </w:t>
      </w:r>
      <w:r>
        <w:t>(Currently, in x-axis, you plot the exact week where the protein data was collected. Now, you have to perform binning. All the weeks that fit in  period 1 (see paper, I suppose week 8-12 is one period, i.e., period-1) have to be put together as one point in x-axis.)</w:t>
      </w:r>
    </w:p>
    <w:p>
      <w:pPr>
        <w:pStyle w:val="ListParagraph"/>
        <w:rPr>
          <w:b/>
        </w:rPr>
      </w:pPr>
      <w:r>
        <w:rPr>
          <w:b/>
        </w:rPr>
        <w:t>Note: P</w:t>
      </w:r>
      <w:r>
        <w:rPr>
          <w:b/>
        </w:rPr>
        <w:t>ut the result of each sub-task in a different folder.</w:t>
      </w:r>
    </w:p>
    <w:p>
      <w:pPr>
        <w:pStyle w:val="ListParagraph"/>
        <w:rPr>
          <w:b/>
        </w:rPr>
      </w:pPr>
    </w:p>
    <w:p>
      <w:pPr>
        <w:pStyle w:val="ListParagraph"/>
        <w:numPr>
          <w:ilvl w:val="0"/>
          <w:numId w:val="6"/>
        </w:numPr>
        <w:rPr/>
      </w:pPr>
      <w:r>
        <w:t xml:space="preserve">Do 2.a with one change. Instead of using the exact week in the x-axis, have the following legends: p1, p2, p3, p4, p5. All the weeks that fit in p1 should be grouped to that bin and so on. </w:t>
      </w:r>
    </w:p>
    <w:p>
      <w:pPr>
        <w:pStyle w:val="ListParagraph"/>
        <w:numPr>
          <w:ilvl w:val="0"/>
          <w:numId w:val="6"/>
        </w:numPr>
        <w:rPr/>
      </w:pPr>
      <w:r>
        <w:t>Do the same with 2.b, 2.c, 2.d</w:t>
      </w:r>
    </w:p>
    <w:p>
      <w:pPr>
        <w:pStyle w:val="ListParagraph"/>
        <w:numPr>
          <w:ilvl w:val="0"/>
          <w:numId w:val="6"/>
        </w:numPr>
        <w:rPr/>
      </w:pPr>
      <w:r>
        <w:t>Summary: Provide a summary of what you can observe about the trends by looking at the graphs</w:t>
      </w:r>
    </w:p>
    <w:p>
      <w:pPr>
        <w:pStyle w:val="ListParagraph"/>
        <w:rPr/>
      </w:pPr>
    </w:p>
    <w:p>
      <w:pPr>
        <w:pStyle w:val="Heading2"/>
        <w:rPr/>
      </w:pPr>
      <w:r>
        <w:t>Part II</w:t>
      </w:r>
    </w:p>
    <w:p>
      <w:pPr>
        <w:pStyle w:val="ListParagraph"/>
        <w:numPr>
          <w:ilvl w:val="0"/>
          <w:numId w:val="1"/>
        </w:numPr>
        <w:rPr/>
      </w:pPr>
      <w:r>
        <w:t>Evaluations per period</w:t>
      </w:r>
    </w:p>
    <w:p>
      <w:pPr>
        <w:pStyle w:val="ListParagraph"/>
        <w:rPr/>
      </w:pPr>
      <w:r>
        <w:t>NOTE: Do this for each period</w:t>
      </w:r>
    </w:p>
    <w:p>
      <w:pPr>
        <w:pStyle w:val="ListParagraph"/>
        <w:numPr>
          <w:ilvl w:val="0"/>
          <w:numId w:val="7"/>
        </w:numPr>
        <w:rPr/>
      </w:pPr>
      <w:r>
        <w:t xml:space="preserve">Split data into training and test. Use random forest on the training data and then check how the test data performs. Use area under the curve to study the results. </w:t>
      </w:r>
    </w:p>
    <w:p>
      <w:pPr>
        <w:pStyle w:val="ListParagraph"/>
        <w:ind w:left="1080"/>
        <w:rPr/>
      </w:pPr>
    </w:p>
    <w:p>
      <w:pPr>
        <w:pStyle w:val="ListParagraph"/>
        <w:numPr>
          <w:ilvl w:val="0"/>
          <w:numId w:val="7"/>
        </w:numPr>
        <w:rPr/>
      </w:pPr>
      <w:r>
        <w:t xml:space="preserve">Provide a summary of what you observe. </w:t>
      </w:r>
    </w:p>
    <w:p>
      <w:pPr>
        <w:pStyle w:val="ListParagraph"/>
        <w:ind w:left="1080"/>
        <w:rPr/>
      </w:pPr>
    </w:p>
    <w:p>
      <w:pPr>
        <w:pStyle w:val="ListParagraph"/>
        <w:numPr>
          <w:ilvl w:val="0"/>
          <w:numId w:val="7"/>
        </w:numPr>
        <w:rPr/>
      </w:pPr>
      <w:r>
        <w:t xml:space="preserve">Now, try to study which proteins are contributing the most to obtaining good results. Basically, try to identify the the top 5, 10, 15, 20, .. proteins that are sufficient to provide close enough results. You can take a look at the variable called “feature importance” in python scikit or a similar function in “R”and also at “recursive Feature Elimination(RFE)” methods to study this. Provide a summary of what you observe for each period and overall. </w:t>
      </w:r>
    </w:p>
    <w:p>
      <w:pPr>
        <w:pStyle w:val="ListParagraph"/>
        <w:ind w:left="1080"/>
        <w:rPr/>
      </w:pPr>
    </w:p>
    <w:p>
      <w:pPr>
        <w:pStyle w:val="ListParagraph"/>
        <w:ind w:left="1080"/>
        <w:rPr/>
      </w:pPr>
    </w:p>
    <w:p>
      <w:pPr>
        <w:pStyle w:val="Heading2"/>
        <w:rPr/>
      </w:pPr>
      <w:r>
        <w:t>Part III</w:t>
      </w:r>
    </w:p>
    <w:p>
      <w:pPr>
        <w:pStyle w:val="ListParagraph"/>
        <w:numPr>
          <w:ilvl w:val="0"/>
          <w:numId w:val="1"/>
        </w:numPr>
        <w:rPr/>
      </w:pPr>
      <w:r>
        <w:t>Perform a time-series analysis of the data based on plots performed in 2.</w:t>
      </w:r>
    </w:p>
    <w:p>
      <w:pPr>
        <w:pStyle w:val="ListParagraph"/>
        <w:numPr>
          <w:ilvl w:val="1"/>
          <w:numId w:val="1"/>
        </w:numPr>
        <w:rPr/>
      </w:pPr>
      <w:r>
        <w:t>Time series analysis on a per patient basis</w:t>
      </w:r>
    </w:p>
    <w:p>
      <w:pPr>
        <w:pStyle w:val="ListParagraph"/>
        <w:numPr>
          <w:ilvl w:val="1"/>
          <w:numId w:val="1"/>
        </w:numPr>
        <w:rPr/>
      </w:pPr>
      <w:r>
        <w:t>Time series analysis on a per protein basis</w:t>
      </w:r>
    </w:p>
    <w:p>
      <w:pPr>
        <w:pStyle w:val="ListParagraph"/>
        <w:ind w:left="1440"/>
        <w:rPr/>
      </w:pPr>
    </w:p>
    <w:p>
      <w:pPr>
        <w:pStyle w:val="ListParagraph"/>
        <w:numPr>
          <w:ilvl w:val="0"/>
          <w:numId w:val="1"/>
        </w:numPr>
        <w:rPr/>
      </w:pPr>
      <w:r>
        <w:t>Repeat 5 for plots performed in 3</w:t>
      </w:r>
    </w:p>
    <w:p>
      <w:pPr>
        <w:pStyle w:val="Heading2"/>
        <w:rPr/>
      </w:pPr>
      <w:r>
        <w:t>Part IV</w:t>
      </w:r>
    </w:p>
    <w:p>
      <w:pPr>
        <w:pStyle w:val="ListParagraph"/>
        <w:numPr>
          <w:ilvl w:val="0"/>
          <w:numId w:val="1"/>
        </w:numPr>
        <w:rPr/>
      </w:pPr>
      <w:r>
        <w:t>Looking at other datasets and papers</w:t>
      </w:r>
    </w:p>
    <w:p>
      <w:pPr>
        <w:pStyle w:val="ListParagraph"/>
        <w:numPr>
          <w:ilvl w:val="1"/>
          <w:numId w:val="1"/>
        </w:numPr>
        <w:rPr/>
      </w:pPr>
      <w:r>
        <w:t xml:space="preserve">Take a look at this paper: </w:t>
      </w:r>
      <w:r>
        <w:fldChar w:fldCharType="begin"/>
      </w:r>
      <w:r>
        <w:instrText xml:space="preserve">HYPERLINK "https://www.nature.com/articles/sdata201615" \l "t1" </w:instrText>
      </w:r>
      <w:r>
        <w:fldChar w:fldCharType="separate"/>
      </w:r>
      <w:r>
        <w:rPr>
          <w:rStyle w:val="Hyperlink"/>
        </w:rPr>
        <w:t>https://www.nature.com/articles/sdata201615#t1</w:t>
      </w:r>
      <w:r>
        <w:fldChar w:fldCharType="end"/>
      </w:r>
    </w:p>
    <w:p>
      <w:pPr>
        <w:pStyle w:val="ListParagraph"/>
        <w:numPr>
          <w:ilvl w:val="1"/>
          <w:numId w:val="1"/>
        </w:numPr>
        <w:rPr/>
      </w:pPr>
      <w:r>
        <w:t>Take a look at the datasets presented at the end of this paper</w:t>
      </w:r>
    </w:p>
    <w:p>
      <w:pPr>
        <w:pStyle w:val="ListParagraph"/>
        <w:numPr>
          <w:ilvl w:val="2"/>
          <w:numId w:val="1"/>
        </w:numPr>
        <w:rPr/>
      </w:pPr>
      <w:r>
        <w:fldChar w:fldCharType="begin"/>
      </w:r>
      <w:r>
        <w:instrText xml:space="preserve">HYPERLINK "https://www.ebi.ac.uk/pride/archive/projects/PXD002870" </w:instrText>
      </w:r>
      <w:r>
        <w:fldChar w:fldCharType="separate"/>
      </w:r>
      <w:r>
        <w:rPr>
          <w:rStyle w:val="Hyperlink"/>
        </w:rPr>
        <w:t>https://www.ebi.ac.uk/pride/archive/projects/PXD002870</w:t>
      </w:r>
      <w:r>
        <w:fldChar w:fldCharType="end"/>
      </w:r>
    </w:p>
    <w:p>
      <w:pPr>
        <w:pStyle w:val="ListParagraph"/>
        <w:numPr>
          <w:ilvl w:val="2"/>
          <w:numId w:val="1"/>
        </w:numPr>
        <w:rPr/>
      </w:pPr>
      <w:r>
        <w:fldChar w:fldCharType="begin"/>
      </w:r>
      <w:r>
        <w:instrText xml:space="preserve">HYPERLINK "https://www.synapse.org/" \l "!Synapse:syn2289125/wiki/232688" </w:instrText>
      </w:r>
      <w:r>
        <w:fldChar w:fldCharType="separate"/>
      </w:r>
      <w:r>
        <w:rPr>
          <w:rStyle w:val="Hyperlink"/>
        </w:rPr>
        <w:t>https://www.synapse.org/#!Synapse:syn2289125/wiki/232688</w:t>
      </w:r>
      <w:r>
        <w:fldChar w:fldCharType="end"/>
      </w:r>
    </w:p>
    <w:p>
      <w:pPr>
        <w:pStyle w:val="ListParagraph"/>
        <w:numPr>
          <w:ilvl w:val="2"/>
          <w:numId w:val="1"/>
        </w:numPr>
        <w:rPr/>
      </w:pPr>
      <w:r>
        <w:fldChar w:fldCharType="begin"/>
      </w:r>
      <w:r>
        <w:instrText xml:space="preserve">HYPERLINK "https://figshare.com/collections/A_large_dataset_of_protein_dynamics_in_the_mammalian_heart_proteome/2171334" </w:instrText>
      </w:r>
      <w:r>
        <w:fldChar w:fldCharType="separate"/>
      </w:r>
      <w:r>
        <w:rPr>
          <w:rStyle w:val="Hyperlink"/>
        </w:rPr>
        <w:t>https://figshare.com/collections/A_large_dataset_of_protein_dynamics_in_the_mammalian_heart_proteome/2171334</w:t>
      </w:r>
      <w:r>
        <w:fldChar w:fldCharType="end"/>
      </w:r>
    </w:p>
    <w:p>
      <w:pPr>
        <w:pStyle w:val="ListParagraph"/>
        <w:numPr>
          <w:ilvl w:val="2"/>
          <w:numId w:val="1"/>
        </w:numPr>
        <w:rPr/>
      </w:pPr>
      <w:r>
        <w:fldChar w:fldCharType="begin"/>
      </w:r>
      <w:r>
        <w:instrText xml:space="preserve">HYPERLINK "https://www.synapse.org/" \l "!Synapse:syn4847184.2" </w:instrText>
      </w:r>
      <w:r>
        <w:fldChar w:fldCharType="separate"/>
      </w:r>
      <w:r>
        <w:rPr>
          <w:rStyle w:val="Hyperlink"/>
        </w:rPr>
        <w:t>https://www.synapse.org/#!Synapse:syn4847184.2</w:t>
      </w:r>
      <w:r>
        <w:fldChar w:fldCharType="end"/>
      </w:r>
    </w:p>
    <w:p>
      <w:pPr>
        <w:pStyle w:val="ListParagraph"/>
        <w:numPr>
          <w:ilvl w:val="1"/>
          <w:numId w:val="1"/>
        </w:numPr>
        <w:rPr/>
      </w:pPr>
      <w:r>
        <w:t>Provide a report about the dataset. Basically, is there any dataset that is similar to our dataset</w:t>
      </w:r>
      <w:r>
        <w:t xml:space="preserve"> that we could use for longitudinal study. </w:t>
      </w:r>
      <w:bookmarkStart w:id="0" w:name="_GoBack"/>
      <w:bookmarkEnd w:id="0"/>
    </w:p>
    <w:p>
      <w:pPr>
        <w:pStyle w:val="ListParagraph"/>
        <w:ind w:left="1440"/>
        <w:rPr/>
      </w:pPr>
    </w:p>
    <w:p>
      <w:pPr>
        <w:ind w:left="1980"/>
        <w:rPr/>
      </w:pPr>
    </w:p>
    <w:p>
      <w:pPr>
        <w:ind w:left="1980"/>
        <w:rPr/>
      </w:pPr>
    </w:p>
    <w:sectPr>
      <w:pgSz w:w="11906" w:h="16838"/>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00000000" w:usb1="00000000"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lowerLetter"/>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multiLevelType w:val="hybridMultilevel"/>
    <w:lvl w:ilvl="0" w:tentative="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multiLevelType w:val="hybridMultilevel"/>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multiLevelType w:val="hybridMultilevel"/>
    <w:lvl w:ilvl="0" w:tentative="0">
      <w:start w:val="1"/>
      <w:numFmt w:val="lowerLetter"/>
      <w:lvlText w:val="%1)"/>
      <w:lvlJc w:val="left"/>
      <w:pPr>
        <w:ind w:left="108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multiLevelType w:val="hybridMultilevel"/>
    <w:lvl w:ilvl="0" w:tentative="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5">
    <w:multiLevelType w:val="hybridMultilevel"/>
    <w:lvl w:ilvl="0" w:tentative="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cs="Courier New" w:hAnsi="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cs="Courier New" w:hAnsi="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cs="Courier New" w:hAnsi="Courier New" w:hint="default"/>
      </w:rPr>
    </w:lvl>
    <w:lvl w:ilvl="8" w:tentative="1">
      <w:start w:val="1"/>
      <w:numFmt w:val="bullet"/>
      <w:lvlText w:val=""/>
      <w:lvlJc w:val="left"/>
      <w:pPr>
        <w:ind w:left="6840" w:hanging="360"/>
      </w:pPr>
      <w:rPr>
        <w:rFonts w:ascii="Wingdings" w:hAnsi="Wingdings" w:hint="default"/>
      </w:rPr>
    </w:lvl>
  </w:abstractNum>
  <w:abstractNum w:abstractNumId="6">
    <w:multiLevelType w:val="hybridMultilevel"/>
    <w:lvl w:ilvl="0" w:tentative="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13"/>
    <w:rsid w:val="00084347"/>
    <w:rsid w:val="000C205E"/>
    <w:rsid w:val="0018647C"/>
    <w:rsid w:val="002B1B5F"/>
    <w:rsid w:val="003712DD"/>
    <w:rsid w:val="007C58E1"/>
    <w:rsid w:val="007D4600"/>
    <w:rsid w:val="00952791"/>
    <w:rsid w:val="00A344E0"/>
    <w:rsid w:val="00AE0738"/>
    <w:rsid w:val="00B96C14"/>
    <w:rsid w:val="00BE090A"/>
    <w:rsid w:val="00C33B13"/>
    <w:rsid w:val="00CD6DD8"/>
    <w:rsid w:val="00EA7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8B450C-5533-4C87-9241-2E26356F1166}"/>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160" w:line="259" w:lineRule="auto"/>
      </w:pPr>
    </w:pPrDefault>
  </w:docDefaults>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5b9bd5"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5b9bd5"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4d77"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4d77"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5b9bd5"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5b9bd5"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d77"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4d77"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5b9bd5"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paragraph" w:styleId="Heading1">
    <w:name w:val="Heading 1"/>
    <w:basedOn w:val="Normal"/>
    <w:next w:val="Normal"/>
    <w:link w:val="Heading1Char"/>
    <w:uiPriority w:val="9"/>
    <w:qFormat w:val="on"/>
    <w:pPr>
      <w:keepNext w:val="on"/>
      <w:keepLines w:val="on"/>
      <w:spacing w:before="240" w:after="0"/>
    </w:pPr>
    <w:rPr>
      <w:rFonts w:asciiTheme="majorHAnsi" w:cstheme="majorBidi" w:eastAsiaTheme="majorEastAsia" w:hAnsiTheme="majorHAnsi"/>
      <w:color w:val="2e74b4" w:themeColor="accent1" w:themeShade="bf"/>
      <w:sz w:val="32"/>
      <w:szCs w:val="32"/>
    </w:rPr>
  </w:style>
  <w:style w:type="paragraph" w:styleId="Heading2">
    <w:name w:val="Heading 2"/>
    <w:basedOn w:val="Normal"/>
    <w:next w:val="Normal"/>
    <w:link w:val="Heading2Char"/>
    <w:uiPriority w:val="9"/>
    <w:unhideWhenUsed w:val="on"/>
    <w:qFormat w:val="on"/>
    <w:pPr>
      <w:keepNext w:val="on"/>
      <w:keepLines w:val="on"/>
      <w:spacing w:before="40" w:after="0"/>
    </w:pPr>
    <w:rPr>
      <w:rFonts w:asciiTheme="majorHAnsi" w:cstheme="majorBidi" w:eastAsiaTheme="majorEastAsia" w:hAnsiTheme="majorHAnsi"/>
      <w:color w:val="2e74b4" w:themeColor="accent1" w:themeShade="bf"/>
      <w:sz w:val="26"/>
      <w:szCs w:val="26"/>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ListParagraph">
    <w:name w:val="List Paragraph"/>
    <w:basedOn w:val="Normal"/>
    <w:uiPriority w:val="34"/>
    <w:qFormat w:val="on"/>
    <w:pPr>
      <w:ind w:left="720"/>
      <w:contextualSpacing w:val="on"/>
    </w:pPr>
  </w:style>
  <w:style w:type="character" w:customStyle="1" w:styleId="Heading1Char">
    <w:name w:val="Heading 1 Char"/>
    <w:basedOn w:val="DefaultParagraphFont"/>
    <w:link w:val="Heading1"/>
    <w:uiPriority w:val="9"/>
    <w:rPr>
      <w:rFonts w:asciiTheme="majorHAnsi" w:cstheme="majorBidi" w:eastAsiaTheme="majorEastAsia" w:hAnsiTheme="majorHAnsi"/>
      <w:color w:val="2e74b4" w:themeColor="accent1" w:themeShade="bf"/>
      <w:sz w:val="32"/>
      <w:szCs w:val="32"/>
    </w:rPr>
  </w:style>
  <w:style w:type="character" w:customStyle="1" w:styleId="Heading2Char">
    <w:name w:val="Heading 2 Char"/>
    <w:basedOn w:val="DefaultParagraphFont"/>
    <w:link w:val="Heading2"/>
    <w:uiPriority w:val="9"/>
    <w:rPr>
      <w:rFonts w:asciiTheme="majorHAnsi" w:cstheme="majorBidi" w:eastAsiaTheme="majorEastAsia" w:hAnsiTheme="majorHAnsi"/>
      <w:color w:val="2e74b4" w:themeColor="accent1" w:themeShade="bf"/>
      <w:sz w:val="26"/>
      <w:szCs w:val="26"/>
    </w:rPr>
  </w:style>
  <w:style w:type="character" w:styleId="Hyperlink">
    <w:name w:val="Hyperlink"/>
    <w:basedOn w:val="DefaultParagraphFont"/>
    <w:uiPriority w:val="99"/>
    <w:semiHidden w:val="on"/>
    <w:unhideWhenUsed w:val="o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870459">
      <w:bodyDiv w:val="1"/>
      <w:marLeft w:val="0"/>
      <w:marRight w:val="0"/>
      <w:marTop w:val="0"/>
      <w:marBottom w:val="0"/>
      <w:divBdr>
        <w:top w:val="none" w:sz="0" w:space="0" w:color="auto"/>
        <w:left w:val="none" w:sz="0" w:space="0" w:color="auto"/>
        <w:bottom w:val="none" w:sz="0" w:space="0" w:color="auto"/>
        <w:right w:val="none" w:sz="0" w:space="0" w:color="auto"/>
      </w:divBdr>
    </w:div>
    <w:div w:id="1115562602">
      <w:bodyDiv w:val="1"/>
      <w:marLeft w:val="0"/>
      <w:marRight w:val="0"/>
      <w:marTop w:val="0"/>
      <w:marBottom w:val="0"/>
      <w:divBdr>
        <w:top w:val="none" w:sz="0" w:space="0" w:color="auto"/>
        <w:left w:val="none" w:sz="0" w:space="0" w:color="auto"/>
        <w:bottom w:val="none" w:sz="0" w:space="0" w:color="auto"/>
        <w:right w:val="none" w:sz="0" w:space="0" w:color="auto"/>
      </w:divBdr>
      <w:divsChild>
        <w:div w:id="760956503">
          <w:marLeft w:val="0"/>
          <w:marRight w:val="0"/>
          <w:marTop w:val="0"/>
          <w:marBottom w:val="0"/>
          <w:divBdr>
            <w:top w:val="none" w:sz="0" w:space="0" w:color="auto"/>
            <w:left w:val="none" w:sz="0" w:space="0" w:color="auto"/>
            <w:bottom w:val="none" w:sz="0" w:space="0" w:color="auto"/>
            <w:right w:val="none" w:sz="0" w:space="0" w:color="auto"/>
          </w:divBdr>
        </w:div>
        <w:div w:id="337077781">
          <w:marLeft w:val="0"/>
          <w:marRight w:val="0"/>
          <w:marTop w:val="0"/>
          <w:marBottom w:val="0"/>
          <w:divBdr>
            <w:top w:val="none" w:sz="0" w:space="0" w:color="auto"/>
            <w:left w:val="none" w:sz="0" w:space="0" w:color="auto"/>
            <w:bottom w:val="none" w:sz="0" w:space="0" w:color="auto"/>
            <w:right w:val="none" w:sz="0" w:space="0" w:color="auto"/>
          </w:divBdr>
        </w:div>
        <w:div w:id="1234658144">
          <w:marLeft w:val="0"/>
          <w:marRight w:val="0"/>
          <w:marTop w:val="0"/>
          <w:marBottom w:val="0"/>
          <w:divBdr>
            <w:top w:val="none" w:sz="0" w:space="0" w:color="auto"/>
            <w:left w:val="none" w:sz="0" w:space="0" w:color="auto"/>
            <w:bottom w:val="none" w:sz="0" w:space="0" w:color="auto"/>
            <w:right w:val="none" w:sz="0" w:space="0" w:color="auto"/>
          </w:divBdr>
        </w:div>
        <w:div w:id="77405874">
          <w:marLeft w:val="0"/>
          <w:marRight w:val="0"/>
          <w:marTop w:val="0"/>
          <w:marBottom w:val="0"/>
          <w:divBdr>
            <w:top w:val="none" w:sz="0" w:space="0" w:color="auto"/>
            <w:left w:val="none" w:sz="0" w:space="0" w:color="auto"/>
            <w:bottom w:val="none" w:sz="0" w:space="0" w:color="auto"/>
            <w:right w:val="none" w:sz="0" w:space="0" w:color="auto"/>
          </w:divBdr>
        </w:div>
        <w:div w:id="608203811">
          <w:marLeft w:val="0"/>
          <w:marRight w:val="0"/>
          <w:marTop w:val="0"/>
          <w:marBottom w:val="0"/>
          <w:divBdr>
            <w:top w:val="none" w:sz="0" w:space="0" w:color="auto"/>
            <w:left w:val="none" w:sz="0" w:space="0" w:color="auto"/>
            <w:bottom w:val="none" w:sz="0" w:space="0" w:color="auto"/>
            <w:right w:val="none" w:sz="0" w:space="0" w:color="auto"/>
          </w:divBdr>
        </w:div>
        <w:div w:id="292179219">
          <w:marLeft w:val="0"/>
          <w:marRight w:val="0"/>
          <w:marTop w:val="0"/>
          <w:marBottom w:val="0"/>
          <w:divBdr>
            <w:top w:val="none" w:sz="0" w:space="0" w:color="auto"/>
            <w:left w:val="none" w:sz="0" w:space="0" w:color="auto"/>
            <w:bottom w:val="none" w:sz="0" w:space="0" w:color="auto"/>
            <w:right w:val="none" w:sz="0" w:space="0" w:color="auto"/>
          </w:divBdr>
        </w:div>
        <w:div w:id="1782261738">
          <w:marLeft w:val="0"/>
          <w:marRight w:val="0"/>
          <w:marTop w:val="0"/>
          <w:marBottom w:val="0"/>
          <w:divBdr>
            <w:top w:val="none" w:sz="0" w:space="0" w:color="auto"/>
            <w:left w:val="none" w:sz="0" w:space="0" w:color="auto"/>
            <w:bottom w:val="none" w:sz="0" w:space="0" w:color="auto"/>
            <w:right w:val="none" w:sz="0" w:space="0" w:color="auto"/>
          </w:divBdr>
        </w:div>
        <w:div w:id="1101955027">
          <w:marLeft w:val="0"/>
          <w:marRight w:val="0"/>
          <w:marTop w:val="0"/>
          <w:marBottom w:val="0"/>
          <w:divBdr>
            <w:top w:val="none" w:sz="0" w:space="0" w:color="auto"/>
            <w:left w:val="none" w:sz="0" w:space="0" w:color="auto"/>
            <w:bottom w:val="none" w:sz="0" w:space="0" w:color="auto"/>
            <w:right w:val="none" w:sz="0" w:space="0" w:color="auto"/>
          </w:divBdr>
        </w:div>
        <w:div w:id="1874003146">
          <w:marLeft w:val="0"/>
          <w:marRight w:val="0"/>
          <w:marTop w:val="0"/>
          <w:marBottom w:val="0"/>
          <w:divBdr>
            <w:top w:val="none" w:sz="0" w:space="0" w:color="auto"/>
            <w:left w:val="none" w:sz="0" w:space="0" w:color="auto"/>
            <w:bottom w:val="none" w:sz="0" w:space="0" w:color="auto"/>
            <w:right w:val="none" w:sz="0" w:space="0" w:color="auto"/>
          </w:divBdr>
        </w:div>
        <w:div w:id="1208569079">
          <w:marLeft w:val="0"/>
          <w:marRight w:val="0"/>
          <w:marTop w:val="0"/>
          <w:marBottom w:val="0"/>
          <w:divBdr>
            <w:top w:val="none" w:sz="0" w:space="0" w:color="auto"/>
            <w:left w:val="none" w:sz="0" w:space="0" w:color="auto"/>
            <w:bottom w:val="none" w:sz="0" w:space="0" w:color="auto"/>
            <w:right w:val="none" w:sz="0" w:space="0" w:color="auto"/>
          </w:divBdr>
        </w:div>
        <w:div w:id="8146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theme" Target="theme/theme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ature.com/articles/sdata201615" TargetMode="External"/><Relationship Id="rId6" Type="http://schemas.openxmlformats.org/officeDocument/2006/relationships/hyperlink" Target="https://www.ebi.ac.uk/pride/archive/projects/PXD002870" TargetMode="External"/><Relationship Id="rId7" Type="http://schemas.openxmlformats.org/officeDocument/2006/relationships/hyperlink" Target="https://www.synapse.org/" TargetMode="External"/><Relationship Id="rId8" Type="http://schemas.openxmlformats.org/officeDocument/2006/relationships/hyperlink" Target="https://figshare.com/collections/A_large_dataset_of_protein_dynamics_in_the_mammalian_heart_proteome/2171334" TargetMode="External"/><Relationship Id="rId9" Type="http://schemas.openxmlformats.org/officeDocument/2006/relationships/hyperlink" Target="https://www.synapse.org/" TargetMode="Externa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1338</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Mayutan</dc:creator>
  <cp:lastModifiedBy>Aritra Mazumdar</cp:lastModifiedBy>
</cp:coreProperties>
</file>