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E1DCA" w:rsidRDefault="005E1DCA" w:rsidP="005E1DCA"/>
    <w:p w:rsidR="005E1DCA" w:rsidRDefault="005E1DCA" w:rsidP="005E1DCA">
      <w:r>
        <w:t xml:space="preserve">1. </w:t>
      </w:r>
      <w:r>
        <w:rPr>
          <w:noProof/>
        </w:rPr>
        <w:drawing>
          <wp:inline distT="0" distB="0" distL="0" distR="0">
            <wp:extent cx="5943600" cy="3865245"/>
            <wp:effectExtent l="0" t="0" r="0" b="0"/>
            <wp:docPr id="974104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04224" name="Picture 97410422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DCA" w:rsidRDefault="005E1DCA" w:rsidP="005E1DCA"/>
    <w:p w:rsidR="005E1DCA" w:rsidRDefault="005E1DCA" w:rsidP="005E1DCA"/>
    <w:p w:rsidR="005E1DCA" w:rsidRDefault="005E1DCA" w:rsidP="005E1DCA">
      <w:r>
        <w:lastRenderedPageBreak/>
        <w:t xml:space="preserve">2. </w:t>
      </w:r>
      <w:r>
        <w:rPr>
          <w:noProof/>
        </w:rPr>
        <w:drawing>
          <wp:inline distT="0" distB="0" distL="0" distR="0">
            <wp:extent cx="5943600" cy="3865245"/>
            <wp:effectExtent l="0" t="0" r="0" b="0"/>
            <wp:docPr id="16841066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06658" name="Picture 168410665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DCA" w:rsidRDefault="005E1DCA" w:rsidP="005E1DCA"/>
    <w:p w:rsidR="005E1DCA" w:rsidRDefault="005E1DCA" w:rsidP="005E1DCA">
      <w:r>
        <w:lastRenderedPageBreak/>
        <w:t xml:space="preserve">3. </w:t>
      </w:r>
      <w:r>
        <w:rPr>
          <w:noProof/>
        </w:rPr>
        <w:drawing>
          <wp:inline distT="0" distB="0" distL="0" distR="0">
            <wp:extent cx="5943600" cy="3865245"/>
            <wp:effectExtent l="0" t="0" r="0" b="0"/>
            <wp:docPr id="9583830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83085" name="Picture 95838308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DCA" w:rsidRDefault="005E1DCA" w:rsidP="005E1DCA"/>
    <w:p w:rsidR="005E1DCA" w:rsidRDefault="005E1DCA" w:rsidP="005E1DCA">
      <w:r>
        <w:t>The analysis suggests that certain host countries, like Germany FR, Netherlands, Argentina, and others, have seen their teams reach the top 4 (semi-finals or finals) multiple times. This might imply a positive influence of hosting the World Cup on a team's performance.</w:t>
      </w:r>
    </w:p>
    <w:p w:rsidR="005E1DCA" w:rsidRDefault="005E1DCA" w:rsidP="005E1DCA"/>
    <w:p w:rsidR="005E1DCA" w:rsidRDefault="005E1DCA" w:rsidP="005E1DCA">
      <w:r>
        <w:t>However, it's important to note that correlation does not imply causation. While the data shows a pattern, it doesn't necessarily mean that hosting the World Cup directly causes a team to perform well. Various factors, including team skill, strategy, and other circumstances, contribute to a team's success in the tournament.</w:t>
      </w:r>
    </w:p>
    <w:p w:rsidR="005E1DCA" w:rsidRDefault="005E1DCA"/>
    <w:p w:rsidR="00A727CE" w:rsidRDefault="00A727CE"/>
    <w:p w:rsidR="00A727CE" w:rsidRDefault="00A727CE"/>
    <w:p w:rsidR="00A727CE" w:rsidRDefault="00A727CE"/>
    <w:p w:rsidR="00A727CE" w:rsidRDefault="00A727CE"/>
    <w:p w:rsidR="00A727CE" w:rsidRDefault="00A727CE"/>
    <w:p w:rsidR="00A727CE" w:rsidRDefault="00A727CE"/>
    <w:p w:rsidR="00A727CE" w:rsidRDefault="00A727CE"/>
    <w:p w:rsidR="00A727CE" w:rsidRDefault="00A727CE"/>
    <w:p w:rsidR="00A727CE" w:rsidRDefault="00A727CE"/>
    <w:p w:rsidR="00A727CE" w:rsidRDefault="00A727CE"/>
    <w:p w:rsidR="00A727CE" w:rsidRDefault="00A727CE"/>
    <w:p w:rsidR="00A727CE" w:rsidRDefault="00A727CE"/>
    <w:p w:rsidR="00A727CE" w:rsidRDefault="005E1DCA">
      <w:r>
        <w:lastRenderedPageBreak/>
        <w:t>4.</w:t>
      </w:r>
      <w:r w:rsidR="00A727CE">
        <w:t xml:space="preserve"> St. Jakob</w:t>
      </w:r>
      <w:r>
        <w:t xml:space="preserve"> </w:t>
      </w:r>
    </w:p>
    <w:p w:rsidR="00A727CE" w:rsidRDefault="00A727CE"/>
    <w:p w:rsidR="005E1DCA" w:rsidRDefault="00A727CE">
      <w:r>
        <w:rPr>
          <w:noProof/>
        </w:rPr>
        <w:drawing>
          <wp:inline distT="0" distB="0" distL="0" distR="0">
            <wp:extent cx="5943600" cy="3865245"/>
            <wp:effectExtent l="0" t="0" r="0" b="0"/>
            <wp:docPr id="10827459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45930" name="Picture 10827459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7CE" w:rsidRDefault="00A727CE"/>
    <w:p w:rsidR="00A727CE" w:rsidRDefault="00A727CE">
      <w:r>
        <w:rPr>
          <w:noProof/>
        </w:rPr>
        <w:drawing>
          <wp:inline distT="0" distB="0" distL="0" distR="0">
            <wp:extent cx="5943600" cy="1964055"/>
            <wp:effectExtent l="0" t="0" r="0" b="4445"/>
            <wp:docPr id="4567128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12875" name="Picture 4567128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02" w:rsidRDefault="00422C02"/>
    <w:p w:rsidR="00422C02" w:rsidRDefault="00422C02">
      <w:r>
        <w:lastRenderedPageBreak/>
        <w:t xml:space="preserve">5. </w:t>
      </w:r>
      <w:r w:rsidR="005B3497">
        <w:rPr>
          <w:noProof/>
        </w:rPr>
        <w:drawing>
          <wp:inline distT="0" distB="0" distL="0" distR="0">
            <wp:extent cx="5943600" cy="3865245"/>
            <wp:effectExtent l="0" t="0" r="0" b="0"/>
            <wp:docPr id="2507177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17735" name="Picture 2507177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2C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DCA"/>
    <w:rsid w:val="00422C02"/>
    <w:rsid w:val="005B3497"/>
    <w:rsid w:val="005E1DCA"/>
    <w:rsid w:val="00A72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E7FB20"/>
  <w15:chartTrackingRefBased/>
  <w15:docId w15:val="{AF84640C-2E5F-9C4E-9C82-07C8F49B2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03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Aritra Ray</dc:creator>
  <cp:keywords/>
  <dc:description/>
  <cp:lastModifiedBy>Aritra Ray</cp:lastModifiedBy>
  <cp:revision>3</cp:revision>
  <dcterms:created xsi:type="dcterms:W3CDTF">2023-11-10T01:33:00Z</dcterms:created>
  <dcterms:modified xsi:type="dcterms:W3CDTF">2023-11-10T01:44:00Z</dcterms:modified>
</cp:coreProperties>
</file>