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with Mermaid Diagrams</w:t>
      </w:r>
    </w:p>
    <w:p>
      <w:r>
        <w:t>The following diagram was generated using Mermaid:</w:t>
      </w:r>
    </w:p>
    <w:p>
      <w:r>
        <w:drawing>
          <wp:inline xmlns:a="http://schemas.openxmlformats.org/drawingml/2006/main" xmlns:pic="http://schemas.openxmlformats.org/drawingml/2006/picture">
            <wp:extent cx="4572000" cy="8397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97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following diagram was generated using Mermaid:</w:t>
      </w:r>
    </w:p>
    <w:p>
      <w:r>
        <w:drawing>
          <wp:inline xmlns:a="http://schemas.openxmlformats.org/drawingml/2006/main" xmlns:pic="http://schemas.openxmlformats.org/drawingml/2006/picture">
            <wp:extent cx="4572000" cy="421630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163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following diagram was generated using Mermaid:</w:t>
      </w:r>
    </w:p>
    <w:p>
      <w:r>
        <w:drawing>
          <wp:inline xmlns:a="http://schemas.openxmlformats.org/drawingml/2006/main" xmlns:pic="http://schemas.openxmlformats.org/drawingml/2006/picture">
            <wp:extent cx="4572000" cy="443073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30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following diagram was generated using Mermaid:</w:t>
      </w:r>
    </w:p>
    <w:p>
      <w:r>
        <w:drawing>
          <wp:inline xmlns:a="http://schemas.openxmlformats.org/drawingml/2006/main" xmlns:pic="http://schemas.openxmlformats.org/drawingml/2006/picture">
            <wp:extent cx="4572000" cy="118533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53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following diagram was generated using Mermaid:</w:t>
      </w:r>
    </w:p>
    <w:p>
      <w:r>
        <w:drawing>
          <wp:inline xmlns:a="http://schemas.openxmlformats.org/drawingml/2006/main" xmlns:pic="http://schemas.openxmlformats.org/drawingml/2006/picture">
            <wp:extent cx="4572000" cy="541352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135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following diagram was generated using Mermaid:</w:t>
      </w:r>
    </w:p>
    <w:p>
      <w:r>
        <w:drawing>
          <wp:inline xmlns:a="http://schemas.openxmlformats.org/drawingml/2006/main" xmlns:pic="http://schemas.openxmlformats.org/drawingml/2006/picture">
            <wp:extent cx="4572000" cy="948775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877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following diagram was generated using Mermaid:</w:t>
      </w:r>
    </w:p>
    <w:p>
      <w:r>
        <w:drawing>
          <wp:inline xmlns:a="http://schemas.openxmlformats.org/drawingml/2006/main" xmlns:pic="http://schemas.openxmlformats.org/drawingml/2006/picture">
            <wp:extent cx="4572000" cy="151622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622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