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D8A8" w14:textId="77777777" w:rsidR="00226593" w:rsidRDefault="00226593" w:rsidP="00BC5AE5">
      <w:pPr>
        <w:ind w:left="-709"/>
        <w:rPr>
          <w:rFonts w:ascii="Avenir Next LT Pro" w:hAnsi="Avenir Next LT Pro" w:cs="Arial"/>
          <w:b/>
          <w:bCs/>
          <w:color w:val="134E5E"/>
          <w:sz w:val="32"/>
          <w:szCs w:val="32"/>
        </w:rPr>
      </w:pPr>
    </w:p>
    <w:p w14:paraId="3E4AE6A3" w14:textId="1F9DE577" w:rsidR="00BC5AE5" w:rsidRPr="00C1306F" w:rsidRDefault="00BC5AE5" w:rsidP="00BC5AE5">
      <w:pPr>
        <w:ind w:left="-709"/>
        <w:rPr>
          <w:rFonts w:ascii="Avenir Next LT Pro" w:hAnsi="Avenir Next LT Pro" w:cs="Arial"/>
          <w:b/>
          <w:bCs/>
          <w:color w:val="134E5E"/>
          <w:sz w:val="32"/>
          <w:szCs w:val="32"/>
        </w:rPr>
      </w:pPr>
      <w:r w:rsidRPr="00C1306F">
        <w:rPr>
          <w:rFonts w:ascii="Avenir Next LT Pro" w:hAnsi="Avenir Next LT Pro"/>
          <w:b/>
          <w:bCs/>
          <w:noProof/>
          <w:color w:val="134E5E"/>
        </w:rPr>
        <w:drawing>
          <wp:anchor distT="0" distB="0" distL="114300" distR="114300" simplePos="0" relativeHeight="251658240" behindDoc="1" locked="0" layoutInCell="1" allowOverlap="1" wp14:anchorId="69505E99" wp14:editId="3AF8CB9B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7549753" cy="10675620"/>
            <wp:effectExtent l="0" t="0" r="0" b="0"/>
            <wp:wrapNone/>
            <wp:docPr id="258888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753" cy="1067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306F">
        <w:rPr>
          <w:rFonts w:ascii="Avenir Next LT Pro" w:hAnsi="Avenir Next LT Pro" w:cs="Arial"/>
          <w:b/>
          <w:bCs/>
          <w:color w:val="134E5E"/>
          <w:sz w:val="32"/>
          <w:szCs w:val="32"/>
        </w:rPr>
        <w:t>Client Details</w:t>
      </w:r>
    </w:p>
    <w:p w14:paraId="2AF5A710" w14:textId="44B4C97E" w:rsidR="00BC5AE5" w:rsidRPr="00C1306F" w:rsidRDefault="00BC5AE5" w:rsidP="00C1306F">
      <w:pPr>
        <w:ind w:left="-709" w:right="48"/>
        <w:rPr>
          <w:rFonts w:ascii="Avenir Next LT Pro" w:hAnsi="Avenir Next LT Pro" w:cs="Arial"/>
          <w:color w:val="000000" w:themeColor="text1"/>
        </w:rPr>
      </w:pPr>
      <w:r w:rsidRPr="00C1306F">
        <w:rPr>
          <w:rFonts w:ascii="Avenir Next LT Pro" w:hAnsi="Avenir Next LT Pro" w:cs="Arial"/>
          <w:color w:val="000000" w:themeColor="text1"/>
        </w:rPr>
        <w:t xml:space="preserve">Client Name: </w:t>
      </w:r>
      <w:r w:rsidR="00B62BBA">
        <w:rPr>
          <w:rFonts w:ascii="Avenir Next LT Pro" w:hAnsi="Avenir Next LT Pro" w:cs="Arial"/>
          <w:color w:val="000000" w:themeColor="text1"/>
        </w:rPr>
        <w:t>CLIENTNAME</w:t>
      </w:r>
      <w:r w:rsidRPr="00C1306F">
        <w:rPr>
          <w:rFonts w:ascii="Avenir Next LT Pro" w:hAnsi="Avenir Next LT Pro" w:cs="Arial"/>
          <w:color w:val="000000" w:themeColor="text1"/>
        </w:rPr>
        <w:br/>
        <w:t xml:space="preserve">Client Address: </w:t>
      </w:r>
      <w:r w:rsidR="00B62BBA">
        <w:rPr>
          <w:rFonts w:ascii="Avenir Next LT Pro" w:hAnsi="Avenir Next LT Pro" w:cs="Arial"/>
          <w:color w:val="000000" w:themeColor="text1"/>
        </w:rPr>
        <w:t>CLIENTADDRESS</w:t>
      </w:r>
    </w:p>
    <w:p w14:paraId="7D75572E" w14:textId="77777777" w:rsidR="00C1306F" w:rsidRPr="00C1306F" w:rsidRDefault="00C1306F" w:rsidP="00C1306F">
      <w:pPr>
        <w:ind w:left="-709" w:right="-661"/>
        <w:rPr>
          <w:rFonts w:ascii="Avenir Next LT Pro" w:hAnsi="Avenir Next LT Pro" w:cs="Arial"/>
          <w:b/>
          <w:bCs/>
          <w:color w:val="134E5E"/>
          <w:sz w:val="32"/>
          <w:szCs w:val="32"/>
        </w:rPr>
      </w:pPr>
      <w:r w:rsidRPr="00C1306F">
        <w:rPr>
          <w:rFonts w:ascii="Avenir Next LT Pro" w:hAnsi="Avenir Next LT Pro" w:cs="Arial"/>
          <w:b/>
          <w:bCs/>
          <w:color w:val="134E5E"/>
          <w:sz w:val="32"/>
          <w:szCs w:val="32"/>
        </w:rPr>
        <w:t>Billing Details</w:t>
      </w:r>
    </w:p>
    <w:p w14:paraId="199E7E91" w14:textId="15ED808A" w:rsidR="00C1306F" w:rsidRDefault="00C1306F" w:rsidP="00C1306F">
      <w:pPr>
        <w:ind w:left="-709" w:right="-661"/>
        <w:rPr>
          <w:rFonts w:ascii="Avenir Next LT Pro" w:hAnsi="Avenir Next LT Pro" w:cs="Arial"/>
        </w:rPr>
      </w:pPr>
      <w:r w:rsidRPr="00C1306F">
        <w:rPr>
          <w:rFonts w:ascii="Avenir Next LT Pro" w:hAnsi="Avenir Next LT Pro" w:cs="Arial"/>
        </w:rPr>
        <w:t xml:space="preserve">Bill Number: </w:t>
      </w:r>
      <w:r w:rsidR="00B62BBA">
        <w:rPr>
          <w:rFonts w:ascii="Avenir Next LT Pro" w:hAnsi="Avenir Next LT Pro" w:cs="Arial"/>
        </w:rPr>
        <w:t>BILLNUMBER</w:t>
      </w:r>
      <w:r w:rsidRPr="00C1306F">
        <w:rPr>
          <w:rFonts w:ascii="Avenir Next LT Pro" w:hAnsi="Avenir Next LT Pro" w:cs="Arial"/>
        </w:rPr>
        <w:br/>
        <w:t xml:space="preserve">Billing Date: </w:t>
      </w:r>
      <w:r w:rsidR="00B62BBA">
        <w:rPr>
          <w:rFonts w:ascii="Avenir Next LT Pro" w:hAnsi="Avenir Next LT Pro" w:cs="Arial"/>
        </w:rPr>
        <w:t>BILLDATE</w:t>
      </w:r>
      <w:r w:rsidRPr="00C1306F">
        <w:rPr>
          <w:rFonts w:ascii="Avenir Next LT Pro" w:hAnsi="Avenir Next LT Pro" w:cs="Arial"/>
        </w:rPr>
        <w:br/>
        <w:t xml:space="preserve">Due Date: </w:t>
      </w:r>
      <w:r w:rsidR="00B62BBA">
        <w:rPr>
          <w:rFonts w:ascii="Avenir Next LT Pro" w:hAnsi="Avenir Next LT Pro" w:cs="Arial"/>
        </w:rPr>
        <w:t>DUEDATE</w:t>
      </w:r>
    </w:p>
    <w:p w14:paraId="4924899E" w14:textId="77777777" w:rsidR="00C1306F" w:rsidRDefault="00C1306F" w:rsidP="00C1306F">
      <w:pPr>
        <w:ind w:left="-709" w:right="-661"/>
        <w:rPr>
          <w:rFonts w:ascii="Avenir Next LT Pro" w:hAnsi="Avenir Next LT Pro" w:cs="Arial"/>
        </w:rPr>
      </w:pPr>
    </w:p>
    <w:p w14:paraId="7C846EF1" w14:textId="383D1E99" w:rsidR="00226593" w:rsidRPr="00226593" w:rsidRDefault="00226593" w:rsidP="00C1306F">
      <w:pPr>
        <w:ind w:left="-709" w:right="-661"/>
        <w:rPr>
          <w:rFonts w:ascii="Avenir Next LT Pro" w:hAnsi="Avenir Next LT Pro" w:cs="Arial"/>
          <w:b/>
          <w:bCs/>
          <w:color w:val="134E5E"/>
          <w:sz w:val="32"/>
          <w:szCs w:val="32"/>
        </w:rPr>
      </w:pPr>
      <w:r>
        <w:rPr>
          <w:rFonts w:ascii="Avenir Next LT Pro" w:hAnsi="Avenir Next LT Pro" w:cs="Arial"/>
          <w:b/>
          <w:bCs/>
          <w:color w:val="134E5E"/>
          <w:sz w:val="32"/>
          <w:szCs w:val="32"/>
        </w:rPr>
        <w:t>Description of Service</w:t>
      </w:r>
    </w:p>
    <w:tbl>
      <w:tblPr>
        <w:tblStyle w:val="TableGrid"/>
        <w:tblW w:w="10202" w:type="dxa"/>
        <w:tblInd w:w="-709" w:type="dxa"/>
        <w:tblLook w:val="04A0" w:firstRow="1" w:lastRow="0" w:firstColumn="1" w:lastColumn="0" w:noHBand="0" w:noVBand="1"/>
      </w:tblPr>
      <w:tblGrid>
        <w:gridCol w:w="4815"/>
        <w:gridCol w:w="2268"/>
        <w:gridCol w:w="3119"/>
      </w:tblGrid>
      <w:tr w:rsidR="00C1306F" w14:paraId="3099FFC6" w14:textId="77777777" w:rsidTr="00C1306F">
        <w:tc>
          <w:tcPr>
            <w:tcW w:w="4815" w:type="dxa"/>
          </w:tcPr>
          <w:p w14:paraId="3A85CA85" w14:textId="421A11DC" w:rsidR="00C1306F" w:rsidRPr="00C1306F" w:rsidRDefault="00C1306F" w:rsidP="00C1306F">
            <w:pPr>
              <w:ind w:right="-72"/>
              <w:jc w:val="center"/>
              <w:rPr>
                <w:rFonts w:ascii="Avenir Next LT Pro" w:hAnsi="Avenir Next LT Pro" w:cs="Arial"/>
                <w:b/>
                <w:bCs/>
                <w:color w:val="134E5E"/>
              </w:rPr>
            </w:pPr>
            <w:r w:rsidRPr="00C1306F">
              <w:rPr>
                <w:rFonts w:ascii="Avenir Next LT Pro" w:hAnsi="Avenir Next LT Pro" w:cs="Arial"/>
                <w:b/>
                <w:bCs/>
                <w:color w:val="134E5E"/>
              </w:rPr>
              <w:t>Description</w:t>
            </w:r>
          </w:p>
        </w:tc>
        <w:tc>
          <w:tcPr>
            <w:tcW w:w="2268" w:type="dxa"/>
          </w:tcPr>
          <w:p w14:paraId="39B71E2B" w14:textId="766A00D4" w:rsidR="00C1306F" w:rsidRPr="00C1306F" w:rsidRDefault="00C1306F" w:rsidP="00C1306F">
            <w:pPr>
              <w:jc w:val="center"/>
              <w:rPr>
                <w:rFonts w:ascii="Avenir Next LT Pro" w:hAnsi="Avenir Next LT Pro" w:cs="Arial"/>
                <w:b/>
                <w:bCs/>
                <w:color w:val="134E5E"/>
              </w:rPr>
            </w:pPr>
            <w:r>
              <w:rPr>
                <w:rFonts w:ascii="Avenir Next LT Pro" w:hAnsi="Avenir Next LT Pro" w:cs="Arial"/>
                <w:b/>
                <w:bCs/>
                <w:color w:val="134E5E"/>
              </w:rPr>
              <w:t>Quantity</w:t>
            </w:r>
          </w:p>
        </w:tc>
        <w:tc>
          <w:tcPr>
            <w:tcW w:w="3119" w:type="dxa"/>
          </w:tcPr>
          <w:p w14:paraId="410D26E5" w14:textId="4EDF994F" w:rsidR="00C1306F" w:rsidRPr="00C1306F" w:rsidRDefault="00C1306F" w:rsidP="00C1306F">
            <w:pPr>
              <w:jc w:val="center"/>
              <w:rPr>
                <w:rFonts w:ascii="Avenir Next LT Pro" w:hAnsi="Avenir Next LT Pro" w:cs="Arial"/>
                <w:b/>
                <w:bCs/>
                <w:color w:val="134E5E"/>
              </w:rPr>
            </w:pPr>
            <w:r>
              <w:rPr>
                <w:rFonts w:ascii="Avenir Next LT Pro" w:hAnsi="Avenir Next LT Pro" w:cs="Arial"/>
                <w:b/>
                <w:bCs/>
                <w:color w:val="134E5E"/>
              </w:rPr>
              <w:t>Amount</w:t>
            </w:r>
          </w:p>
        </w:tc>
      </w:tr>
      <w:tr w:rsidR="00226593" w14:paraId="564507C0" w14:textId="77777777" w:rsidTr="00C1306F">
        <w:tc>
          <w:tcPr>
            <w:tcW w:w="4815" w:type="dxa"/>
          </w:tcPr>
          <w:p w14:paraId="759A6387" w14:textId="3D7AA8DA" w:rsidR="00226593" w:rsidRPr="00226593" w:rsidRDefault="00226593" w:rsidP="00226593">
            <w:pPr>
              <w:ind w:right="-72"/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description1</w:t>
            </w:r>
          </w:p>
        </w:tc>
        <w:tc>
          <w:tcPr>
            <w:tcW w:w="2268" w:type="dxa"/>
          </w:tcPr>
          <w:p w14:paraId="3EE92DAD" w14:textId="229779C7" w:rsidR="00226593" w:rsidRP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quantity1</w:t>
            </w:r>
          </w:p>
        </w:tc>
        <w:tc>
          <w:tcPr>
            <w:tcW w:w="3119" w:type="dxa"/>
          </w:tcPr>
          <w:p w14:paraId="128A149A" w14:textId="05CE51BA" w:rsidR="00226593" w:rsidRP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amount1</w:t>
            </w:r>
          </w:p>
        </w:tc>
      </w:tr>
      <w:tr w:rsidR="00226593" w14:paraId="1C9534EE" w14:textId="77777777" w:rsidTr="00C1306F">
        <w:tc>
          <w:tcPr>
            <w:tcW w:w="4815" w:type="dxa"/>
          </w:tcPr>
          <w:p w14:paraId="6136D19A" w14:textId="12FF1500" w:rsidR="00226593" w:rsidRDefault="00226593" w:rsidP="00226593">
            <w:pPr>
              <w:ind w:right="-72"/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description2</w:t>
            </w:r>
          </w:p>
        </w:tc>
        <w:tc>
          <w:tcPr>
            <w:tcW w:w="2268" w:type="dxa"/>
          </w:tcPr>
          <w:p w14:paraId="0F13FC35" w14:textId="4E05FFC0" w:rsid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quantity2</w:t>
            </w:r>
          </w:p>
        </w:tc>
        <w:tc>
          <w:tcPr>
            <w:tcW w:w="3119" w:type="dxa"/>
          </w:tcPr>
          <w:p w14:paraId="0CBF2904" w14:textId="0984C11C" w:rsid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amount2</w:t>
            </w:r>
          </w:p>
        </w:tc>
      </w:tr>
      <w:tr w:rsidR="00226593" w14:paraId="0C08BCDB" w14:textId="77777777" w:rsidTr="00C1306F">
        <w:tc>
          <w:tcPr>
            <w:tcW w:w="4815" w:type="dxa"/>
          </w:tcPr>
          <w:p w14:paraId="0B1A7AC4" w14:textId="1B038FFF" w:rsidR="00226593" w:rsidRDefault="00226593" w:rsidP="00226593">
            <w:pPr>
              <w:ind w:right="-72"/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description3</w:t>
            </w:r>
          </w:p>
        </w:tc>
        <w:tc>
          <w:tcPr>
            <w:tcW w:w="2268" w:type="dxa"/>
          </w:tcPr>
          <w:p w14:paraId="11E46A9A" w14:textId="044C581C" w:rsid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quantity3</w:t>
            </w:r>
          </w:p>
        </w:tc>
        <w:tc>
          <w:tcPr>
            <w:tcW w:w="3119" w:type="dxa"/>
          </w:tcPr>
          <w:p w14:paraId="02DA4EAC" w14:textId="0F557278" w:rsidR="00226593" w:rsidRDefault="00226593" w:rsidP="00C1306F">
            <w:pPr>
              <w:jc w:val="center"/>
              <w:rPr>
                <w:rFonts w:ascii="Avenir Next LT Pro" w:hAnsi="Avenir Next LT Pro" w:cs="Arial"/>
                <w:color w:val="000000" w:themeColor="text1"/>
              </w:rPr>
            </w:pPr>
            <w:r>
              <w:rPr>
                <w:rFonts w:ascii="Avenir Next LT Pro" w:hAnsi="Avenir Next LT Pro" w:cs="Arial"/>
                <w:color w:val="000000" w:themeColor="text1"/>
              </w:rPr>
              <w:t>amount3</w:t>
            </w:r>
          </w:p>
        </w:tc>
      </w:tr>
    </w:tbl>
    <w:p w14:paraId="1532470A" w14:textId="714BA13B" w:rsidR="00BC5AE5" w:rsidRPr="00C1306F" w:rsidRDefault="00BC5AE5" w:rsidP="00BC5AE5">
      <w:pPr>
        <w:ind w:left="-709"/>
        <w:rPr>
          <w:rFonts w:ascii="Avenir Next LT Pro" w:hAnsi="Avenir Next LT Pro" w:cs="Arial"/>
          <w:b/>
          <w:bCs/>
          <w:color w:val="00B0F0"/>
          <w:sz w:val="32"/>
          <w:szCs w:val="32"/>
        </w:rPr>
      </w:pPr>
    </w:p>
    <w:p w14:paraId="2C805FE7" w14:textId="1FD15D3F" w:rsidR="00BC5AE5" w:rsidRDefault="00C1306F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  <w:r>
        <w:rPr>
          <w:rFonts w:ascii="Arial" w:hAnsi="Arial" w:cs="Arial"/>
          <w:color w:val="00B0F0"/>
          <w:sz w:val="32"/>
          <w:szCs w:val="32"/>
        </w:rPr>
        <w:tab/>
      </w:r>
      <w:r>
        <w:rPr>
          <w:rFonts w:ascii="Arial" w:hAnsi="Arial" w:cs="Arial"/>
          <w:color w:val="00B0F0"/>
          <w:sz w:val="32"/>
          <w:szCs w:val="32"/>
        </w:rPr>
        <w:tab/>
      </w:r>
    </w:p>
    <w:p w14:paraId="1C50B50F" w14:textId="77777777" w:rsidR="00BC5AE5" w:rsidRDefault="00BC5AE5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</w:p>
    <w:p w14:paraId="0757D0EF" w14:textId="77777777" w:rsidR="00BC5AE5" w:rsidRDefault="00BC5AE5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</w:p>
    <w:p w14:paraId="755D1BF7" w14:textId="77777777" w:rsidR="00BC5AE5" w:rsidRDefault="00BC5AE5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</w:p>
    <w:p w14:paraId="73D9EAA7" w14:textId="77777777" w:rsidR="00226593" w:rsidRDefault="00226593" w:rsidP="00226593">
      <w:pPr>
        <w:rPr>
          <w:rFonts w:ascii="Arial" w:hAnsi="Arial" w:cs="Arial"/>
          <w:color w:val="00B0F0"/>
          <w:sz w:val="32"/>
          <w:szCs w:val="32"/>
        </w:rPr>
      </w:pPr>
    </w:p>
    <w:p w14:paraId="535CD1D5" w14:textId="77777777" w:rsidR="00226593" w:rsidRDefault="00226593" w:rsidP="00226593">
      <w:pPr>
        <w:rPr>
          <w:rFonts w:ascii="Arial" w:hAnsi="Arial" w:cs="Arial"/>
          <w:color w:val="00B0F0"/>
          <w:sz w:val="32"/>
          <w:szCs w:val="32"/>
        </w:rPr>
      </w:pPr>
    </w:p>
    <w:p w14:paraId="0B301F97" w14:textId="77777777" w:rsidR="00226593" w:rsidRDefault="00226593" w:rsidP="00BC5AE5">
      <w:pPr>
        <w:ind w:left="-709"/>
        <w:rPr>
          <w:rFonts w:ascii="Arial" w:hAnsi="Arial" w:cs="Arial"/>
          <w:color w:val="00B0F0"/>
          <w:sz w:val="32"/>
          <w:szCs w:val="32"/>
        </w:rPr>
      </w:pPr>
    </w:p>
    <w:p w14:paraId="6E0B2CD8" w14:textId="30934058" w:rsidR="00BC5AE5" w:rsidRPr="00226593" w:rsidRDefault="00B62BBA" w:rsidP="00226593">
      <w:pPr>
        <w:ind w:left="-709" w:right="-755"/>
        <w:jc w:val="right"/>
        <w:rPr>
          <w:rFonts w:ascii="Avenir Next LT Pro" w:hAnsi="Avenir Next LT Pro" w:cs="Arial"/>
          <w:color w:val="FFFFFF" w:themeColor="background1"/>
          <w:sz w:val="72"/>
          <w:szCs w:val="72"/>
        </w:rPr>
      </w:pPr>
      <w:r>
        <w:rPr>
          <w:rFonts w:ascii="Avenir Next LT Pro" w:hAnsi="Avenir Next LT Pro" w:cs="Arial"/>
          <w:color w:val="FFFFFF" w:themeColor="background1"/>
          <w:sz w:val="72"/>
          <w:szCs w:val="72"/>
        </w:rPr>
        <w:t>TOTAL</w:t>
      </w:r>
    </w:p>
    <w:sectPr w:rsidR="00BC5AE5" w:rsidRPr="00226593" w:rsidSect="00C1306F">
      <w:pgSz w:w="11906" w:h="16838"/>
      <w:pgMar w:top="3261" w:right="1440" w:bottom="170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C3"/>
    <w:rsid w:val="00226593"/>
    <w:rsid w:val="00517622"/>
    <w:rsid w:val="006267B7"/>
    <w:rsid w:val="00640632"/>
    <w:rsid w:val="00696AF0"/>
    <w:rsid w:val="006D0BBF"/>
    <w:rsid w:val="00B62BBA"/>
    <w:rsid w:val="00BC5AE5"/>
    <w:rsid w:val="00C1306F"/>
    <w:rsid w:val="00D10AC1"/>
    <w:rsid w:val="00D63FC3"/>
    <w:rsid w:val="00EC24C4"/>
    <w:rsid w:val="00FE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C6CA"/>
  <w15:chartTrackingRefBased/>
  <w15:docId w15:val="{D3498B8C-D3BF-41F8-BBE7-A326A931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3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Aritrash Sarkar</dc:creator>
  <cp:keywords/>
  <dc:description/>
  <cp:lastModifiedBy>Aritrash Sarkar</cp:lastModifiedBy>
  <cp:revision>4</cp:revision>
  <dcterms:created xsi:type="dcterms:W3CDTF">2025-12-27T06:28:00Z</dcterms:created>
  <dcterms:modified xsi:type="dcterms:W3CDTF">2025-12-27T09:17:00Z</dcterms:modified>
</cp:coreProperties>
</file>