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98E" w14:textId="77777777" w:rsidR="008569C3" w:rsidRPr="0067465A" w:rsidRDefault="008569C3" w:rsidP="008569C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1B804D3E" w14:textId="77777777" w:rsidR="008569C3" w:rsidRPr="0067465A" w:rsidRDefault="008569C3" w:rsidP="008569C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241FF248" w14:textId="77777777" w:rsidR="008569C3" w:rsidRPr="0067465A" w:rsidRDefault="008569C3" w:rsidP="008569C3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89E74D1" w14:textId="77777777" w:rsidR="008569C3" w:rsidRPr="00031039" w:rsidRDefault="008569C3" w:rsidP="008569C3">
      <w:pPr>
        <w:rPr>
          <w:rFonts w:ascii="Times New Roman" w:hAnsi="Times New Roman" w:cs="Times New Roman"/>
        </w:rPr>
      </w:pPr>
    </w:p>
    <w:p w14:paraId="71F46CC2" w14:textId="77777777" w:rsidR="008569C3" w:rsidRPr="00031039" w:rsidRDefault="008569C3" w:rsidP="008569C3">
      <w:pPr>
        <w:rPr>
          <w:rFonts w:ascii="Times New Roman" w:hAnsi="Times New Roman" w:cs="Times New Roman"/>
        </w:rPr>
      </w:pPr>
    </w:p>
    <w:p w14:paraId="48FD51FA" w14:textId="77777777" w:rsidR="008569C3" w:rsidRPr="0067465A" w:rsidRDefault="008569C3" w:rsidP="008569C3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393EB545" w14:textId="77777777" w:rsidR="008569C3" w:rsidRPr="00031039" w:rsidRDefault="008569C3" w:rsidP="008569C3">
      <w:pPr>
        <w:rPr>
          <w:rFonts w:ascii="Times New Roman" w:hAnsi="Times New Roman" w:cs="Times New Roman"/>
        </w:rPr>
      </w:pPr>
    </w:p>
    <w:p w14:paraId="35BCDC8D" w14:textId="77777777" w:rsidR="008569C3" w:rsidRDefault="008569C3" w:rsidP="008569C3">
      <w:pPr>
        <w:rPr>
          <w:rFonts w:ascii="Times New Roman" w:hAnsi="Times New Roman" w:cs="Times New Roman"/>
        </w:rPr>
      </w:pPr>
    </w:p>
    <w:p w14:paraId="2965E7D0" w14:textId="77777777" w:rsidR="008569C3" w:rsidRDefault="008569C3" w:rsidP="008569C3">
      <w:pPr>
        <w:rPr>
          <w:rFonts w:ascii="Times New Roman" w:hAnsi="Times New Roman" w:cs="Times New Roman"/>
        </w:rPr>
      </w:pPr>
    </w:p>
    <w:p w14:paraId="457AE131" w14:textId="77777777" w:rsidR="008569C3" w:rsidRPr="00031039" w:rsidRDefault="008569C3" w:rsidP="008569C3">
      <w:pPr>
        <w:rPr>
          <w:rFonts w:ascii="Times New Roman" w:hAnsi="Times New Roman" w:cs="Times New Roman"/>
        </w:rPr>
      </w:pPr>
    </w:p>
    <w:p w14:paraId="161DEB59" w14:textId="77777777" w:rsidR="008569C3" w:rsidRPr="00D610EE" w:rsidRDefault="008569C3" w:rsidP="008569C3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14DA60F1" w14:textId="77777777" w:rsidR="008569C3" w:rsidRPr="00D610EE" w:rsidRDefault="008569C3" w:rsidP="008569C3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>
        <w:rPr>
          <w:rFonts w:ascii="Times New Roman" w:hAnsi="Times New Roman" w:cs="Times New Roman"/>
          <w:b/>
        </w:rPr>
        <w:t xml:space="preserve">ПМ.06 </w:t>
      </w:r>
      <w:r w:rsidRPr="00203859">
        <w:rPr>
          <w:rFonts w:ascii="Times New Roman" w:hAnsi="Times New Roman" w:cs="Times New Roman"/>
          <w:b/>
        </w:rPr>
        <w:t>Сопровождение информационных систем</w:t>
      </w:r>
    </w:p>
    <w:p w14:paraId="18C5CC74" w14:textId="77777777" w:rsidR="008569C3" w:rsidRDefault="008569C3" w:rsidP="008569C3">
      <w:pPr>
        <w:jc w:val="center"/>
        <w:rPr>
          <w:rFonts w:ascii="Times New Roman" w:hAnsi="Times New Roman" w:cs="Times New Roman"/>
        </w:rPr>
      </w:pPr>
    </w:p>
    <w:p w14:paraId="77413BE1" w14:textId="77777777" w:rsidR="008569C3" w:rsidRPr="0067465A" w:rsidRDefault="008569C3" w:rsidP="008569C3">
      <w:pPr>
        <w:rPr>
          <w:rFonts w:ascii="Times New Roman" w:hAnsi="Times New Roman" w:cs="Times New Roman"/>
        </w:rPr>
      </w:pPr>
    </w:p>
    <w:p w14:paraId="1CA31A5B" w14:textId="77777777" w:rsidR="008569C3" w:rsidRPr="0067465A" w:rsidRDefault="008569C3" w:rsidP="008569C3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>
        <w:rPr>
          <w:rFonts w:ascii="Times New Roman" w:hAnsi="Times New Roman" w:cs="Times New Roman"/>
        </w:rPr>
        <w:t>__</w:t>
      </w:r>
      <w:r w:rsidRPr="0067465A">
        <w:rPr>
          <w:rFonts w:ascii="Times New Roman" w:hAnsi="Times New Roman" w:cs="Times New Roman"/>
        </w:rPr>
        <w:t xml:space="preserve">курса группы </w:t>
      </w:r>
      <w:r>
        <w:rPr>
          <w:rFonts w:ascii="Times New Roman" w:hAnsi="Times New Roman" w:cs="Times New Roman"/>
        </w:rPr>
        <w:t xml:space="preserve"> </w:t>
      </w:r>
      <w:r w:rsidRPr="0067465A">
        <w:rPr>
          <w:rFonts w:ascii="Times New Roman" w:hAnsi="Times New Roman" w:cs="Times New Roman"/>
        </w:rPr>
        <w:t>ИС-</w:t>
      </w:r>
      <w:r>
        <w:rPr>
          <w:rFonts w:ascii="Times New Roman" w:hAnsi="Times New Roman" w:cs="Times New Roman"/>
        </w:rPr>
        <w:t xml:space="preserve"> _____</w:t>
      </w:r>
    </w:p>
    <w:p w14:paraId="3836D306" w14:textId="77777777" w:rsidR="008569C3" w:rsidRPr="0067465A" w:rsidRDefault="008569C3" w:rsidP="008569C3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2A4A6F56" w14:textId="77777777" w:rsidR="008569C3" w:rsidRPr="0067465A" w:rsidRDefault="008569C3" w:rsidP="008569C3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049E0E23" w14:textId="77777777" w:rsidR="008569C3" w:rsidRPr="0067465A" w:rsidRDefault="008569C3" w:rsidP="008569C3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3E910AAA" w14:textId="77777777" w:rsidR="008569C3" w:rsidRPr="0067465A" w:rsidRDefault="008569C3" w:rsidP="008569C3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5D52ED34" w14:textId="77777777" w:rsidR="008569C3" w:rsidRDefault="008569C3" w:rsidP="008569C3">
      <w:pPr>
        <w:spacing w:line="0" w:lineRule="atLeast"/>
        <w:rPr>
          <w:rFonts w:ascii="Times New Roman" w:hAnsi="Times New Roman" w:cs="Times New Roman"/>
        </w:rPr>
      </w:pPr>
    </w:p>
    <w:p w14:paraId="5162CEBD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  <w:sectPr w:rsidR="008569C3" w:rsidSect="008569C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A2033F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206378E1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 xml:space="preserve"> ___</w:t>
      </w:r>
      <w:r w:rsidRPr="00046ED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________</w:t>
      </w:r>
      <w:r w:rsidRPr="00046ED5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14:paraId="23212648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«___»________ 2026</w:t>
      </w:r>
      <w:r w:rsidRPr="00046ED5">
        <w:rPr>
          <w:rFonts w:ascii="Times New Roman" w:hAnsi="Times New Roman" w:cs="Times New Roman"/>
        </w:rPr>
        <w:t xml:space="preserve"> г.</w:t>
      </w:r>
    </w:p>
    <w:p w14:paraId="49C66A21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</w:p>
    <w:p w14:paraId="5BE242E3" w14:textId="77777777" w:rsidR="008569C3" w:rsidRDefault="008569C3" w:rsidP="008569C3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122CE292" w14:textId="77777777" w:rsidR="008569C3" w:rsidRDefault="008569C3" w:rsidP="008569C3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5EFCC84A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229CA324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6E2B50E6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0ECB89EF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</w:p>
    <w:p w14:paraId="31774B66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</w:p>
    <w:p w14:paraId="48945D06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</w:p>
    <w:p w14:paraId="7EC18844" w14:textId="77777777" w:rsidR="008569C3" w:rsidRPr="00694CCE" w:rsidRDefault="008569C3" w:rsidP="008569C3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619597C8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техникума: Материкова А.А.</w:t>
      </w:r>
    </w:p>
    <w:p w14:paraId="42ECAFE5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0D24AEAC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534DC517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  <w:sectPr w:rsidR="008569C3" w:rsidSect="008569C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_______________________2026 года</w:t>
      </w:r>
    </w:p>
    <w:p w14:paraId="698EDD91" w14:textId="77777777" w:rsidR="008569C3" w:rsidRDefault="008569C3" w:rsidP="008569C3">
      <w:pPr>
        <w:spacing w:after="120" w:line="0" w:lineRule="atLeast"/>
        <w:rPr>
          <w:rFonts w:ascii="Times New Roman" w:hAnsi="Times New Roman" w:cs="Times New Roman"/>
        </w:rPr>
      </w:pPr>
    </w:p>
    <w:p w14:paraId="28D6F831" w14:textId="77777777" w:rsidR="008569C3" w:rsidRDefault="008569C3" w:rsidP="008569C3">
      <w:pPr>
        <w:spacing w:after="0" w:line="0" w:lineRule="atLeast"/>
        <w:jc w:val="center"/>
        <w:rPr>
          <w:rFonts w:ascii="Times New Roman" w:hAnsi="Times New Roman" w:cs="Times New Roman"/>
        </w:rPr>
      </w:pPr>
    </w:p>
    <w:p w14:paraId="59FC3495" w14:textId="77777777" w:rsidR="008569C3" w:rsidRDefault="008569C3" w:rsidP="008569C3">
      <w:pPr>
        <w:spacing w:after="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г.Череповец</w:t>
      </w:r>
    </w:p>
    <w:p w14:paraId="3B7A2E97" w14:textId="77777777" w:rsidR="008569C3" w:rsidRDefault="008569C3" w:rsidP="008569C3">
      <w:pPr>
        <w:spacing w:after="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5970D9B3" w14:textId="539A1CCF" w:rsidR="0082399A" w:rsidRDefault="0082399A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sz w:val="28"/>
          <w:szCs w:val="28"/>
          <w:lang w:val="en-GB"/>
        </w:rPr>
        <w:t>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Bitrix</w:t>
      </w:r>
      <w:r w:rsidRPr="0082399A">
        <w:rPr>
          <w:rFonts w:ascii="Times New Roman" w:hAnsi="Times New Roman" w:cs="Times New Roman"/>
          <w:sz w:val="28"/>
          <w:szCs w:val="28"/>
        </w:rPr>
        <w:t>24:</w:t>
      </w:r>
    </w:p>
    <w:p w14:paraId="4E6AB1C8" w14:textId="06F80918" w:rsidR="0082399A" w:rsidRDefault="0082399A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</w:t>
      </w:r>
      <w:r w:rsidRPr="0082399A">
        <w:rPr>
          <w:rFonts w:ascii="Times New Roman" w:hAnsi="Times New Roman" w:cs="Times New Roman"/>
          <w:sz w:val="28"/>
          <w:szCs w:val="28"/>
        </w:rPr>
        <w:t>.</w:t>
      </w:r>
      <w:r w:rsidRPr="0082399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Включает в себя следующие функции:</w:t>
      </w:r>
    </w:p>
    <w:p w14:paraId="27F9F05E" w14:textId="5DBFF5DC" w:rsidR="0082399A" w:rsidRDefault="0082399A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CRM</w:t>
      </w:r>
      <w:r w:rsidRPr="0082399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система: Централизованная база клиентов, доступная для отделов продаж, маркетинга и поддержки. Обеспечивает единое представление о клиенте и историю взаимодействий</w:t>
      </w:r>
    </w:p>
    <w:p w14:paraId="42877214" w14:textId="2C99657C" w:rsidR="00C16713" w:rsidRDefault="00C16713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Задачи и проекты: Позволяет ставить задачи, назначать ответственных и наблюдателей, устанавливать сроки</w:t>
      </w:r>
    </w:p>
    <w:p w14:paraId="3A6B8D20" w14:textId="323BD9C3" w:rsidR="00C16713" w:rsidRDefault="00C16713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Общий диск: Единое хранилище файлов с контролем версий и правами доступа, поддерживающее совместное редактирование</w:t>
      </w:r>
    </w:p>
    <w:p w14:paraId="3CBE6D5F" w14:textId="27DB43EC" w:rsidR="00C16713" w:rsidRDefault="00C16713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Коммуникации: Встроенный чат, видеозвонки и конференции для оперативного общения сотрудников</w:t>
      </w:r>
    </w:p>
    <w:p w14:paraId="4847DEED" w14:textId="6FB7DC57" w:rsidR="00C16713" w:rsidRDefault="00C16713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Кросс-функциональные команды: Функция, позволяющая создавать временные проектные группы из сотрудников разных отделов, не меняя основную структуру компании</w:t>
      </w:r>
    </w:p>
    <w:p w14:paraId="667A5D81" w14:textId="25F3C967" w:rsidR="00C16713" w:rsidRDefault="00C16713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C73DD2">
        <w:rPr>
          <w:rFonts w:ascii="Times New Roman" w:hAnsi="Times New Roman" w:cs="Times New Roman"/>
          <w:sz w:val="28"/>
          <w:szCs w:val="28"/>
        </w:rPr>
        <w:t>.</w:t>
      </w:r>
      <w:r w:rsidR="00C73DD2">
        <w:rPr>
          <w:rFonts w:ascii="Times New Roman" w:hAnsi="Times New Roman" w:cs="Times New Roman"/>
          <w:sz w:val="28"/>
          <w:szCs w:val="28"/>
        </w:rPr>
        <w:tab/>
        <w:t xml:space="preserve">Автоматизация в </w:t>
      </w:r>
      <w:r w:rsidR="00C73DD2">
        <w:rPr>
          <w:rFonts w:ascii="Times New Roman" w:hAnsi="Times New Roman" w:cs="Times New Roman"/>
          <w:sz w:val="28"/>
          <w:szCs w:val="28"/>
          <w:lang w:val="en-GB"/>
        </w:rPr>
        <w:t>Bitrix</w:t>
      </w:r>
      <w:r w:rsidR="00C73DD2" w:rsidRPr="00C73DD2">
        <w:rPr>
          <w:rFonts w:ascii="Times New Roman" w:hAnsi="Times New Roman" w:cs="Times New Roman"/>
          <w:sz w:val="28"/>
          <w:szCs w:val="28"/>
        </w:rPr>
        <w:t xml:space="preserve">24 </w:t>
      </w:r>
      <w:r w:rsidR="00C73DD2">
        <w:rPr>
          <w:rFonts w:ascii="Times New Roman" w:hAnsi="Times New Roman" w:cs="Times New Roman"/>
          <w:sz w:val="28"/>
          <w:szCs w:val="28"/>
        </w:rPr>
        <w:t>реализована через:</w:t>
      </w:r>
    </w:p>
    <w:p w14:paraId="6590F0B1" w14:textId="7DE44BB0" w:rsidR="00C73DD2" w:rsidRDefault="00C73DD2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Роботы и триггеры: Автоматические действия, которые запускаются при наступлении определенного события в </w:t>
      </w:r>
      <w:r>
        <w:rPr>
          <w:rFonts w:ascii="Times New Roman" w:hAnsi="Times New Roman" w:cs="Times New Roman"/>
          <w:sz w:val="28"/>
          <w:szCs w:val="28"/>
          <w:lang w:val="en-GB"/>
        </w:rPr>
        <w:t>CRM</w:t>
      </w:r>
    </w:p>
    <w:p w14:paraId="286C2358" w14:textId="45B6507E" w:rsidR="00C73DD2" w:rsidRDefault="00C73DD2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CRM</w:t>
      </w:r>
      <w:r w:rsidRPr="00C73DD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формы: Специальные формы для сайта, которые автоматически создают карточки в </w:t>
      </w:r>
      <w:r>
        <w:rPr>
          <w:rFonts w:ascii="Times New Roman" w:hAnsi="Times New Roman" w:cs="Times New Roman"/>
          <w:sz w:val="28"/>
          <w:szCs w:val="28"/>
          <w:lang w:val="en-GB"/>
        </w:rPr>
        <w:t>CRM</w:t>
      </w:r>
      <w:r w:rsidRPr="00C73D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заполнении</w:t>
      </w:r>
    </w:p>
    <w:p w14:paraId="38FC3F56" w14:textId="332DBEF6" w:rsidR="00C73DD2" w:rsidRDefault="00C73DD2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C73DD2">
        <w:rPr>
          <w:rFonts w:ascii="Times New Roman" w:hAnsi="Times New Roman" w:cs="Times New Roman"/>
          <w:sz w:val="28"/>
          <w:szCs w:val="28"/>
        </w:rPr>
        <w:t>.</w:t>
      </w:r>
      <w:r w:rsidRPr="00C73DD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состав входят различные приложения:</w:t>
      </w:r>
    </w:p>
    <w:p w14:paraId="13590D9C" w14:textId="782EC023" w:rsidR="00C73DD2" w:rsidRDefault="00C73DD2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Конструктор документов: Позволяет создавать шаблоны счетов, договоров и коммерческих предложений с автоматической подстановкой данных из </w:t>
      </w:r>
      <w:r>
        <w:rPr>
          <w:rFonts w:ascii="Times New Roman" w:hAnsi="Times New Roman" w:cs="Times New Roman"/>
          <w:sz w:val="28"/>
          <w:szCs w:val="28"/>
          <w:lang w:val="en-GB"/>
        </w:rPr>
        <w:t>CRM</w:t>
      </w:r>
    </w:p>
    <w:p w14:paraId="47F1DE40" w14:textId="328B3A06" w:rsidR="00C73DD2" w:rsidRDefault="00C73DD2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Чат-боты: Используются для автоматического общения с клиентами в мессенджерах и на сайте, сбора контактных данных</w:t>
      </w:r>
    </w:p>
    <w:p w14:paraId="38F3D863" w14:textId="6835D355" w:rsidR="000A7CE8" w:rsidRDefault="000A7CE8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Скрипты продаж: Готовые сценарии для менеджеров по ведению переговоров и обработке возражений</w:t>
      </w:r>
    </w:p>
    <w:p w14:paraId="0A55C7B1" w14:textId="77777777" w:rsidR="000A7CE8" w:rsidRDefault="000A7CE8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Рассылки: Инструменты для массовой отправки сообщений клиентам</w:t>
      </w:r>
    </w:p>
    <w:p w14:paraId="1664C6C3" w14:textId="77777777" w:rsidR="000A7CE8" w:rsidRDefault="000A7CE8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Pr="000A7CE8">
        <w:rPr>
          <w:rFonts w:ascii="Times New Roman" w:hAnsi="Times New Roman" w:cs="Times New Roman"/>
          <w:sz w:val="28"/>
          <w:szCs w:val="28"/>
        </w:rPr>
        <w:t>.</w:t>
      </w:r>
      <w:r w:rsidRPr="000A7CE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Способы интеграции бывают разными:</w:t>
      </w:r>
    </w:p>
    <w:p w14:paraId="3FE64942" w14:textId="7886133F" w:rsidR="000A7CE8" w:rsidRDefault="000A7CE8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</w:t>
      </w: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: Интеграция строится на модульном обмене данными через </w:t>
      </w:r>
      <w:r>
        <w:rPr>
          <w:rFonts w:ascii="Times New Roman" w:hAnsi="Times New Roman" w:cs="Times New Roman"/>
          <w:sz w:val="28"/>
          <w:szCs w:val="28"/>
          <w:lang w:val="en-GB"/>
        </w:rPr>
        <w:t>API</w:t>
      </w:r>
      <w:r w:rsidRPr="000A7C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Устанавливается специальный модуль обмена от </w:t>
      </w:r>
      <w:r>
        <w:rPr>
          <w:rFonts w:ascii="Times New Roman" w:hAnsi="Times New Roman" w:cs="Times New Roman"/>
          <w:sz w:val="28"/>
          <w:szCs w:val="28"/>
          <w:lang w:val="en-GB"/>
        </w:rPr>
        <w:t>Bitrix</w:t>
      </w:r>
      <w:r w:rsidRPr="000A7CE8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, производится настройка полей и синхронизация критичных данных</w:t>
      </w:r>
    </w:p>
    <w:p w14:paraId="7D61A858" w14:textId="3B9A51EC" w:rsidR="00F04C11" w:rsidRDefault="000A7CE8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Сервисы Яндекс: Подключение происходит через установку приложения с последующей настройкой в интерфейсе</w:t>
      </w:r>
    </w:p>
    <w:p w14:paraId="4BA23A44" w14:textId="1A491BAB" w:rsidR="00F04C11" w:rsidRDefault="00F04C11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Сервисы </w:t>
      </w:r>
      <w:r>
        <w:rPr>
          <w:rFonts w:ascii="Times New Roman" w:hAnsi="Times New Roman" w:cs="Times New Roman"/>
          <w:sz w:val="28"/>
          <w:szCs w:val="28"/>
          <w:lang w:val="en-GB"/>
        </w:rPr>
        <w:t>Google</w:t>
      </w:r>
      <w:r w:rsidRPr="00F04C1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Интеграция делается на </w:t>
      </w:r>
      <w:r>
        <w:rPr>
          <w:rFonts w:ascii="Times New Roman" w:hAnsi="Times New Roman" w:cs="Times New Roman"/>
          <w:sz w:val="28"/>
          <w:szCs w:val="28"/>
          <w:lang w:val="en-GB"/>
        </w:rPr>
        <w:t>OAuth</w:t>
      </w:r>
      <w:r w:rsidRPr="00F04C1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протоколе авторизации</w:t>
      </w:r>
    </w:p>
    <w:p w14:paraId="6C353C8B" w14:textId="6C90322D" w:rsidR="00F04C11" w:rsidRPr="00F04C11" w:rsidRDefault="00F04C11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Виртуальные </w:t>
      </w:r>
      <w:r>
        <w:rPr>
          <w:rFonts w:ascii="Times New Roman" w:hAnsi="Times New Roman" w:cs="Times New Roman"/>
          <w:sz w:val="28"/>
          <w:szCs w:val="28"/>
          <w:lang w:val="en-GB"/>
        </w:rPr>
        <w:t>ATC</w:t>
      </w:r>
      <w:r w:rsidRPr="00F04C1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Подключается с двух сторон, настройка ведется в </w:t>
      </w:r>
      <w:r>
        <w:rPr>
          <w:rFonts w:ascii="Times New Roman" w:hAnsi="Times New Roman" w:cs="Times New Roman"/>
          <w:sz w:val="28"/>
          <w:szCs w:val="28"/>
          <w:lang w:val="en-GB"/>
        </w:rPr>
        <w:t>CRM</w:t>
      </w:r>
      <w:r w:rsidRPr="00F04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 личном кабинете </w:t>
      </w:r>
      <w:r>
        <w:rPr>
          <w:rFonts w:ascii="Times New Roman" w:hAnsi="Times New Roman" w:cs="Times New Roman"/>
          <w:sz w:val="28"/>
          <w:szCs w:val="28"/>
          <w:lang w:val="en-GB"/>
        </w:rPr>
        <w:t>ATC</w:t>
      </w:r>
      <w:r>
        <w:rPr>
          <w:rFonts w:ascii="Times New Roman" w:hAnsi="Times New Roman" w:cs="Times New Roman"/>
          <w:sz w:val="28"/>
          <w:szCs w:val="28"/>
        </w:rPr>
        <w:t xml:space="preserve">. Устанавливается приложение конкретного оператора связи, выбирается виджет и вводится адрес, производится сопоставление пользователей </w:t>
      </w:r>
      <w:r>
        <w:rPr>
          <w:rFonts w:ascii="Times New Roman" w:hAnsi="Times New Roman" w:cs="Times New Roman"/>
          <w:sz w:val="28"/>
          <w:szCs w:val="28"/>
          <w:lang w:val="en-GB"/>
        </w:rPr>
        <w:t>ATC</w:t>
      </w:r>
      <w:r w:rsidRPr="00F04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сотрудниками </w:t>
      </w:r>
      <w:r>
        <w:rPr>
          <w:rFonts w:ascii="Times New Roman" w:hAnsi="Times New Roman" w:cs="Times New Roman"/>
          <w:sz w:val="28"/>
          <w:szCs w:val="28"/>
          <w:lang w:val="en-GB"/>
        </w:rPr>
        <w:t>Bitrix</w:t>
      </w:r>
      <w:r w:rsidRPr="00F04C11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, настраиваются сценарии обработки звонков</w:t>
      </w:r>
    </w:p>
    <w:p w14:paraId="3CEB29EC" w14:textId="0D12898B" w:rsidR="00F04C11" w:rsidRDefault="00F04C11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Мессенджеры: Подключение через контакт-центр – единый интерфейс для всех каналов коммуникации. Выбирается нужный мессенджер, проходит процедура подключение через авторизацию и настраиваются правила распределения входящих сообщений</w:t>
      </w:r>
    </w:p>
    <w:p w14:paraId="126D5305" w14:textId="07751494" w:rsidR="00F04C11" w:rsidRPr="00F04C11" w:rsidRDefault="00F04C11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e</w:t>
      </w:r>
      <w:r w:rsidRPr="00F04C1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 w:rsidRPr="00F04C11">
        <w:rPr>
          <w:rFonts w:ascii="Times New Roman" w:hAnsi="Times New Roman" w:cs="Times New Roman"/>
          <w:sz w:val="28"/>
          <w:szCs w:val="28"/>
        </w:rPr>
        <w:t xml:space="preserve">Автоматическое резервирование: </w:t>
      </w:r>
      <w:r w:rsidRPr="00F04C11">
        <w:rPr>
          <w:rFonts w:ascii="Times New Roman" w:hAnsi="Times New Roman" w:cs="Times New Roman"/>
          <w:sz w:val="28"/>
          <w:szCs w:val="28"/>
          <w:lang w:val="en-GB"/>
        </w:rPr>
        <w:t>Bitrix</w:t>
      </w:r>
      <w:r w:rsidRPr="00F04C11">
        <w:rPr>
          <w:rFonts w:ascii="Times New Roman" w:hAnsi="Times New Roman" w:cs="Times New Roman"/>
          <w:sz w:val="28"/>
          <w:szCs w:val="28"/>
        </w:rPr>
        <w:t>24 автоматически создает ежедневные резервные копии всех данных и хранит их в безопасности в течение 7 дней</w:t>
      </w:r>
    </w:p>
    <w:p w14:paraId="1B8BFCE4" w14:textId="7CED9309" w:rsidR="00B456C5" w:rsidRDefault="00F04C11" w:rsidP="00B456C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C11">
        <w:rPr>
          <w:rFonts w:ascii="Times New Roman" w:hAnsi="Times New Roman" w:cs="Times New Roman"/>
          <w:sz w:val="28"/>
          <w:szCs w:val="28"/>
        </w:rPr>
        <w:t>Восстановление: Для восстановления данных администратору необходимо отправить запрос в техническую поддержку, указав конкретную дат</w:t>
      </w:r>
      <w:r w:rsidR="00B456C5">
        <w:rPr>
          <w:rFonts w:ascii="Times New Roman" w:hAnsi="Times New Roman" w:cs="Times New Roman"/>
          <w:sz w:val="28"/>
          <w:szCs w:val="28"/>
        </w:rPr>
        <w:t>у</w:t>
      </w:r>
    </w:p>
    <w:p w14:paraId="36FFD1B5" w14:textId="43FAD1B8" w:rsidR="00B456C5" w:rsidRDefault="00B456C5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f</w:t>
      </w:r>
      <w:r w:rsidRPr="00B456C5">
        <w:rPr>
          <w:rFonts w:ascii="Times New Roman" w:hAnsi="Times New Roman" w:cs="Times New Roman"/>
          <w:sz w:val="28"/>
          <w:szCs w:val="28"/>
        </w:rPr>
        <w:t>.</w:t>
      </w:r>
      <w:r w:rsidRPr="00B456C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бесплатной версии </w:t>
      </w:r>
      <w:r>
        <w:rPr>
          <w:rFonts w:ascii="Times New Roman" w:hAnsi="Times New Roman" w:cs="Times New Roman"/>
          <w:sz w:val="28"/>
          <w:szCs w:val="28"/>
          <w:lang w:val="en-GB"/>
        </w:rPr>
        <w:t>Bitrix</w:t>
      </w:r>
      <w:r w:rsidRPr="00B456C5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есть следующие ограничения:</w:t>
      </w:r>
    </w:p>
    <w:p w14:paraId="0871D49C" w14:textId="01834F69" w:rsidR="00B456C5" w:rsidRDefault="00B456C5" w:rsidP="00B456C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Количество пользователей: Не более 5 сотрудников</w:t>
      </w:r>
    </w:p>
    <w:p w14:paraId="3ED7E583" w14:textId="15B5A74C" w:rsidR="00B456C5" w:rsidRDefault="00B456C5" w:rsidP="00B456C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Дисковое пространство: 5 ГБ</w:t>
      </w:r>
    </w:p>
    <w:p w14:paraId="47D7CFA5" w14:textId="244A7D0F" w:rsidR="00B456C5" w:rsidRDefault="00B456C5" w:rsidP="00B456C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задач: После создания 100 задач становятся недоступны многие возможности: регулярные задачи, шаблоны с подзадачами, статистика эффективности</w:t>
      </w:r>
    </w:p>
    <w:p w14:paraId="23BDED6F" w14:textId="5AA853FE" w:rsidR="00B456C5" w:rsidRDefault="00B456C5" w:rsidP="00B456C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Автоматизация: Ограничено количество доступных роботов и триггеров</w:t>
      </w:r>
    </w:p>
    <w:p w14:paraId="6DB64071" w14:textId="1D839278" w:rsidR="00B456C5" w:rsidRDefault="00B456C5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Yandex</w:t>
      </w:r>
      <w:r w:rsidRPr="006569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Tracker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5B7C933" w14:textId="044CAE65" w:rsidR="00B456C5" w:rsidRDefault="00B456C5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</w:t>
      </w:r>
      <w:r w:rsidRPr="006569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 w:rsidR="0065695E">
        <w:rPr>
          <w:rFonts w:ascii="Times New Roman" w:hAnsi="Times New Roman" w:cs="Times New Roman"/>
          <w:sz w:val="28"/>
          <w:szCs w:val="28"/>
        </w:rPr>
        <w:t>Планирование и контроль строятся вокруг некоторых элементов:</w:t>
      </w:r>
    </w:p>
    <w:p w14:paraId="651A39BB" w14:textId="24FECCC9" w:rsidR="0065695E" w:rsidRDefault="0065695E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432BD">
        <w:rPr>
          <w:rFonts w:ascii="Times New Roman" w:hAnsi="Times New Roman" w:cs="Times New Roman"/>
          <w:sz w:val="28"/>
          <w:szCs w:val="28"/>
        </w:rPr>
        <w:t>Задачи и очереди: Группируются в очереди по проектам или отделам. Каждая задача имеет статус, приоритет, исполнителя и дедлайн</w:t>
      </w:r>
    </w:p>
    <w:p w14:paraId="346CCE50" w14:textId="176E69B5" w:rsidR="001432BD" w:rsidRDefault="001432BD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95707">
        <w:rPr>
          <w:rFonts w:ascii="Times New Roman" w:hAnsi="Times New Roman" w:cs="Times New Roman"/>
          <w:sz w:val="28"/>
          <w:szCs w:val="28"/>
        </w:rPr>
        <w:t>Рабочие процессы: Настраиваются правила, определяющие логику перехода задач между статусами</w:t>
      </w:r>
    </w:p>
    <w:p w14:paraId="25B25777" w14:textId="13C94CD2" w:rsidR="00B95707" w:rsidRDefault="00B95707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Диаграмма Ганта: Позволяет визуализировать все этапы проекта по времени, устанавливать зависимости между задачами и управлять сроками прямо на графике</w:t>
      </w:r>
    </w:p>
    <w:p w14:paraId="51B913A0" w14:textId="5E965FCB" w:rsidR="007D3374" w:rsidRDefault="007D3374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7D337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Yandex</w:t>
      </w:r>
      <w:r w:rsidRPr="007D3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Tracker</w:t>
      </w:r>
      <w:r w:rsidRPr="007D33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предоставляет командам следующие возможности:</w:t>
      </w:r>
    </w:p>
    <w:p w14:paraId="6B887EED" w14:textId="77777777" w:rsidR="00C1633A" w:rsidRDefault="007D3374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Назначение сроков и исполнителей: Четкое распределение ответственности за </w:t>
      </w:r>
      <w:r w:rsidR="00C1633A">
        <w:rPr>
          <w:rFonts w:ascii="Times New Roman" w:hAnsi="Times New Roman" w:cs="Times New Roman"/>
          <w:sz w:val="28"/>
          <w:szCs w:val="28"/>
        </w:rPr>
        <w:t>каждую задачу</w:t>
      </w:r>
    </w:p>
    <w:p w14:paraId="05AEAB48" w14:textId="77777777" w:rsidR="00C1633A" w:rsidRDefault="00C1633A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Оценка состояния проекта: Доступны индикаторы прогресса, основанные на количестве закрытых задач</w:t>
      </w:r>
    </w:p>
    <w:p w14:paraId="71512D2F" w14:textId="77777777" w:rsidR="00C1633A" w:rsidRDefault="00C1633A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Отчеты о результатах: Возможность создавать настраиваемые отчеты и дашборды для анализа выполненной работы, загрузки сотрудников и других метрик</w:t>
      </w:r>
    </w:p>
    <w:p w14:paraId="113BF848" w14:textId="77777777" w:rsidR="00E474A5" w:rsidRDefault="00C1633A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E474A5">
        <w:rPr>
          <w:rFonts w:ascii="Times New Roman" w:hAnsi="Times New Roman" w:cs="Times New Roman"/>
          <w:sz w:val="28"/>
          <w:szCs w:val="28"/>
        </w:rPr>
        <w:t>.</w:t>
      </w:r>
      <w:r w:rsidRPr="00E474A5">
        <w:rPr>
          <w:rFonts w:ascii="Times New Roman" w:hAnsi="Times New Roman" w:cs="Times New Roman"/>
          <w:sz w:val="28"/>
          <w:szCs w:val="28"/>
        </w:rPr>
        <w:tab/>
      </w:r>
      <w:r w:rsidR="00E474A5">
        <w:rPr>
          <w:rFonts w:ascii="Times New Roman" w:hAnsi="Times New Roman" w:cs="Times New Roman"/>
          <w:sz w:val="28"/>
          <w:szCs w:val="28"/>
        </w:rPr>
        <w:t>Для управления ресурсами доступны:</w:t>
      </w:r>
    </w:p>
    <w:p w14:paraId="52374665" w14:textId="77777777" w:rsidR="00E474A5" w:rsidRDefault="00E474A5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Канбан-доски: Используются для визуализации рабочих процессов как на уровне отдельных проектов, так и на общих досках задач</w:t>
      </w:r>
    </w:p>
    <w:p w14:paraId="7BDBA874" w14:textId="77777777" w:rsidR="00E474A5" w:rsidRDefault="00E474A5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Настраиваемые шаблоны: Существуют шаблоны для задач и комментариев, что ускоряет создание типовых поручений</w:t>
      </w:r>
    </w:p>
    <w:p w14:paraId="7524C40A" w14:textId="77777777" w:rsidR="00E474A5" w:rsidRDefault="00E474A5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Учет времени: В задаче есть встроенный таймер для фиксации фактического времени выполнения, что помогает более точно планировать трудозатраты в будущем</w:t>
      </w:r>
    </w:p>
    <w:p w14:paraId="1401A696" w14:textId="77777777" w:rsidR="00E474A5" w:rsidRDefault="00E474A5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Pr="00E474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>Происходят разные интеграции с сервисами:</w:t>
      </w:r>
    </w:p>
    <w:p w14:paraId="115AFC80" w14:textId="64D0DC9D" w:rsidR="007D3374" w:rsidRDefault="00E474A5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Zoom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Создается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Zoom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берется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Client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ID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GB"/>
        </w:rPr>
        <w:t>Client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Secret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Account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ID</w:t>
      </w:r>
      <w:r w:rsidRPr="003460BD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Затем генерируют токен доступа. В </w:t>
      </w:r>
      <w:r>
        <w:rPr>
          <w:rFonts w:ascii="Times New Roman" w:hAnsi="Times New Roman" w:cs="Times New Roman"/>
          <w:sz w:val="28"/>
          <w:szCs w:val="28"/>
          <w:lang w:val="en-GB"/>
        </w:rPr>
        <w:t>Yandex</w:t>
      </w:r>
      <w:r w:rsidRPr="00346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Tracker</w:t>
      </w:r>
      <w:r w:rsidRPr="00346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создается триггер в нужной очереди задач</w:t>
      </w:r>
      <w:r w:rsidR="003460BD">
        <w:rPr>
          <w:rFonts w:ascii="Times New Roman" w:hAnsi="Times New Roman" w:cs="Times New Roman"/>
          <w:sz w:val="28"/>
          <w:szCs w:val="28"/>
        </w:rPr>
        <w:t xml:space="preserve">. При переходе задачи в нужный статус в </w:t>
      </w:r>
      <w:r w:rsidR="003460BD">
        <w:rPr>
          <w:rFonts w:ascii="Times New Roman" w:hAnsi="Times New Roman" w:cs="Times New Roman"/>
          <w:sz w:val="28"/>
          <w:szCs w:val="28"/>
          <w:lang w:val="en-GB"/>
        </w:rPr>
        <w:t>Zoom</w:t>
      </w:r>
      <w:r w:rsidR="003460BD">
        <w:rPr>
          <w:rFonts w:ascii="Times New Roman" w:hAnsi="Times New Roman" w:cs="Times New Roman"/>
          <w:sz w:val="28"/>
          <w:szCs w:val="28"/>
        </w:rPr>
        <w:t xml:space="preserve"> автоматически создается конференция</w:t>
      </w:r>
    </w:p>
    <w:p w14:paraId="5F669882" w14:textId="1E27215D" w:rsidR="003460BD" w:rsidRDefault="003460BD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Gmail</w:t>
      </w:r>
      <w:r w:rsidRPr="00346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GB"/>
        </w:rPr>
        <w:t>Outlook</w:t>
      </w:r>
      <w:r>
        <w:rPr>
          <w:rFonts w:ascii="Times New Roman" w:hAnsi="Times New Roman" w:cs="Times New Roman"/>
          <w:sz w:val="28"/>
          <w:szCs w:val="28"/>
        </w:rPr>
        <w:t xml:space="preserve">: Открывается раздел «Почтовые ящики», добавляется новый почтовый ящик и выбирается тип подключения, вводится полный адрес электронной почты и пароль приложения или </w:t>
      </w:r>
      <w:r>
        <w:rPr>
          <w:rFonts w:ascii="Times New Roman" w:hAnsi="Times New Roman" w:cs="Times New Roman"/>
          <w:sz w:val="28"/>
          <w:szCs w:val="28"/>
          <w:lang w:val="en-GB"/>
        </w:rPr>
        <w:t>OAuth</w:t>
      </w:r>
      <w:r w:rsidRPr="003460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токен, настраиваются правила обработки входящих писем</w:t>
      </w:r>
    </w:p>
    <w:p w14:paraId="189B8A0A" w14:textId="19AFF00B" w:rsidR="003460BD" w:rsidRDefault="003460BD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Jira:</w:t>
      </w:r>
    </w:p>
    <w:p w14:paraId="32BE9786" w14:textId="0814924D" w:rsidR="003460BD" w:rsidRDefault="003460BD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</w:t>
      </w:r>
      <w:r w:rsidRPr="003460BD">
        <w:rPr>
          <w:rFonts w:ascii="Times New Roman" w:hAnsi="Times New Roman" w:cs="Times New Roman"/>
          <w:sz w:val="28"/>
          <w:szCs w:val="28"/>
        </w:rPr>
        <w:t>.</w:t>
      </w:r>
      <w:r w:rsidRPr="003460B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Имеет гибкую систему для мониторинга задач:</w:t>
      </w:r>
    </w:p>
    <w:p w14:paraId="02F06CAF" w14:textId="4877D521" w:rsidR="003460BD" w:rsidRDefault="003460BD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Система маркировки и статусов: Каждая задача в имеет уникальный идентификатор, тип, приоритет и статус</w:t>
      </w:r>
    </w:p>
    <w:p w14:paraId="5077AF47" w14:textId="34B596B5" w:rsidR="004F4672" w:rsidRDefault="004F4672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Фильтры и дашборды: Пользователи могут создавать сложные фильтры и выводить их на персонализированные информационные панели</w:t>
      </w:r>
    </w:p>
    <w:p w14:paraId="4503C77A" w14:textId="45D7B621" w:rsidR="004F4672" w:rsidRDefault="004F4672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4F467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>Предоставляет возможности для управления ресурсами команды:</w:t>
      </w:r>
    </w:p>
    <w:p w14:paraId="73EEF94D" w14:textId="4439A5FE" w:rsidR="004F4672" w:rsidRDefault="004F4672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Оценка нагрузки: Менеджеры могут видеть, над какими задачами работает каждый сотрудник и оценивать его текущую загрузку</w:t>
      </w:r>
    </w:p>
    <w:p w14:paraId="456E4412" w14:textId="516FF50E" w:rsidR="004F4672" w:rsidRDefault="004F4672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Планирование спринтов: Встроенные инструменты для гибкого планирования, где команда совместно оценивает задачи и берет их в спринт, исходя из своей доступной скорости</w:t>
      </w:r>
    </w:p>
    <w:p w14:paraId="0CF36A05" w14:textId="1A51B52F" w:rsidR="004F4672" w:rsidRDefault="004F4672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Отчеты о загрузке: Специализированные отчеты показывают распределение задач между членами команды</w:t>
      </w:r>
    </w:p>
    <w:p w14:paraId="2D9EF383" w14:textId="4FC4AD17" w:rsidR="00FA3147" w:rsidRDefault="00FA3147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FA3147">
        <w:rPr>
          <w:rFonts w:ascii="Times New Roman" w:hAnsi="Times New Roman" w:cs="Times New Roman"/>
          <w:sz w:val="28"/>
          <w:szCs w:val="28"/>
        </w:rPr>
        <w:t>.</w:t>
      </w:r>
      <w:r w:rsidRPr="00FA314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Jira</w:t>
      </w:r>
      <w:r w:rsidRPr="00FA31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славится своей мощной аналитикой:</w:t>
      </w:r>
    </w:p>
    <w:p w14:paraId="4210F07C" w14:textId="4CFAAB09" w:rsidR="00FA3147" w:rsidRDefault="00FA3147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Подробная аналитика и графики: Инструмент предоставляет множество отчетов, помогающие выявить узкие места в процессе</w:t>
      </w:r>
    </w:p>
    <w:p w14:paraId="1EBB864A" w14:textId="6B784CC7" w:rsidR="00FA3147" w:rsidRDefault="00FA3147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Оптимизация процессов: Анализируя время прохождения задач по статусам, команда может находить и устранять неэффективности в своем рабочем процессе</w:t>
      </w:r>
    </w:p>
    <w:p w14:paraId="36F75783" w14:textId="3C018196" w:rsidR="00FA3147" w:rsidRPr="00273BD8" w:rsidRDefault="00273BD8" w:rsidP="00B456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Pr="00273BD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 xml:space="preserve">Не имеет прямого подключения к календарям, синхронизация осуществляется через популярные плагины (например: </w:t>
      </w:r>
      <w:r>
        <w:rPr>
          <w:rFonts w:ascii="Times New Roman" w:hAnsi="Times New Roman" w:cs="Times New Roman"/>
          <w:sz w:val="28"/>
          <w:szCs w:val="28"/>
          <w:lang w:val="en-GB"/>
        </w:rPr>
        <w:t>Google</w:t>
      </w:r>
      <w:r w:rsidRPr="00273B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Calendar</w:t>
      </w:r>
      <w:r w:rsidRPr="00273B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for</w:t>
      </w:r>
      <w:r w:rsidRPr="00273B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Jira</w:t>
      </w:r>
      <w:r w:rsidRPr="00273BD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Эти плагины позволяют отображать задачи </w:t>
      </w:r>
      <w:r>
        <w:rPr>
          <w:rFonts w:ascii="Times New Roman" w:hAnsi="Times New Roman" w:cs="Times New Roman"/>
          <w:sz w:val="28"/>
          <w:szCs w:val="28"/>
          <w:lang w:val="en-GB"/>
        </w:rPr>
        <w:t>Jira</w:t>
      </w:r>
      <w:r w:rsidRPr="00273B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календарях и наоборот, а также синхронизировать дедлайны и отпуска сотрудников для более точного планирования</w:t>
      </w:r>
    </w:p>
    <w:sectPr w:rsidR="00FA3147" w:rsidRPr="00273BD8" w:rsidSect="008569C3">
      <w:type w:val="continuous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870FA"/>
    <w:multiLevelType w:val="multilevel"/>
    <w:tmpl w:val="0532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9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FE"/>
    <w:rsid w:val="000A7CE8"/>
    <w:rsid w:val="001432BD"/>
    <w:rsid w:val="00273BD8"/>
    <w:rsid w:val="003460BD"/>
    <w:rsid w:val="004F4672"/>
    <w:rsid w:val="0052758A"/>
    <w:rsid w:val="0065695E"/>
    <w:rsid w:val="007D3374"/>
    <w:rsid w:val="007E6445"/>
    <w:rsid w:val="0082399A"/>
    <w:rsid w:val="008460F1"/>
    <w:rsid w:val="008569C3"/>
    <w:rsid w:val="00AE59FE"/>
    <w:rsid w:val="00B456C5"/>
    <w:rsid w:val="00B95707"/>
    <w:rsid w:val="00C1633A"/>
    <w:rsid w:val="00C16713"/>
    <w:rsid w:val="00C73DD2"/>
    <w:rsid w:val="00CF323B"/>
    <w:rsid w:val="00E474A5"/>
    <w:rsid w:val="00EC079D"/>
    <w:rsid w:val="00F04C11"/>
    <w:rsid w:val="00FA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63A5E"/>
  <w15:chartTrackingRefBased/>
  <w15:docId w15:val="{677D35C1-7888-4A1B-BB7D-EA11A2D3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9C3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5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5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5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5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59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59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59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59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59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59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5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5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59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59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59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5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59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5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6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Новоселов Даниил</dc:creator>
  <cp:keywords/>
  <dc:description/>
  <cp:lastModifiedBy>Новоселов Даниил</cp:lastModifiedBy>
  <cp:revision>4</cp:revision>
  <dcterms:created xsi:type="dcterms:W3CDTF">2026-03-06T14:08:00Z</dcterms:created>
  <dcterms:modified xsi:type="dcterms:W3CDTF">2026-03-06T17:54:00Z</dcterms:modified>
</cp:coreProperties>
</file>