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
        <w:jc w:val="center"/>
      </w:pPr>
      <w:r>
        <w:rPr>
          <w:rFonts w:ascii="Arial" w:cs="Arial" w:eastAsia="Arial" w:hAnsi="Arial"/>
          <w:b/>
          <w:bCs/>
          <w:color w:val="1A3FAA"/>
          <w:sz w:val="96"/>
          <w:szCs w:val="96"/>
        </w:rPr>
        <w:t xml:space="preserve">DAY 1</w:t>
      </w:r>
    </w:p>
    <w:p>
      <w:pPr>
        <w:spacing w:before="0" w:after="20"/>
        <w:jc w:val="center"/>
      </w:pPr>
      <w:r>
        <w:rPr>
          <w:rFonts w:ascii="Arial" w:cs="Arial" w:eastAsia="Arial" w:hAnsi="Arial"/>
          <w:b/>
          <w:bCs/>
          <w:color w:val="0F172A"/>
          <w:sz w:val="36"/>
          <w:szCs w:val="36"/>
        </w:rPr>
        <w:t xml:space="preserve">Semantic HTML &amp; Document Architecture</w:t>
      </w:r>
    </w:p>
    <w:p>
      <w:pPr>
        <w:spacing w:before="0" w:after="60"/>
        <w:jc w:val="center"/>
      </w:pPr>
      <w:r>
        <w:rPr>
          <w:rFonts w:ascii="Arial" w:cs="Arial" w:eastAsia="Arial" w:hAnsi="Arial"/>
          <w:i/>
          <w:iCs/>
          <w:color w:val="64748B"/>
          <w:sz w:val="22"/>
          <w:szCs w:val="22"/>
        </w:rPr>
        <w:t xml:space="preserve">Week 1 · HTML/CSS Mastery Track · Full-Stack SE Roadmap</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EF2FF" w:sz="1"/>
              <w:left w:val="single" w:color="EEF2FF" w:sz="1"/>
              <w:bottom w:val="single" w:color="EEF2FF" w:sz="1"/>
              <w:right w:val="single" w:color="EEF2FF" w:sz="1"/>
            </w:tcBorders>
            <w:shd w:fill="EEF2FF" w:val="clear"/>
            <w:tcMar>
              <w:top w:type="dxa" w:w="120"/>
              <w:left w:type="dxa" w:w="160"/>
              <w:bottom w:type="dxa" w:w="120"/>
              <w:right w:type="dxa" w:w="160"/>
            </w:tcMar>
          </w:tcPr>
          <w:p>
            <w:pPr>
              <w:jc w:val="center"/>
            </w:pPr>
            <w:r>
              <w:rPr>
                <w:rFonts w:ascii="Arial" w:cs="Arial" w:eastAsia="Arial" w:hAnsi="Arial"/>
                <w:b/>
                <w:bCs/>
                <w:color w:val="1A3FAA"/>
                <w:sz w:val="48"/>
                <w:szCs w:val="48"/>
              </w:rPr>
              <w:t xml:space="preserve">7 Hours</w:t>
            </w:r>
          </w:p>
          <w:p>
            <w:pPr>
              <w:jc w:val="center"/>
            </w:pPr>
            <w:r>
              <w:rPr>
                <w:rFonts w:ascii="Arial" w:cs="Arial" w:eastAsia="Arial" w:hAnsi="Arial"/>
                <w:color w:val="64748B"/>
                <w:sz w:val="18"/>
                <w:szCs w:val="18"/>
              </w:rPr>
              <w:t xml:space="preserve">Total Study Time</w:t>
            </w:r>
          </w:p>
        </w:tc>
        <w:tc>
          <w:tcPr>
            <w:tcW w:type="dxa" w:w="4680"/>
            <w:tcBorders>
              <w:top w:val="single" w:color="FFF4EF" w:sz="1"/>
              <w:left w:val="single" w:color="FFF4EF" w:sz="1"/>
              <w:bottom w:val="single" w:color="FFF4EF" w:sz="1"/>
              <w:right w:val="single" w:color="FFF4EF" w:sz="1"/>
            </w:tcBorders>
            <w:shd w:fill="FFF4EF" w:val="clear"/>
            <w:tcMar>
              <w:top w:type="dxa" w:w="120"/>
              <w:left w:type="dxa" w:w="160"/>
              <w:bottom w:type="dxa" w:w="120"/>
              <w:right w:type="dxa" w:w="160"/>
            </w:tcMar>
          </w:tcPr>
          <w:p>
            <w:pPr>
              <w:jc w:val="center"/>
            </w:pPr>
            <w:r>
              <w:rPr>
                <w:rFonts w:ascii="Arial" w:cs="Arial" w:eastAsia="Arial" w:hAnsi="Arial"/>
                <w:b/>
                <w:bCs/>
                <w:color w:val="E8410A"/>
                <w:sz w:val="48"/>
                <w:szCs w:val="48"/>
              </w:rPr>
              <w:t xml:space="preserve">3 Blocks</w:t>
            </w:r>
          </w:p>
          <w:p>
            <w:pPr>
              <w:jc w:val="center"/>
            </w:pPr>
            <w:r>
              <w:rPr>
                <w:rFonts w:ascii="Arial" w:cs="Arial" w:eastAsia="Arial" w:hAnsi="Arial"/>
                <w:color w:val="64748B"/>
                <w:sz w:val="18"/>
                <w:szCs w:val="18"/>
              </w:rPr>
              <w:t xml:space="preserve">Study → Build → Break</w:t>
            </w:r>
          </w:p>
        </w:tc>
      </w:tr>
    </w:tbl>
    <w:p>
      <w:pPr>
        <w:spacing w:before="12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FAA" w:sz="8"/>
              <w:left w:val="single" w:color="1A3FAA" w:sz="8"/>
              <w:bottom w:val="single" w:color="1A3FAA" w:sz="1"/>
              <w:right w:val="single" w:color="1A3FAA" w:sz="1"/>
            </w:tcBorders>
            <w:shd w:fill="1A3FAA" w:val="clear"/>
            <w:tcMar>
              <w:top w:type="dxa" w:w="80"/>
              <w:left w:type="dxa" w:w="160"/>
              <w:bottom w:type="dxa" w:w="80"/>
              <w:right w:type="dxa" w:w="160"/>
            </w:tcMar>
          </w:tcPr>
          <w:p>
            <w:r>
              <w:rPr>
                <w:rFonts w:ascii="Arial" w:cs="Arial" w:eastAsia="Arial" w:hAnsi="Arial"/>
                <w:b/>
                <w:bCs/>
                <w:color w:val="FFFFFF"/>
                <w:sz w:val="22"/>
                <w:szCs w:val="22"/>
              </w:rPr>
              <w:t xml:space="preserve">🎯  Day 1 Objective</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By end of today: You will never write a meaningless &lt;div&gt; again. Every element you place will have a</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semantic reason. Your HTML will be readable by humans, browsers, and screen readers identically.</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You will also have a real HTML skeleton deployed to GitHub — your first commit of 180.</w:t>
            </w:r>
          </w:p>
        </w:tc>
      </w:tr>
    </w:tbl>
    <w:p>
      <w:pPr>
        <w:spacing w:before="100" w:after="0"/>
      </w:pPr>
    </w:p>
    <w:p>
      <w:r>
        <w:br w:type="page"/>
      </w:r>
    </w:p>
    <w:p>
      <w:pPr>
        <w:spacing w:before="480" w:after="120"/>
      </w:pPr>
      <w:r>
        <w:rPr>
          <w:rFonts w:ascii="Arial" w:cs="Arial" w:eastAsia="Arial" w:hAnsi="Arial"/>
          <w:b/>
          <w:bCs/>
          <w:color w:val="1A3FAA"/>
          <w:sz w:val="44"/>
          <w:szCs w:val="44"/>
        </w:rPr>
        <w:t xml:space="preserve">BLOCK 1 — Theory &amp; Documentation (2 Hours)</w:t>
      </w:r>
    </w:p>
    <w:p>
      <w:pPr>
        <w:spacing w:before="60" w:after="60"/>
      </w:pPr>
      <w:r>
        <w:rPr>
          <w:rFonts w:ascii="Arial" w:cs="Arial" w:eastAsia="Arial" w:hAnsi="Arial"/>
          <w:b w:val="false"/>
          <w:bCs w:val="false"/>
          <w:i w:val="false"/>
          <w:iCs w:val="false"/>
          <w:color w:val="0F172A"/>
          <w:sz w:val="20"/>
          <w:szCs w:val="20"/>
        </w:rPr>
        <w:t xml:space="preserve">Open nothing except MDN Web Docs. No YouTube. No tutorials. You read, you annotate, you understand. This is how senior engineers stay sharp — primary sources first.</w:t>
      </w: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1.1  What Is Semantic HTML and Why It Matters</w:t>
      </w:r>
    </w:p>
    <w:p>
      <w:pPr>
        <w:spacing w:before="60" w:after="60"/>
      </w:pPr>
      <w:r>
        <w:rPr>
          <w:rFonts w:ascii="Arial" w:cs="Arial" w:eastAsia="Arial" w:hAnsi="Arial"/>
          <w:b w:val="false"/>
          <w:bCs w:val="false"/>
          <w:i w:val="false"/>
          <w:iCs w:val="false"/>
          <w:color w:val="0F172A"/>
          <w:sz w:val="20"/>
          <w:szCs w:val="20"/>
        </w:rPr>
        <w:t xml:space="preserve">Semantic HTML means using HTML elements for their intended meaning, not just their default visual appearance. A &lt;div&gt; and a &lt;section&gt; can look identical on screen. They are not identical — one tells the browser, search engines, and assistive technologies what the content means.</w:t>
      </w:r>
    </w:p>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Without Semantics</w:t>
            </w:r>
          </w:p>
        </w:tc>
        <w:tc>
          <w:tcPr>
            <w:tcW w:type="dxa" w:w="65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With Semantics</w:t>
            </w:r>
          </w:p>
        </w:tc>
      </w:tr>
      <w:tr>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&lt;div class="header"&gt;</w:t>
            </w:r>
          </w:p>
        </w:tc>
        <w:tc>
          <w:tcPr>
            <w:tcW w:type="dxa" w:w="6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&lt;header&gt;  — browser knows this is the site header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&lt;div class="nav"&gt;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&lt;nav&gt;  — screen readers can jump directly here</w:t>
            </w:r>
          </w:p>
        </w:tc>
      </w:tr>
      <w:tr>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&lt;div class="main"&gt;</w:t>
            </w:r>
          </w:p>
        </w:tc>
        <w:tc>
          <w:tcPr>
            <w:tcW w:type="dxa" w:w="6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&lt;main&gt;  — only one per page; identifies primary content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&lt;div class="sidebar"&gt;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&lt;aside&gt;  — related but secondary content</w:t>
            </w:r>
          </w:p>
        </w:tc>
      </w:tr>
      <w:tr>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&lt;div class="footer"&gt;</w:t>
            </w:r>
          </w:p>
        </w:tc>
        <w:tc>
          <w:tcPr>
            <w:tcW w:type="dxa" w:w="6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&lt;footer&gt;  — contact info, copyright, secondary nav</w:t>
            </w:r>
          </w:p>
        </w:tc>
      </w:tr>
    </w:tbl>
    <w:p>
      <w:pPr>
        <w:spacing w:before="80" w:after="0"/>
      </w:pPr>
    </w:p>
    <w:p>
      <w:pPr>
        <w:spacing w:before="80" w:after="0"/>
      </w:pPr>
    </w:p>
    <w:p>
      <w:pPr>
        <w:spacing w:before="220" w:after="60"/>
      </w:pPr>
      <w:r>
        <w:rPr>
          <w:rFonts w:ascii="Arial" w:cs="Arial" w:eastAsia="Arial" w:hAnsi="Arial"/>
          <w:b/>
          <w:bCs/>
          <w:color w:val="1A3FAA"/>
          <w:sz w:val="24"/>
          <w:szCs w:val="24"/>
        </w:rPr>
        <w:t xml:space="preserve">Why this matters in the real world:</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SEO: Google's crawler treats semantic elements as ranking signals. &lt;article&gt; content ranks better than &lt;div&gt; content.</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Accessibility: 1.3 billion people use assistive technology. Screen readers navigate by landmark elements. If your HTML is all divs, it's a wall of text to them.</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Maintainability: A developer reading your code in 6 months (or you in 2 weeks) instantly understands structure from semantic HTML.</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Browser defaults: Semantic elements come with free accessibility roles. &lt;button&gt; is keyboard-focusable by default. &lt;nav&gt; gets role="navigation" for free.</w:t>
      </w: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1.2  The Complete Semantic Element Reference</w:t>
      </w:r>
    </w:p>
    <w:p>
      <w:pPr>
        <w:spacing w:before="60" w:after="60"/>
      </w:pPr>
      <w:r>
        <w:rPr>
          <w:rFonts w:ascii="Arial" w:cs="Arial" w:eastAsia="Arial" w:hAnsi="Arial"/>
          <w:b w:val="false"/>
          <w:bCs w:val="false"/>
          <w:i w:val="false"/>
          <w:iCs w:val="false"/>
          <w:color w:val="0F172A"/>
          <w:sz w:val="20"/>
          <w:szCs w:val="20"/>
        </w:rPr>
        <w:t xml:space="preserve">Study each element below. For every one: know WHAT it means, WHEN to use it, WHEN NOT to use it.</w:t>
      </w:r>
    </w:p>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Element</w:t>
            </w:r>
          </w:p>
        </w:tc>
        <w:tc>
          <w:tcPr>
            <w:tcW w:type="dxa" w:w="77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Meaning, Use Case, and Rules</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&lt;header&gt;</w:t>
            </w:r>
          </w:p>
        </w:tc>
        <w:tc>
          <w:tcPr>
            <w:tcW w:type="dxa" w:w="77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Introductory content for its nearest sectioning ancestor. Can appear inside &lt;article&gt; or &lt;section&gt; too — not just at page level. Contains: logo, site title, navigation, search.</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&lt;nav&gt;</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 block of major navigation links. Not every group of links — only primary navigation. Use role='navigation' aria-label to distinguish multiple navs on one page.</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&lt;main&gt;</w:t>
            </w:r>
          </w:p>
        </w:tc>
        <w:tc>
          <w:tcPr>
            <w:tcW w:type="dxa" w:w="77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The dominant content of the &lt;body&gt;. Only ONE per page. Never nest inside &lt;article&gt;, &lt;aside&gt;, &lt;header&gt;, &lt;footer&gt;, or &lt;nav&gt;. Skip links should target this.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&lt;article&gt;</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Self-contained, independently distributable content. Ask: 'Would this make sense syndicated to an RSS feed or another site?' If yes → article. Blog posts, news stories, product cards, comments.</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&lt;section&gt;</w:t>
            </w:r>
          </w:p>
        </w:tc>
        <w:tc>
          <w:tcPr>
            <w:tcW w:type="dxa" w:w="77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Thematic grouping of content. Must have a heading (h1–h6) as its first child, or it's probably just a &lt;div&gt;. Groups related content but is not self-contained like &lt;article&gt;.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&lt;aside&gt;</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Tangentially related content. Sidebars, pull quotes, advertising, author bios when not central to the article. Content that can be removed without breaking the main narrative.</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&lt;footer&gt;</w:t>
            </w:r>
          </w:p>
        </w:tc>
        <w:tc>
          <w:tcPr>
            <w:tcW w:type="dxa" w:w="77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Closing content for its nearest sectioning ancestor. Like &lt;header&gt;, can be scoped to an &lt;article&gt;. Page footer: copyright, contact, secondary nav. Article footer: author bio, tags, comments.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&lt;figure&gt;</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Self-contained content referenced from the main flow: images with captions, code examples, charts, quotes. Use &lt;figcaption&gt; as first or last child for the caption.</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&lt;figcaption&gt;</w:t>
            </w:r>
          </w:p>
        </w:tc>
        <w:tc>
          <w:tcPr>
            <w:tcW w:type="dxa" w:w="77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Caption or legend for a &lt;figure&gt;. First or last child of &lt;figure&gt;. Only one per figure.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&lt;time&gt;</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 specific time or date. Always include the datetime attribute with machine-readable value. Example: &lt;time datetime='2024-03-15'&gt;March 15&lt;/time&gt;</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&lt;address&gt;</w:t>
            </w:r>
          </w:p>
        </w:tc>
        <w:tc>
          <w:tcPr>
            <w:tcW w:type="dxa" w:w="77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Contact information for its nearest &lt;article&gt; or &lt;body&gt; ancestor — not generic postal addresses. Author email, social links, company contact info.</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&lt;mark&gt;</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Highlighted text relevant to the user's current context — like search result highlighting. NOT for general emphasis (use &lt;strong&gt; or &lt;em&gt;).</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&lt;details&gt; + &lt;summary&gt;</w:t>
            </w:r>
          </w:p>
        </w:tc>
        <w:tc>
          <w:tcPr>
            <w:tcW w:type="dxa" w:w="77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Native disclosure widget. &lt;summary&gt; is the visible toggle. Everything else in &lt;details&gt; is hidden until clicked. No JavaScript needed for basic accordion.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&lt;dialog&gt;</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 dialog box or modal. Has built-in show/close methods. Use open attribute. Backdrop handled by browser. Modern replacement for div-based modals.</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1.3  Heading Hierarchy — The Silent Architecture</w:t>
      </w:r>
    </w:p>
    <w:p>
      <w:pPr>
        <w:spacing w:before="60" w:after="60"/>
      </w:pPr>
      <w:r>
        <w:rPr>
          <w:rFonts w:ascii="Arial" w:cs="Arial" w:eastAsia="Arial" w:hAnsi="Arial"/>
          <w:b w:val="false"/>
          <w:bCs w:val="false"/>
          <w:i w:val="false"/>
          <w:iCs w:val="false"/>
          <w:color w:val="0F172A"/>
          <w:sz w:val="20"/>
          <w:szCs w:val="20"/>
        </w:rPr>
        <w:t xml:space="preserve">Headings are not for making text big. They are the document outline. Screen reader users navigate a page entirely by headings. Search engines weight h1 content heavily.</w:t>
      </w:r>
    </w:p>
    <w:p>
      <w:pPr>
        <w:spacing w:before="6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10A" w:sz="8"/>
              <w:left w:val="single" w:color="E8410A" w:sz="8"/>
              <w:bottom w:val="single" w:color="E8410A" w:sz="1"/>
              <w:right w:val="single" w:color="E8410A" w:sz="1"/>
            </w:tcBorders>
            <w:shd w:fill="E8410A" w:val="clear"/>
            <w:tcMar>
              <w:top w:type="dxa" w:w="80"/>
              <w:left w:type="dxa" w:w="160"/>
              <w:bottom w:type="dxa" w:w="80"/>
              <w:right w:type="dxa" w:w="160"/>
            </w:tcMar>
          </w:tcPr>
          <w:p>
            <w:r>
              <w:rPr>
                <w:rFonts w:ascii="Arial" w:cs="Arial" w:eastAsia="Arial" w:hAnsi="Arial"/>
                <w:b/>
                <w:bCs/>
                <w:color w:val="FFFFFF"/>
                <w:sz w:val="22"/>
                <w:szCs w:val="22"/>
              </w:rPr>
              <w:t xml:space="preserve">⚠️  Heading Rules — Violating These Is a Senior Red Flag</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h1: ONE per page. It is the page title. It should match or closely relate to the &lt;title&gt; tag.</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h2: Major sections of the page.</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h3: Subsections under h2. Never skip levels (h1 → h3 skipping h2 is wrong).</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Never use headings for visual size — use CSS. Never use font-size to fake headings.</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Every &lt;section&gt; and &lt;article&gt; should start with a heading at the appropriate level.</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The heading hierarchy should read like a book's table of contents if extracted.</w:t>
            </w:r>
          </w:p>
        </w:tc>
      </w:tr>
    </w:tbl>
    <w:p>
      <w:pPr>
        <w:spacing w:before="10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1.4  The DOM Tree Mental Model</w:t>
      </w:r>
    </w:p>
    <w:p>
      <w:pPr>
        <w:spacing w:before="60" w:after="60"/>
      </w:pPr>
      <w:r>
        <w:rPr>
          <w:rFonts w:ascii="Arial" w:cs="Arial" w:eastAsia="Arial" w:hAnsi="Arial"/>
          <w:b w:val="false"/>
          <w:bCs w:val="false"/>
          <w:i w:val="false"/>
          <w:iCs w:val="false"/>
          <w:color w:val="0F172A"/>
          <w:sz w:val="20"/>
          <w:szCs w:val="20"/>
        </w:rPr>
        <w:t xml:space="preserve">This is the mental model that separates developers who fight HTML from those who command it. The browser parses your HTML into a tree of nodes. Every element is a node. Every attribute is a property. Every piece of text is a text node.</w:t>
      </w:r>
    </w:p>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document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html</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head</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 meta (charset)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 meta (viewport)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 title</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 link (stylesheet)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body</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header</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 nav</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 ul &gt; li &gt; a (×3)</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main</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 article</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    ├── header &gt; h1</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    ├── section &gt; h2 + p (×3)</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    └── footer &gt; address</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 aside &gt; h2 + ul</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footer</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 address + nav</w:t>
            </w:r>
          </w:p>
        </w:tc>
      </w:tr>
    </w:tbl>
    <w:p>
      <w:pPr>
        <w:spacing w:before="80" w:after="0"/>
      </w:pPr>
    </w:p>
    <w:p>
      <w:pPr>
        <w:spacing w:before="60" w:after="60"/>
      </w:pPr>
      <w:r>
        <w:rPr>
          <w:rFonts w:ascii="Arial" w:cs="Arial" w:eastAsia="Arial" w:hAnsi="Arial"/>
          <w:b w:val="false"/>
          <w:bCs w:val="false"/>
          <w:i w:val="false"/>
          <w:iCs w:val="false"/>
          <w:color w:val="0F172A"/>
          <w:sz w:val="20"/>
          <w:szCs w:val="20"/>
        </w:rPr>
        <w:t xml:space="preserve">When you write HTML, you are building this tree. When JavaScript runs document.querySelector(), it traverses this tree. When CSS applies styles, it walks this tree. Knowing the tree is knowing the web.</w:t>
      </w: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1.5  Block vs Inline vs Inline-Block</w:t>
      </w:r>
    </w:p>
    <w:p>
      <w:pPr>
        <w:spacing w:before="60" w:after="60"/>
      </w:pPr>
      <w:r>
        <w:rPr>
          <w:rFonts w:ascii="Arial" w:cs="Arial" w:eastAsia="Arial" w:hAnsi="Arial"/>
          <w:b w:val="false"/>
          <w:bCs w:val="false"/>
          <w:i w:val="false"/>
          <w:iCs w:val="false"/>
          <w:color w:val="0F172A"/>
          <w:sz w:val="20"/>
          <w:szCs w:val="20"/>
        </w:rPr>
        <w:t xml:space="preserve">You know this exists. Let's make it exact so it never trips you up again.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Display Type</w:t>
            </w:r>
          </w:p>
        </w:tc>
        <w:tc>
          <w:tcPr>
            <w:tcW w:type="dxa" w:w="73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Behavior &amp; Examples</w:t>
            </w:r>
          </w:p>
        </w:tc>
      </w:tr>
      <w:tr>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block</w:t>
            </w:r>
          </w:p>
        </w:tc>
        <w:tc>
          <w:tcPr>
            <w:tcW w:type="dxa" w:w="7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Takes full available width. Starts on new line. Width/height/margin/padding all work. Examples: div, p, h1-h6, section, article, header, footer, nav, ul, ol, li, form, table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inline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Only as wide as content. Cannot set width/height. Vertical margin/padding don't affect layout. Examples: span, a, strong, em, img (technically inline-replaced), button</w:t>
            </w:r>
          </w:p>
        </w:tc>
      </w:tr>
      <w:tr>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inline-block</w:t>
            </w:r>
          </w:p>
        </w:tc>
        <w:tc>
          <w:tcPr>
            <w:tcW w:type="dxa" w:w="7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Flows inline but accepts width/height/margin/padding like a block. Use case: buttons in text, nav items that need padding.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none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Removes element from flow entirely. Not accessible — screen readers skip it. Different from visibility: hidden (hides but keeps space).</w:t>
            </w:r>
          </w:p>
        </w:tc>
      </w:tr>
    </w:tbl>
    <w:p>
      <w:pPr>
        <w:spacing w:before="80" w:after="0"/>
      </w:pPr>
    </w:p>
    <w:p>
      <w:r>
        <w:br w:type="page"/>
      </w:r>
    </w:p>
    <w:p>
      <w:pPr>
        <w:spacing w:before="480" w:after="120"/>
      </w:pPr>
      <w:r>
        <w:rPr>
          <w:rFonts w:ascii="Arial" w:cs="Arial" w:eastAsia="Arial" w:hAnsi="Arial"/>
          <w:b/>
          <w:bCs/>
          <w:color w:val="1A3FAA"/>
          <w:sz w:val="44"/>
          <w:szCs w:val="44"/>
        </w:rPr>
        <w:t xml:space="preserve">BLOCK 2 — Build Session (3 Hours)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8"/>
              <w:bottom w:val="single" w:color="15803D" w:sz="1"/>
              <w:right w:val="single" w:color="15803D" w:sz="1"/>
            </w:tcBorders>
            <w:shd w:fill="15803D" w:val="clear"/>
            <w:tcMar>
              <w:top w:type="dxa" w:w="80"/>
              <w:left w:type="dxa" w:w="160"/>
              <w:bottom w:type="dxa" w:w="80"/>
              <w:right w:type="dxa" w:w="160"/>
            </w:tcMar>
          </w:tcPr>
          <w:p>
            <w:r>
              <w:rPr>
                <w:rFonts w:ascii="Arial" w:cs="Arial" w:eastAsia="Arial" w:hAnsi="Arial"/>
                <w:b/>
                <w:bCs/>
                <w:color w:val="FFFFFF"/>
                <w:sz w:val="22"/>
                <w:szCs w:val="22"/>
              </w:rPr>
              <w:t xml:space="preserve">🔨  Build Rules</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No copying from tutorials. Type everything manually — muscle memory is real.</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If you can't remember a tag, guess first, then verify with MDN. Don't jump to Google immediately.</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Every file must have a comment block at the top: // What I'm building + what concept I'm practicing.</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Commit to GitHub after each exercise. Message format: 'day1: [exercise name] - [what I learned]'</w:t>
            </w:r>
          </w:p>
        </w:tc>
      </w:tr>
    </w:tbl>
    <w:p>
      <w:pPr>
        <w:spacing w:before="10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Exercise 1 — The Boilerplate You'll Use Forever (20 min)</w:t>
      </w:r>
    </w:p>
    <w:p>
      <w:pPr>
        <w:spacing w:before="60" w:after="60"/>
      </w:pPr>
      <w:r>
        <w:rPr>
          <w:rFonts w:ascii="Arial" w:cs="Arial" w:eastAsia="Arial" w:hAnsi="Arial"/>
          <w:b w:val="false"/>
          <w:bCs w:val="false"/>
          <w:i w:val="false"/>
          <w:iCs w:val="false"/>
          <w:color w:val="0F172A"/>
          <w:sz w:val="20"/>
          <w:szCs w:val="20"/>
        </w:rPr>
        <w:t xml:space="preserve">Every project starts with this. Understand every line — don't copy-paste blindly.</w:t>
      </w:r>
    </w:p>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&lt;!DOCTYPE html&gt;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&lt;html lang="en"&gt;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&lt;head&gt;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Character encoding: must be within first 1024 bytes of document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&lt;meta charset="UTF-8"&gt;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Viewport: tells mobile browsers not to zoom out. REQUIRED for responsive design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&lt;meta name="viewport" content="width=device-width, initial-scale=1.0"&gt;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IE compatibility mode: forces latest rendering engine. Legacy but still seen in projects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&lt;meta http-equiv="X-UA-Compatible" content="IE=edge"&gt;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SEO: appears in search results. 150-160 characters max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&lt;meta name="description" content="A short description of this page for search engines."&gt;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Open Graph: controls how page appears when shared on social media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&lt;meta property="og:title" content="Page Title"&gt;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&lt;meta property="og:description" content="Description for social sharing"&gt;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&lt;meta property="og:image" content="https://yoursite.com/og-image.jpg"&gt;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Favicon: browser tab icon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&lt;link rel="icon" type="image/svg+xml" href="/favicon.svg"&gt;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Preconnect: establish early connection to CDN/font servers. Improves performance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&lt;link rel="preconnect" href="https://fonts.googleapis.com"&gt;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Stylesheet: always load CSS in &lt;head&gt;, never at bottom or inline for production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&lt;link rel="stylesheet" href="styles.css"&gt;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&lt;title&gt;Page Title | Site Name&lt;/title&gt;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&lt;/head&gt;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&lt;body&gt;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Your semantic content goes here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Scripts: load at bottom of body OR use defer attribute in &lt;head&gt;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&lt;script src="app.js" defer&gt;&lt;/script&gt;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&lt;/body&gt;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&lt;/html&gt;</w:t>
            </w:r>
          </w:p>
        </w:tc>
      </w:tr>
    </w:tbl>
    <w:p>
      <w:pPr>
        <w:spacing w:before="80" w:after="0"/>
      </w:pPr>
    </w:p>
    <w:p>
      <w:pPr>
        <w:spacing w:before="60" w:after="60"/>
      </w:pPr>
      <w:r>
        <w:rPr>
          <w:rFonts w:ascii="Arial" w:cs="Arial" w:eastAsia="Arial" w:hAnsi="Arial"/>
          <w:b w:val="false"/>
          <w:bCs w:val="false"/>
          <w:i w:val="false"/>
          <w:iCs w:val="false"/>
          <w:color w:val="0F172A"/>
          <w:sz w:val="20"/>
          <w:szCs w:val="20"/>
        </w:rPr>
        <w:t xml:space="preserve">After typing this: open DevTools → Elements tab. See the tree. Click each element. Watch the box model panel on the right. This is your primary debugging tool for the next 6 months.</w:t>
      </w: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Exercise 2 — Semantic Skeleton Reverse Engineering (60 min)</w:t>
      </w:r>
    </w:p>
    <w:p>
      <w:pPr>
        <w:spacing w:before="60" w:after="60"/>
      </w:pPr>
      <w:r>
        <w:rPr>
          <w:rFonts w:ascii="Arial" w:cs="Arial" w:eastAsia="Arial" w:hAnsi="Arial"/>
          <w:b w:val="false"/>
          <w:bCs w:val="false"/>
          <w:i w:val="false"/>
          <w:iCs w:val="false"/>
          <w:color w:val="0F172A"/>
          <w:sz w:val="20"/>
          <w:szCs w:val="20"/>
        </w:rPr>
        <w:t xml:space="preserve">Go to stripe.com. Open DevTools (F12). Go to the Elements panel. Study their homepage HTML structure for 10 minutes — pay attention to what landmark elements they use.</w:t>
      </w:r>
    </w:p>
    <w:p>
      <w:pPr>
        <w:spacing w:before="60" w:after="60"/>
      </w:pPr>
      <w:r>
        <w:rPr>
          <w:rFonts w:ascii="Arial" w:cs="Arial" w:eastAsia="Arial" w:hAnsi="Arial"/>
          <w:b w:val="false"/>
          <w:bCs w:val="false"/>
          <w:i w:val="false"/>
          <w:iCs w:val="false"/>
          <w:color w:val="0F172A"/>
          <w:sz w:val="20"/>
          <w:szCs w:val="20"/>
        </w:rPr>
        <w:t xml:space="preserve">Now close DevTools. From memory and your own judgment, build the semantic HTML skeleton of a similar product landing page. Requirements below — no CSS, no styling, just structure:</w:t>
      </w:r>
    </w:p>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Your file: day1/exercise2.html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Requirements: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 A &lt;header&gt; with site name and &lt;nav&gt; containing 4 navigation links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 A &lt;main&gt; element wrapping all primary content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 A hero &lt;section&gt; with h1 heading, paragraph, and two &lt;button&gt; elements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 A features &lt;section&gt; with h2 heading and 3 &lt;article&gt; elements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Each article: h3 title, paragraph description, and a 'Learn more' link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 A testimonials &lt;section&gt; with h2 and 2 &lt;figure&gt; elements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Each figure: &lt;blockquote&gt; for the quote + &lt;figcaption&gt; for attribution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 A pricing &lt;section&gt; with h2 and 3 pricing cards (use &lt;article&gt; or &lt;div&gt; — justify your choice)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 A &lt;footer&gt; with: copyright &lt;address&gt;, secondary &lt;nav&gt;, social media links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 NO classes, NO ids, NO inline styles — pure semantic HTML only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 Correct heading hierarchy throughout (h1 → h2 → h3, never skip) --&gt;</w:t>
            </w:r>
          </w:p>
        </w:tc>
      </w:tr>
    </w:tbl>
    <w:p>
      <w:pPr>
        <w:spacing w:before="80" w:after="0"/>
      </w:pPr>
    </w:p>
    <w:p>
      <w:pPr>
        <w:spacing w:before="80" w:after="0"/>
      </w:pPr>
    </w:p>
    <w:p>
      <w:pPr>
        <w:spacing w:before="220" w:after="60"/>
      </w:pPr>
      <w:r>
        <w:rPr>
          <w:rFonts w:ascii="Arial" w:cs="Arial" w:eastAsia="Arial" w:hAnsi="Arial"/>
          <w:b/>
          <w:bCs/>
          <w:color w:val="1A3FAA"/>
          <w:sz w:val="24"/>
          <w:szCs w:val="24"/>
        </w:rPr>
        <w:t xml:space="preserve">After Building — Answer These in Code Comments:</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Why did you use &lt;article&gt; vs &lt;div&gt; for the pricing cards?</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Why is there only one &lt;h1&gt; on the page?</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Why does the testimonial use &lt;figure&gt; and &lt;figcaption&gt;?</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What role does &lt;main&gt; play that &lt;div id='main'&gt; doesn't?</w:t>
      </w: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Exercise 3 — Forms &amp; Interactive Elements (45 min)</w:t>
      </w:r>
    </w:p>
    <w:p>
      <w:pPr>
        <w:spacing w:before="60" w:after="60"/>
      </w:pPr>
      <w:r>
        <w:rPr>
          <w:rFonts w:ascii="Arial" w:cs="Arial" w:eastAsia="Arial" w:hAnsi="Arial"/>
          <w:b w:val="false"/>
          <w:bCs w:val="false"/>
          <w:i w:val="false"/>
          <w:iCs w:val="false"/>
          <w:color w:val="0F172A"/>
          <w:sz w:val="20"/>
          <w:szCs w:val="20"/>
        </w:rPr>
        <w:t xml:space="preserve">Forms are where semantic HTML is most commonly botched in codebases. Get this right from day 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day1/exercise3.html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Build a complete contact form using proper semantic markup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&lt;form action="/contact" method="POST" novalidate&gt;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&lt;fieldset&gt;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&lt;legend&gt;Personal Information&lt;/legend&gt;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CORRECT pattern: label always associated with input via 'for' + 'id'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&lt;div&gt;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&lt;label for="full-name"&gt;Full Name &lt;span aria-label="required"&gt;*&lt;/span&gt;&lt;/label&gt;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&lt;input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type="text"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id="full-name"</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name="full_name"</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autocomplete="name"</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required</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aria-describedby="name-hint"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&lt;span id="name-hint"&gt;Enter your first and last name&lt;/span&gt;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&lt;/div&gt;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&lt;div&gt;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&lt;label for="email"&gt;Email Address &lt;span aria-label="required"&gt;*&lt;/span&gt;&lt;/label&gt;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&lt;input type="email" id="email" name="email" autocomplete="email" required&gt;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&lt;/div&gt;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&lt;div&gt;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&lt;label for="phone"&gt;Phone Number&lt;/label&gt;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&lt;input type="tel" id="phone" name="phone" autocomplete="tel"</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pattern="[0-9]{10}" placeholder="10 digits, no spaces"&gt;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&lt;/div&gt;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&lt;/fieldset&gt;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&lt;fieldset&gt;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&lt;legend&gt;Your Message&lt;/legend&gt;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Select: always needs a label. Placeholder option has empty value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&lt;div&gt;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&lt;label for="subject"&gt;Subject&lt;/label&gt;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&lt;select id="subject" name="subject"&gt;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&lt;option value=""&gt;Choose a subject...&lt;/option&gt;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&lt;option value="support"&gt;Technical Support&lt;/option&gt;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&lt;option value="billing"&gt;Billing Question&lt;/option&gt;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&lt;option value="feedback"&gt;General Feedback&lt;/option&gt;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&lt;/select&gt;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&lt;/div&gt;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&lt;div&gt;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&lt;label for="message"&gt;Message &lt;span aria-label="required"&gt;*&lt;/span&gt;&lt;/label&gt;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&lt;textarea id="message" name="message" rows="6" required</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minlength="20" maxlength="1000"</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aria-describedby="message-count"&gt;&lt;/textarea&gt;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&lt;span id="message-count"&gt;Minimum 20 characters&lt;/span&gt;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&lt;/div&gt;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Radio buttons: use fieldset + legend for grouped controls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&lt;fieldset&gt;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&lt;legend&gt;Preferred Contact Method&lt;/legend&gt;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&lt;label&gt;&lt;input type="radio" name="contact_pref" value="email"&gt; Email&lt;/label&gt;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&lt;label&gt;&lt;input type="radio" name="contact_pref" value="phone"&gt; Phone&lt;/label&gt;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&lt;/fieldset&gt;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&lt;label&gt;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&lt;input type="checkbox" name="newsletter" value="yes"&gt;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Subscribe to newsletter</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&lt;/label&gt;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&lt;/fieldset&gt;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&lt;button type="submit"&gt;Send Message&lt;/button&gt;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&lt;button type="reset"&gt;Clear Form&lt;/button&gt;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&lt;/form&gt;</w:t>
            </w:r>
          </w:p>
        </w:tc>
      </w:tr>
    </w:tbl>
    <w:p>
      <w:pPr>
        <w:spacing w:before="80" w:after="0"/>
      </w:pPr>
    </w:p>
    <w:p>
      <w:pPr>
        <w:spacing w:before="60" w:after="60"/>
      </w:pPr>
      <w:r>
        <w:rPr>
          <w:rFonts w:ascii="Arial" w:cs="Arial" w:eastAsia="Arial" w:hAnsi="Arial"/>
          <w:b w:val="false"/>
          <w:bCs w:val="false"/>
          <w:i w:val="false"/>
          <w:iCs w:val="false"/>
          <w:color w:val="0F172A"/>
          <w:sz w:val="20"/>
          <w:szCs w:val="20"/>
        </w:rPr>
        <w:t xml:space="preserve">Note every attribute. Don't just copy — understand why each one exists. Open this form in the browser and try tabbing through it with the keyboard only. That's your accessibility test.</w:t>
      </w: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Exercise 4 — Tables (The Right Way) (20 min)</w:t>
      </w:r>
    </w:p>
    <w:p>
      <w:pPr>
        <w:spacing w:before="60" w:after="60"/>
      </w:pPr>
      <w:r>
        <w:rPr>
          <w:rFonts w:ascii="Arial" w:cs="Arial" w:eastAsia="Arial" w:hAnsi="Arial"/>
          <w:b w:val="false"/>
          <w:bCs w:val="false"/>
          <w:i w:val="false"/>
          <w:iCs w:val="false"/>
          <w:color w:val="0F172A"/>
          <w:sz w:val="20"/>
          <w:szCs w:val="20"/>
        </w:rPr>
        <w:t xml:space="preserve">Tables are for tabular data — data with rows and columns that have a relationship. Never for layout. Here is the complete pattern: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 day1/exercise4.html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&lt;table&gt;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caption: the table's title — accessibility requirement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&lt;caption&gt;Q1 2024 Sales Performance by Region&lt;/caption&gt;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colgroup: apply styles to entire columns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&lt;colgroup&gt;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&lt;col style="width: 30%"&gt;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&lt;col style="width: 20%"&gt;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&lt;col style="width: 20%"&gt;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&lt;col style="width: 30%"&gt;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&lt;/colgroup&gt;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thead: header row(s) — use th with scope attribute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&lt;thead&gt;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&lt;tr&gt;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&lt;th scope="col"&gt;Region&lt;/th&gt;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&lt;th scope="col"&gt;Q1 Target&lt;/th&gt;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&lt;th scope="col"&gt;Q1 Actual&lt;/th&gt;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&lt;th scope="col"&gt;Variance&lt;/th&gt;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&lt;/tr&gt;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&lt;/thead&gt;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tbody: data rows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&lt;tbody&gt;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&lt;tr&gt;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&lt;th scope="row"&gt;North America&lt;/th&gt;  &lt;!-- th for row headers too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&lt;td&gt;$2,400,000&lt;/td&gt;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&lt;td&gt;$2,610,000&lt;/td&gt;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&lt;td&gt;+$210,000&lt;/td&gt;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&lt;/tr&gt;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&lt;tr&gt;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&lt;th scope="row"&gt;Europe&lt;/th&gt;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&lt;td&gt;$1,800,000&lt;/td&gt;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&lt;td&gt;$1,650,000&lt;/td&gt;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&lt;td&gt;-$150,000&lt;/td&gt;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&lt;/tr&gt;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&lt;/tbody&gt;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 tfoot: summary/totals row --&gt;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&lt;tfoot&gt;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&lt;tr&gt;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&lt;th scope="row"&gt;Total&lt;/th&gt;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&lt;td&gt;$4,200,000&lt;/td&gt;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&lt;td&gt;$4,260,000&lt;/td&gt;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&lt;td&gt;+$60,000&lt;/td&gt;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&lt;/tr&gt;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  &lt;/tfoot&gt;</w:t>
            </w:r>
          </w:p>
        </w:tc>
      </w:tr>
      <w:tr>
        <w:tc>
          <w:tcPr>
            <w:tcW w:type="dxa" w:w="9360"/>
            <w:tcBorders>
              <w:top w:val="single" w:color="333355" w:sz="1"/>
              <w:left w:val="single" w:color="333355" w:sz="1"/>
              <w:bottom w:val="single" w:color="333355" w:sz="1"/>
              <w:right w:val="single" w:color="333355" w:sz="1"/>
            </w:tcBorders>
            <w:shd w:fill="1E1E2E" w:val="clear"/>
            <w:tcMar>
              <w:top w:type="dxa" w:w="100"/>
              <w:left w:type="dxa" w:w="180"/>
              <w:bottom w:type="dxa" w:w="100"/>
              <w:right w:type="dxa" w:w="180"/>
            </w:tcMar>
          </w:tcPr>
          <w:p>
            <w:r>
              <w:rPr>
                <w:rFonts w:ascii="Courier New" w:cs="Courier New" w:eastAsia="Courier New" w:hAnsi="Courier New"/>
                <w:color w:val="A8C7FA"/>
                <w:sz w:val="18"/>
                <w:szCs w:val="18"/>
              </w:rPr>
              <w:t xml:space="preserve">&lt;/table&gt;</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Exercise 5 — The Reverse Engineering Challenge (35 min)</w:t>
      </w:r>
    </w:p>
    <w:p>
      <w:pPr>
        <w:spacing w:before="60" w:after="60"/>
      </w:pPr>
      <w:r>
        <w:rPr>
          <w:rFonts w:ascii="Arial" w:cs="Arial" w:eastAsia="Arial" w:hAnsi="Arial"/>
          <w:b w:val="false"/>
          <w:bCs w:val="false"/>
          <w:i w:val="false"/>
          <w:iCs w:val="false"/>
          <w:color w:val="0F172A"/>
          <w:sz w:val="20"/>
          <w:szCs w:val="20"/>
        </w:rPr>
        <w:t xml:space="preserve">Pick any of these sites. Open DevTools. Spend 15 minutes studying ONLY the HTML (ignore CSS). Then close it and write down every semantic element they used that surprised you.</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github.com — notice how repository cards are structured</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linear.app — notice their feature section architecture</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vercel.com — notice their pricing and testimonial structure</w:t>
      </w:r>
    </w:p>
    <w:p>
      <w:pPr>
        <w:spacing w:before="60" w:after="60"/>
      </w:pPr>
      <w:r>
        <w:rPr>
          <w:rFonts w:ascii="Arial" w:cs="Arial" w:eastAsia="Arial" w:hAnsi="Arial"/>
          <w:b w:val="false"/>
          <w:bCs w:val="false"/>
          <w:i w:val="false"/>
          <w:iCs w:val="false"/>
          <w:color w:val="0F172A"/>
          <w:sz w:val="20"/>
          <w:szCs w:val="20"/>
        </w:rPr>
        <w:t xml:space="preserve">This is deliberate practice. Senior engineers read other people's code constantly. You're building the habit now.</w:t>
      </w:r>
    </w:p>
    <w:p>
      <w:r>
        <w:br w:type="page"/>
      </w:r>
    </w:p>
    <w:p>
      <w:pPr>
        <w:spacing w:before="480" w:after="120"/>
      </w:pPr>
      <w:r>
        <w:rPr>
          <w:rFonts w:ascii="Arial" w:cs="Arial" w:eastAsia="Arial" w:hAnsi="Arial"/>
          <w:b/>
          <w:bCs/>
          <w:color w:val="1A3FAA"/>
          <w:sz w:val="44"/>
          <w:szCs w:val="44"/>
        </w:rPr>
        <w:t xml:space="preserve">BLOCK 3 — Break It Session (1 Hour)</w:t>
      </w:r>
    </w:p>
    <w:p>
      <w:pPr>
        <w:spacing w:before="60" w:after="60"/>
      </w:pPr>
      <w:r>
        <w:rPr>
          <w:rFonts w:ascii="Arial" w:cs="Arial" w:eastAsia="Arial" w:hAnsi="Arial"/>
          <w:b w:val="false"/>
          <w:bCs w:val="false"/>
          <w:i w:val="false"/>
          <w:iCs w:val="false"/>
          <w:color w:val="0F172A"/>
          <w:sz w:val="20"/>
          <w:szCs w:val="20"/>
        </w:rPr>
        <w:t xml:space="preserve">This block is not optional. Breaking things on purpose builds the diagnostic instincts that separate a senior from a junior. You will break HTML intentionally, observe what happens, and understand WHY.</w:t>
      </w: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3.1  W3C Validator Experiments</w:t>
      </w:r>
    </w:p>
    <w:p>
      <w:pPr>
        <w:spacing w:before="60" w:after="60"/>
      </w:pPr>
      <w:r>
        <w:rPr>
          <w:rFonts w:ascii="Arial" w:cs="Arial" w:eastAsia="Arial" w:hAnsi="Arial"/>
          <w:b w:val="false"/>
          <w:bCs w:val="false"/>
          <w:i w:val="false"/>
          <w:iCs w:val="false"/>
          <w:color w:val="0F172A"/>
          <w:sz w:val="20"/>
          <w:szCs w:val="20"/>
        </w:rPr>
        <w:t xml:space="preserve">Go to validator.w3.org. Create a file with each of these violations. Validate it. Read every error message fully.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Violation to Create</w:t>
            </w:r>
          </w:p>
        </w:tc>
        <w:tc>
          <w:tcPr>
            <w:tcW w:type="dxa" w:w="61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You'll Learn From the Error</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Nest a &lt;p&gt; inside another &lt;p&gt;</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Block elements cannot contain other block elements of the same type — browser auto-closes the first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Put a &lt;div&gt; inside a &lt;p&gt;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Paragraphs are inline contexts — putting block elements inside them is invalid and causes parser confusion</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Use an &lt;h3&gt; directly after an &lt;h1&gt; (skipping h2)</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Heading hierarchy violation — affects document outline and screen reader navigation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&lt;a&gt; wrapping a &lt;button&gt;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Interactive element inside interactive element — keyboard and click behavior becomes undefined</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&lt;img&gt; without alt attribute</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Accessibility violation — validator flags this as an error, not just a warning</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Duplicate id attributes on two elements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IDs must be unique — querySelector only returns the first, anchor links may target wrong element</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&lt;table&gt; with a &lt;div&gt; as direct child</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Tables have strict content models — only specific elements are valid direct children</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3.2  DevTools Interrogation (Critical Skill)</w:t>
      </w:r>
    </w:p>
    <w:p>
      <w:pPr>
        <w:spacing w:before="60" w:after="60"/>
      </w:pPr>
      <w:r>
        <w:rPr>
          <w:rFonts w:ascii="Arial" w:cs="Arial" w:eastAsia="Arial" w:hAnsi="Arial"/>
          <w:b w:val="false"/>
          <w:bCs w:val="false"/>
          <w:i w:val="false"/>
          <w:iCs w:val="false"/>
          <w:color w:val="0F172A"/>
          <w:sz w:val="20"/>
          <w:szCs w:val="20"/>
        </w:rPr>
        <w:t xml:space="preserve">Open your exercise2.html in Chrome. Open DevTools. For each step, observe what the browser does:</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In the Console tab, type: document.querySelectorAll('main'). How many results? Should be 1.</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Type: document.querySelectorAll('h1'). How many? Should be 1. If more, your hierarchy is broken.</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Click the Accessibility tab in DevTools. Look at the Accessibility Tree. Compare it to your HTML tree.</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In the Elements panel, double-click any text and edit it live. This is how you prototype copy changes.</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Right-click any element → 'Inspect'. Notice the breadcrumb trail at the bottom — that's your DOM path.</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In Console, type: document.body.innerHTML. See your entire HTML as a string. This is what JavaScript sees.</w:t>
      </w: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3.3  Semantic Stress Test</w:t>
      </w:r>
    </w:p>
    <w:p>
      <w:pPr>
        <w:spacing w:before="60" w:after="60"/>
      </w:pPr>
      <w:r>
        <w:rPr>
          <w:rFonts w:ascii="Arial" w:cs="Arial" w:eastAsia="Arial" w:hAnsi="Arial"/>
          <w:b w:val="false"/>
          <w:bCs w:val="false"/>
          <w:i w:val="false"/>
          <w:iCs w:val="false"/>
          <w:color w:val="0F172A"/>
          <w:sz w:val="20"/>
          <w:szCs w:val="20"/>
        </w:rPr>
        <w:t xml:space="preserve">Answer each question. If you can't, look it up, then write the answer as a code comment in a test file:</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Can a &lt;footer&gt; appear inside an &lt;article&gt;? What would it mean there?</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What is the difference between &lt;b&gt; and &lt;strong&gt;? Between &lt;i&gt; and &lt;em&gt;?</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When should you use &lt;button&gt; vs &lt;a&gt;? What's the rule?</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Can you have two &lt;main&gt; elements if only one has the hidden attribute?</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What does the tabindex attribute do? When would you set it to -1?</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What is the difference between alt="" and omitting the alt attribute entirely on &lt;img&gt;?</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What HTML element should wrap a YouTube video embed? Why?</w:t>
      </w:r>
    </w:p>
    <w:p>
      <w:r>
        <w:br w:type="page"/>
      </w:r>
    </w:p>
    <w:p>
      <w:pPr>
        <w:spacing w:before="480" w:after="120"/>
      </w:pPr>
      <w:r>
        <w:rPr>
          <w:rFonts w:ascii="Arial" w:cs="Arial" w:eastAsia="Arial" w:hAnsi="Arial"/>
          <w:b/>
          <w:bCs/>
          <w:color w:val="1A3FAA"/>
          <w:sz w:val="44"/>
          <w:szCs w:val="44"/>
        </w:rPr>
        <w:t xml:space="preserve">REFERENCE — Keep This Open While Building</w:t>
      </w:r>
    </w:p>
    <w:p>
      <w:pPr>
        <w:pBdr>
          <w:bottom w:val="single" w:color="1A3FAA" w:sz="6" w:space="1"/>
        </w:pBdr>
        <w:spacing w:before="340" w:after="100"/>
      </w:pPr>
      <w:r>
        <w:rPr>
          <w:rFonts w:ascii="Arial" w:cs="Arial" w:eastAsia="Arial" w:hAnsi="Arial"/>
          <w:b/>
          <w:bCs/>
          <w:color w:val="0F172A"/>
          <w:sz w:val="30"/>
          <w:szCs w:val="30"/>
        </w:rPr>
        <w:t xml:space="preserve">Complete Semantic Element Quick Reference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Element</w:t>
            </w:r>
          </w:p>
        </w:tc>
        <w:tc>
          <w:tcPr>
            <w:tcW w:type="dxa" w:w="44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Use When</w:t>
            </w:r>
          </w:p>
        </w:tc>
        <w:tc>
          <w:tcPr>
            <w:tcW w:type="dxa" w:w="33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Never Use For</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&lt;header&gt;</w:t>
            </w:r>
          </w:p>
        </w:tc>
        <w:tc>
          <w:tcPr>
            <w:tcW w:type="dxa" w:w="4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Site header, article header, section intro</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Wrapping arbitrary top content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&lt;nav&gt;</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Primary/secondary navigation menus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Every group of links on the page</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&lt;main&gt;</w:t>
            </w:r>
          </w:p>
        </w:tc>
        <w:tc>
          <w:tcPr>
            <w:tcW w:type="dxa" w:w="4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The page's primary content (once)</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Section wrappers, sidebars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&lt;article&gt;</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Self-contained syndication-ready content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Generic layout sections</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&lt;section&gt;</w:t>
            </w:r>
          </w:p>
        </w:tc>
        <w:tc>
          <w:tcPr>
            <w:tcW w:type="dxa" w:w="4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Thematic content group with a heading</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Styling hooks (use div instead)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&lt;aside&gt;</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Tangential, removable secondary content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Just any sidebar look</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&lt;footer&gt;</w:t>
            </w:r>
          </w:p>
        </w:tc>
        <w:tc>
          <w:tcPr>
            <w:tcW w:type="dxa" w:w="4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Closing info for page or article/section</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Wrapping bottom content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&lt;figure&gt;</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Self-contained media with optional caption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All images (only referenced ones)</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&lt;time&gt;</w:t>
            </w:r>
          </w:p>
        </w:tc>
        <w:tc>
          <w:tcPr>
            <w:tcW w:type="dxa" w:w="4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Any date or time value</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Static text that looks like a date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&lt;address&gt;</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Contact info for page/article author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Generic addresses in content</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&lt;details&gt;</w:t>
            </w:r>
          </w:p>
        </w:tc>
        <w:tc>
          <w:tcPr>
            <w:tcW w:type="dxa" w:w="4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Expandable/collapsible native UI</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Complex custom accordions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&lt;dialog&gt;</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Modal dialogs, popups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5803D"/>
                <w:sz w:val="18"/>
                <w:szCs w:val="18"/>
              </w:rPr>
              <w:t xml:space="preserve">Tooltips, dropdowns</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Input Types — Use the Right 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Input Type</w:t>
            </w:r>
          </w:p>
        </w:tc>
        <w:tc>
          <w:tcPr>
            <w:tcW w:type="dxa" w:w="75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When to Use It + What You Get for Free</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type="text"</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Generic single-line text. Use only when no specific type fits.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type="email"</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Email addresses. Mobile shows @ keyboard. Browser validates format.</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type="password"</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Passwords. Characters masked. Password managers recognize it.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type="number"</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Numeric input. Mobile shows number pad. Use min/max/step attributes.</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type="tel"</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Phone numbers. Mobile shows phone keypad. Use pattern for validation.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type="url"</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Web addresses. Mobile shows URL keyboard with .com button.</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type="search"</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Search fields. May show X to clear. Different styling in some browsers.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type="date"</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Date picker. Eliminates need for JS date picker libraries.</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type="checkbox"</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Boolean on/off. Multiple selections. Use fieldset+legend for groups.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type="radio"</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One of N options. All share same name attribute. Use fieldset+legend.</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type="file"</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File upload. Use accept attribute to filter file types.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type="hidden"</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Data submitted with form but not shown to user (CSRF tokens, IDs).</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type="submit"</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Form submission. Prefer &lt;button type='submit'&gt; for easier styling.</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ARIA Attributes — When HTML Semantics Aren't Enough</w:t>
      </w:r>
    </w:p>
    <w:p>
      <w:pPr>
        <w:spacing w:before="60" w:after="60"/>
      </w:pPr>
      <w:r>
        <w:rPr>
          <w:rFonts w:ascii="Arial" w:cs="Arial" w:eastAsia="Arial" w:hAnsi="Arial"/>
          <w:b w:val="false"/>
          <w:bCs w:val="false"/>
          <w:i w:val="false"/>
          <w:iCs w:val="false"/>
          <w:color w:val="0F172A"/>
          <w:sz w:val="20"/>
          <w:szCs w:val="20"/>
        </w:rPr>
        <w:t xml:space="preserve">Prefer native semantic HTML over ARIA. ARIA should fill gaps, not replace semantics. First rule of ARIA: don't use ARIA if a native HTML element does the job.</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ARIA Attribute</w:t>
            </w:r>
          </w:p>
        </w:tc>
        <w:tc>
          <w:tcPr>
            <w:tcW w:type="dxa" w:w="69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Use Case</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aria-label="text"</w:t>
            </w:r>
          </w:p>
        </w:tc>
        <w:tc>
          <w:tcPr>
            <w:tcW w:type="dxa" w:w="6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Label for elements with no visible text (icon buttons: &lt;button aria-label='Close menu'&gt;)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aria-labelledby="id"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Point to another element's text as the label. Stronger than aria-label.</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aria-describedby="id"</w:t>
            </w:r>
          </w:p>
        </w:tc>
        <w:tc>
          <w:tcPr>
            <w:tcW w:type="dxa" w:w="6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Point to helper/error text that describes an input. Used with form hints.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aria-hidden="true"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Hide decorative elements from screen readers (icons next to labeled text).</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aria-expanded="true/false"</w:t>
            </w:r>
          </w:p>
        </w:tc>
        <w:tc>
          <w:tcPr>
            <w:tcW w:type="dxa" w:w="6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State of expandable elements (accordions, dropdowns). Toggle with JS.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aria-current="page"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Mark the active link in navigation. Replaces active class for screen readers.</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aria-live="polite"</w:t>
            </w:r>
          </w:p>
        </w:tc>
        <w:tc>
          <w:tcPr>
            <w:tcW w:type="dxa" w:w="6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Announce dynamic content changes (form errors, notifications) to screen readers.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role="button"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Last resort: make non-button element behave like button. Use real &lt;button&gt; instead.</w:t>
            </w:r>
          </w:p>
        </w:tc>
      </w:tr>
    </w:tbl>
    <w:p>
      <w:pPr>
        <w:spacing w:before="80" w:after="0"/>
      </w:pPr>
    </w:p>
    <w:p>
      <w:r>
        <w:br w:type="page"/>
      </w:r>
    </w:p>
    <w:p>
      <w:pPr>
        <w:spacing w:before="480" w:after="120"/>
      </w:pPr>
      <w:r>
        <w:rPr>
          <w:rFonts w:ascii="Arial" w:cs="Arial" w:eastAsia="Arial" w:hAnsi="Arial"/>
          <w:b/>
          <w:bCs/>
          <w:color w:val="1A3FAA"/>
          <w:sz w:val="44"/>
          <w:szCs w:val="44"/>
        </w:rPr>
        <w:t xml:space="preserve">END OF DAY 1 — Wrap-Up Protocol</w:t>
      </w:r>
    </w:p>
    <w:p>
      <w:pPr>
        <w:pBdr>
          <w:bottom w:val="single" w:color="1A3FAA" w:sz="6" w:space="1"/>
        </w:pBdr>
        <w:spacing w:before="340" w:after="100"/>
      </w:pPr>
      <w:r>
        <w:rPr>
          <w:rFonts w:ascii="Arial" w:cs="Arial" w:eastAsia="Arial" w:hAnsi="Arial"/>
          <w:b/>
          <w:bCs/>
          <w:color w:val="0F172A"/>
          <w:sz w:val="30"/>
          <w:szCs w:val="30"/>
        </w:rPr>
        <w:t xml:space="preserve">GitHub Commit Checklist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8"/>
              <w:bottom w:val="single" w:color="15803D" w:sz="1"/>
              <w:right w:val="single" w:color="15803D" w:sz="1"/>
            </w:tcBorders>
            <w:shd w:fill="15803D" w:val="clear"/>
            <w:tcMar>
              <w:top w:type="dxa" w:w="80"/>
              <w:left w:type="dxa" w:w="160"/>
              <w:bottom w:type="dxa" w:w="80"/>
              <w:right w:type="dxa" w:w="160"/>
            </w:tcMar>
          </w:tcPr>
          <w:p>
            <w:r>
              <w:rPr>
                <w:rFonts w:ascii="Arial" w:cs="Arial" w:eastAsia="Arial" w:hAnsi="Arial"/>
                <w:b/>
                <w:bCs/>
                <w:color w:val="FFFFFF"/>
                <w:sz w:val="22"/>
                <w:szCs w:val="22"/>
              </w:rPr>
              <w:t xml:space="preserve">Before You Close VS Code Tonight</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day1/boilerplate.html — commented boilerplate file</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day1/exercise2.html — semantic landing page skeleton</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day1/exercise3.html — accessible contact form</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day1/exercise4.html — semantic table</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day1/experiments.html — broken HTML experiments with validator notes as comments</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Commit message: 'day1: semantic HTML complete — [1 thing you learned]'</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Push to GitHub. Open your profile. See the green square. That's your streak starting.</w:t>
            </w:r>
          </w:p>
        </w:tc>
      </w:tr>
    </w:tbl>
    <w:p>
      <w:pPr>
        <w:spacing w:before="10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Day 1 Mastery Test — Answer Without Googling</w:t>
      </w:r>
    </w:p>
    <w:p>
      <w:pPr>
        <w:spacing w:before="60" w:after="60"/>
      </w:pPr>
      <w:r>
        <w:rPr>
          <w:rFonts w:ascii="Arial" w:cs="Arial" w:eastAsia="Arial" w:hAnsi="Arial"/>
          <w:b w:val="false"/>
          <w:bCs w:val="false"/>
          <w:i w:val="false"/>
          <w:iCs w:val="false"/>
          <w:color w:val="0F172A"/>
          <w:sz w:val="20"/>
          <w:szCs w:val="20"/>
        </w:rPr>
        <w:t xml:space="preserve">Open a blank file. Without any reference, answer each of these by writing code or a comment:</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Write the complete HTML boilerplate from memory.</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Build a nav element with 3 links, where the current page's link is marked for screen readers.</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What element wraps a blog post? What element wraps a comment on that post?</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Write an accessible image tag for a product photo and one for a decorative background image.</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Write a form input for a phone number with a visible label, helper text, and proper association.</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When would you use &lt;section&gt; vs &lt;div&gt;? Give a rule in one sentence.</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What's wrong with: &lt;h1&gt;Title&lt;/h1&gt;&lt;h3&gt;Subtitle&lt;/h3&gt;?</w:t>
      </w: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Learning Log Entry (Write Before Sleep)</w:t>
      </w:r>
    </w:p>
    <w:p>
      <w:pPr>
        <w:spacing w:before="60" w:after="60"/>
      </w:pPr>
      <w:r>
        <w:rPr>
          <w:rFonts w:ascii="Arial" w:cs="Arial" w:eastAsia="Arial" w:hAnsi="Arial"/>
          <w:b w:val="false"/>
          <w:bCs w:val="false"/>
          <w:i w:val="false"/>
          <w:iCs w:val="false"/>
          <w:color w:val="0F172A"/>
          <w:sz w:val="20"/>
          <w:szCs w:val="20"/>
        </w:rPr>
        <w:t xml:space="preserve">In your journal or a notes file, answer these three questions. Take 10 minutes. This habit compounds:</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What is the most important thing I learned today? (1 paragraph)</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What is still fuzzy? What do I need to re-read or re-build tomorrow?</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What did I build? Where is it on GitHub?</w:t>
      </w:r>
    </w:p>
    <w:p>
      <w:pPr>
        <w:spacing w:before="8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FAA" w:sz="8"/>
              <w:left w:val="single" w:color="1A3FAA" w:sz="8"/>
              <w:bottom w:val="single" w:color="1A3FAA" w:sz="1"/>
              <w:right w:val="single" w:color="1A3FAA" w:sz="1"/>
            </w:tcBorders>
            <w:shd w:fill="1A3FAA" w:val="clear"/>
            <w:tcMar>
              <w:top w:type="dxa" w:w="80"/>
              <w:left w:type="dxa" w:w="160"/>
              <w:bottom w:type="dxa" w:w="80"/>
              <w:right w:type="dxa" w:w="160"/>
            </w:tcMar>
          </w:tcPr>
          <w:p>
            <w:r>
              <w:rPr>
                <w:rFonts w:ascii="Arial" w:cs="Arial" w:eastAsia="Arial" w:hAnsi="Arial"/>
                <w:b/>
                <w:bCs/>
                <w:color w:val="FFFFFF"/>
                <w:sz w:val="22"/>
                <w:szCs w:val="22"/>
              </w:rPr>
              <w:t xml:space="preserve">🚀  What Day 2 Builds On This</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Tomorrow: The CSS Box Model — you will understand EXACTLY how the browser calculates size and space.</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Day 1's semantic HTML is the skeleton. Day 2's box model is the physics of how that skeleton takes up space.</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Everything you build today will be styled tomorrow. Keep your files clean.</w:t>
            </w:r>
          </w:p>
        </w:tc>
      </w:tr>
    </w:tbl>
    <w:p>
      <w:pPr>
        <w:spacing w:before="100" w:after="0"/>
      </w:pPr>
    </w:p>
    <w:p>
      <w:pPr>
        <w:spacing w:before="80" w:after="0"/>
      </w:pPr>
    </w:p>
    <w:p>
      <w:pPr>
        <w:spacing w:before="200" w:after="100"/>
        <w:jc w:val="center"/>
      </w:pPr>
      <w:r>
        <w:rPr>
          <w:rFonts w:ascii="Arial" w:cs="Arial" w:eastAsia="Arial" w:hAnsi="Arial"/>
          <w:b/>
          <w:bCs/>
          <w:color w:val="1A3FAA"/>
          <w:sz w:val="32"/>
          <w:szCs w:val="32"/>
        </w:rPr>
        <w:t xml:space="preserve">Commit. Push. Sleep. Repeat.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i/>
        <w:iCs/>
        <w:color w:val="64748B"/>
        <w:sz w:val="16"/>
        <w:szCs w:val="16"/>
      </w:rPr>
      <w:t xml:space="preserve">Build it. Break it. Understand it. — Day 1 of 180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FAA" w:sz="4" w:space="1"/>
      </w:pBdr>
    </w:pPr>
    <w:r>
      <w:rPr>
        <w:rFonts w:ascii="Arial" w:cs="Arial" w:eastAsia="Arial" w:hAnsi="Arial"/>
        <w:b/>
        <w:bCs/>
        <w:color w:val="1A3FAA"/>
        <w:sz w:val="18"/>
        <w:szCs w:val="18"/>
      </w:rPr>
      <w:t xml:space="preserve">DAY 1 — Semantic HTML &amp; Document Architecture</w:t>
    </w:r>
    <w:r>
      <w:rPr>
        <w:rFonts w:ascii="Arial" w:cs="Arial" w:eastAsia="Arial" w:hAnsi="Arial"/>
        <w:color w:val="64748B"/>
        <w:sz w:val="18"/>
        <w:szCs w:val="18"/>
      </w:rPr>
      <w:t xml:space="preserve">   |   Full-Stack SE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2026-03-02T20:12:12.853Z</dcterms:created>
  <dcterms:modified xsi:type="dcterms:W3CDTF">2026-03-02T20:12:12.854Z</dcterms:modified>
</cp:coreProperties>
</file>

<file path=docProps/custom.xml><?xml version="1.0" encoding="utf-8"?>
<Properties xmlns="http://schemas.openxmlformats.org/officeDocument/2006/custom-properties" xmlns:vt="http://schemas.openxmlformats.org/officeDocument/2006/docPropsVTypes"/>
</file>