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EEA" w:rsidRDefault="005B6B12">
      <w:r>
        <w:rPr>
          <w:noProof/>
        </w:rPr>
        <w:drawing>
          <wp:inline distT="0" distB="0" distL="0" distR="0" wp14:anchorId="6BA798AB" wp14:editId="58B37352">
            <wp:extent cx="2466975" cy="33627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4252" cy="337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12" w:rsidRDefault="00284C58" w:rsidP="00284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bookmarkStart w:id="0" w:name="_GoBack"/>
      <w:bookmarkEnd w:id="0"/>
      <w:r w:rsidR="005B6B12">
        <w:rPr>
          <w:rFonts w:ascii="Consolas" w:hAnsi="Consolas" w:cs="Consolas"/>
          <w:color w:val="0000FF"/>
          <w:sz w:val="19"/>
          <w:szCs w:val="19"/>
        </w:rPr>
        <w:t>private</w:t>
      </w:r>
      <w:r w:rsidR="005B6B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B6B12">
        <w:rPr>
          <w:rFonts w:ascii="Consolas" w:hAnsi="Consolas" w:cs="Consolas"/>
          <w:color w:val="0000FF"/>
          <w:sz w:val="19"/>
          <w:szCs w:val="19"/>
        </w:rPr>
        <w:t>void</w:t>
      </w:r>
      <w:r w:rsidR="005B6B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B6B12">
        <w:rPr>
          <w:rFonts w:ascii="Consolas" w:hAnsi="Consolas" w:cs="Consolas"/>
          <w:color w:val="000000"/>
          <w:sz w:val="19"/>
          <w:szCs w:val="19"/>
        </w:rPr>
        <w:t>btnCalc_Click</w:t>
      </w:r>
      <w:proofErr w:type="spellEnd"/>
      <w:r w:rsidR="005B6B12">
        <w:rPr>
          <w:rFonts w:ascii="Consolas" w:hAnsi="Consolas" w:cs="Consolas"/>
          <w:color w:val="000000"/>
          <w:sz w:val="19"/>
          <w:szCs w:val="19"/>
        </w:rPr>
        <w:t>(</w:t>
      </w:r>
      <w:r w:rsidR="005B6B12">
        <w:rPr>
          <w:rFonts w:ascii="Consolas" w:hAnsi="Consolas" w:cs="Consolas"/>
          <w:color w:val="0000FF"/>
          <w:sz w:val="19"/>
          <w:szCs w:val="19"/>
        </w:rPr>
        <w:t>object</w:t>
      </w:r>
      <w:r w:rsidR="005B6B12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="005B6B12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="005B6B12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B6B12" w:rsidRDefault="005B6B12" w:rsidP="005B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B6B12" w:rsidRDefault="005B6B12" w:rsidP="005B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txtPounds.Text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6B12" w:rsidRDefault="005B6B12" w:rsidP="005B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feet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txtFeet.Text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6B12" w:rsidRDefault="005B6B12" w:rsidP="005B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inches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txtInches.Text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6B12" w:rsidRDefault="005B6B12" w:rsidP="005B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B12" w:rsidRDefault="005B6B12" w:rsidP="005B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feet * 12 + inches;</w:t>
      </w:r>
    </w:p>
    <w:p w:rsidR="005B6B12" w:rsidRDefault="005B6B12" w:rsidP="005B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(weight * 703) / (height * height);</w:t>
      </w:r>
    </w:p>
    <w:p w:rsidR="005B6B12" w:rsidRDefault="005B6B12" w:rsidP="005B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B12" w:rsidRDefault="005B6B12" w:rsidP="005B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textBox4.Text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1));</w:t>
      </w:r>
    </w:p>
    <w:p w:rsidR="005B6B12" w:rsidRDefault="005B6B12" w:rsidP="005B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6B12" w:rsidRDefault="005B6B12" w:rsidP="005B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B12" w:rsidRDefault="005B6B12" w:rsidP="005B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B6B12" w:rsidRDefault="005B6B12" w:rsidP="005B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B6B12" w:rsidRDefault="005B6B12" w:rsidP="005B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6B12" w:rsidRDefault="005B6B12" w:rsidP="005B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6B12" w:rsidRDefault="005B6B12" w:rsidP="005B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B12" w:rsidRDefault="005B6B12" w:rsidP="005B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btnClear_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B6B12" w:rsidRDefault="005B6B12" w:rsidP="005B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B6B12" w:rsidRDefault="005B6B12" w:rsidP="005B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txtFeet.Clear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B6B12" w:rsidRDefault="005B6B12" w:rsidP="005B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txtInches.Clear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B6B12" w:rsidRDefault="005B6B12" w:rsidP="005B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txtPounds.Clear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B6B12" w:rsidRDefault="005B6B12" w:rsidP="005B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textBox4.Clear();</w:t>
      </w:r>
    </w:p>
    <w:p w:rsidR="005B6B12" w:rsidRDefault="005B6B12" w:rsidP="005B6B1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5B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12"/>
    <w:rsid w:val="00116EEA"/>
    <w:rsid w:val="00284C58"/>
    <w:rsid w:val="005B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E574"/>
  <w15:chartTrackingRefBased/>
  <w15:docId w15:val="{839D02F6-E654-4C3B-9B0F-655C1E04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Yonaty, Ariyeh</dc:creator>
  <cp:keywords/>
  <dc:description/>
  <cp:lastModifiedBy>Yonaty, Ariyeh</cp:lastModifiedBy>
  <cp:revision>2</cp:revision>
  <dcterms:created xsi:type="dcterms:W3CDTF">2020-01-30T18:37:00Z</dcterms:created>
  <dcterms:modified xsi:type="dcterms:W3CDTF">2020-01-30T18:38:00Z</dcterms:modified>
</cp:coreProperties>
</file>