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66B61" w14:textId="0842F6C4" w:rsidR="6E9B31A4" w:rsidRDefault="00D24368" w:rsidP="004F1EC3">
      <w:pPr>
        <w:pStyle w:val="APASEPTIMA"/>
        <w:numPr>
          <w:ilvl w:val="0"/>
          <w:numId w:val="0"/>
        </w:numPr>
        <w:ind w:left="720"/>
        <w:jc w:val="center"/>
      </w:pPr>
      <w:r>
        <w:rPr>
          <w:rFonts w:eastAsia="Times New Roman"/>
        </w:rPr>
        <w:t>Desarrollar un sistema de conexión de servicios de oficios varios mediante sectorización por localidad mediante la aplicación “</w:t>
      </w:r>
      <w:proofErr w:type="spellStart"/>
      <w:r>
        <w:rPr>
          <w:rFonts w:eastAsia="Times New Roman"/>
        </w:rPr>
        <w:t>Quicko</w:t>
      </w:r>
      <w:proofErr w:type="spellEnd"/>
      <w:r>
        <w:rPr>
          <w:rFonts w:eastAsia="Times New Roman"/>
        </w:rPr>
        <w:t>”</w:t>
      </w:r>
    </w:p>
    <w:p w14:paraId="1BC9F7C2" w14:textId="77777777" w:rsidR="00014284" w:rsidRPr="008A1D04" w:rsidRDefault="00014284" w:rsidP="004F1EC3">
      <w:pPr>
        <w:pStyle w:val="APASEPTIMA"/>
        <w:numPr>
          <w:ilvl w:val="0"/>
          <w:numId w:val="0"/>
        </w:numPr>
        <w:ind w:left="720"/>
        <w:jc w:val="center"/>
      </w:pPr>
    </w:p>
    <w:p w14:paraId="2E328034" w14:textId="77777777" w:rsidR="00014284" w:rsidRPr="008A1D04" w:rsidRDefault="00014284" w:rsidP="004F1EC3">
      <w:pPr>
        <w:pStyle w:val="APASEPTIMA"/>
        <w:numPr>
          <w:ilvl w:val="0"/>
          <w:numId w:val="0"/>
        </w:numPr>
        <w:ind w:left="720"/>
        <w:jc w:val="center"/>
        <w:rPr>
          <w:highlight w:val="yellow"/>
        </w:rPr>
      </w:pPr>
    </w:p>
    <w:p w14:paraId="626D239B" w14:textId="77777777" w:rsidR="00014284" w:rsidRPr="008A1D04" w:rsidRDefault="00014284" w:rsidP="004F1EC3">
      <w:pPr>
        <w:pStyle w:val="APASEPTIMA"/>
        <w:numPr>
          <w:ilvl w:val="0"/>
          <w:numId w:val="0"/>
        </w:numPr>
        <w:ind w:left="720"/>
        <w:jc w:val="center"/>
      </w:pPr>
      <w:r>
        <w:t>Juan Daniel Polanco Barrera</w:t>
      </w:r>
    </w:p>
    <w:p w14:paraId="0FFBCD8C" w14:textId="77777777" w:rsidR="00014284" w:rsidRPr="008A1D04" w:rsidRDefault="00014284" w:rsidP="004F1EC3">
      <w:pPr>
        <w:pStyle w:val="APASEPTIMA"/>
        <w:numPr>
          <w:ilvl w:val="0"/>
          <w:numId w:val="0"/>
        </w:numPr>
        <w:ind w:left="720"/>
        <w:jc w:val="center"/>
      </w:pPr>
      <w:r>
        <w:t>Juan Sebastián Carvajal Rojas</w:t>
      </w:r>
    </w:p>
    <w:p w14:paraId="4A093E56" w14:textId="77777777" w:rsidR="00014284" w:rsidRPr="008A1D04" w:rsidRDefault="00014284" w:rsidP="004F1EC3">
      <w:pPr>
        <w:pStyle w:val="APASEPTIMA"/>
        <w:numPr>
          <w:ilvl w:val="0"/>
          <w:numId w:val="0"/>
        </w:numPr>
        <w:ind w:left="720"/>
        <w:jc w:val="center"/>
      </w:pPr>
      <w:r>
        <w:t>Andrés Camilo Campos Osorio</w:t>
      </w:r>
    </w:p>
    <w:p w14:paraId="5FA95836" w14:textId="77777777" w:rsidR="00014284" w:rsidRPr="008A1D04" w:rsidRDefault="00014284" w:rsidP="004F1EC3">
      <w:pPr>
        <w:pStyle w:val="APASEPTIMA"/>
        <w:numPr>
          <w:ilvl w:val="0"/>
          <w:numId w:val="0"/>
        </w:numPr>
        <w:ind w:left="720"/>
        <w:jc w:val="center"/>
      </w:pPr>
      <w:r>
        <w:t>Javier Steven Ariza Peñuela</w:t>
      </w:r>
    </w:p>
    <w:p w14:paraId="05D1A3C6" w14:textId="77777777" w:rsidR="00014284" w:rsidRPr="008A1D04" w:rsidRDefault="00014284" w:rsidP="004F1EC3">
      <w:pPr>
        <w:pStyle w:val="APASEPTIMA"/>
        <w:numPr>
          <w:ilvl w:val="0"/>
          <w:numId w:val="0"/>
        </w:numPr>
        <w:ind w:left="720"/>
        <w:jc w:val="center"/>
      </w:pPr>
    </w:p>
    <w:p w14:paraId="568498F4" w14:textId="77777777" w:rsidR="00014284" w:rsidRPr="008A1D04" w:rsidRDefault="00014284" w:rsidP="004F1EC3">
      <w:pPr>
        <w:pStyle w:val="APASEPTIMA"/>
        <w:numPr>
          <w:ilvl w:val="0"/>
          <w:numId w:val="0"/>
        </w:numPr>
        <w:ind w:left="720"/>
        <w:jc w:val="center"/>
      </w:pPr>
    </w:p>
    <w:p w14:paraId="37ECA10F" w14:textId="6E6EED35" w:rsidR="00014284" w:rsidRDefault="00014284" w:rsidP="004F1EC3">
      <w:pPr>
        <w:pStyle w:val="APASEPTIMA"/>
        <w:numPr>
          <w:ilvl w:val="0"/>
          <w:numId w:val="0"/>
        </w:numPr>
        <w:ind w:left="720"/>
        <w:jc w:val="center"/>
      </w:pPr>
      <w:r>
        <w:t>David Mosquera</w:t>
      </w:r>
    </w:p>
    <w:p w14:paraId="308EEFEF" w14:textId="6ED15853" w:rsidR="00F238C8" w:rsidRPr="008A1D04" w:rsidRDefault="00F238C8" w:rsidP="004F1EC3">
      <w:pPr>
        <w:pStyle w:val="APASEPTIMA"/>
        <w:numPr>
          <w:ilvl w:val="0"/>
          <w:numId w:val="0"/>
        </w:numPr>
        <w:ind w:left="720"/>
        <w:jc w:val="center"/>
      </w:pPr>
      <w:r>
        <w:t xml:space="preserve">Sandra </w:t>
      </w:r>
      <w:proofErr w:type="spellStart"/>
      <w:r>
        <w:t>Barragan</w:t>
      </w:r>
      <w:proofErr w:type="spellEnd"/>
    </w:p>
    <w:p w14:paraId="314F9353" w14:textId="77777777" w:rsidR="00A13050" w:rsidRPr="008A1D04" w:rsidRDefault="00A13050" w:rsidP="004F1EC3">
      <w:pPr>
        <w:pStyle w:val="APASEPTIMA"/>
        <w:numPr>
          <w:ilvl w:val="0"/>
          <w:numId w:val="0"/>
        </w:numPr>
        <w:ind w:left="720"/>
        <w:jc w:val="center"/>
      </w:pPr>
    </w:p>
    <w:p w14:paraId="54D3A0F5" w14:textId="77777777" w:rsidR="00A13050" w:rsidRPr="008A1D04" w:rsidRDefault="00A13050" w:rsidP="004F1EC3">
      <w:pPr>
        <w:pStyle w:val="APASEPTIMA"/>
        <w:numPr>
          <w:ilvl w:val="0"/>
          <w:numId w:val="0"/>
        </w:numPr>
        <w:ind w:left="720"/>
        <w:jc w:val="center"/>
      </w:pPr>
    </w:p>
    <w:p w14:paraId="55D2AD9F" w14:textId="77777777" w:rsidR="00014284" w:rsidRPr="008A1D04" w:rsidRDefault="00014284" w:rsidP="004F1EC3">
      <w:pPr>
        <w:pStyle w:val="APASEPTIMA"/>
        <w:numPr>
          <w:ilvl w:val="0"/>
          <w:numId w:val="0"/>
        </w:numPr>
        <w:ind w:left="720"/>
        <w:jc w:val="center"/>
      </w:pPr>
      <w:r>
        <w:t>UNIVERSIDAD SAN BUENAVENTURA SEDE BOGOTA</w:t>
      </w:r>
    </w:p>
    <w:p w14:paraId="0E5B85B4" w14:textId="77777777" w:rsidR="00014284" w:rsidRPr="008A1D04" w:rsidRDefault="00014284" w:rsidP="004F1EC3">
      <w:pPr>
        <w:pStyle w:val="APASEPTIMA"/>
        <w:numPr>
          <w:ilvl w:val="0"/>
          <w:numId w:val="0"/>
        </w:numPr>
        <w:ind w:left="720"/>
        <w:jc w:val="center"/>
      </w:pPr>
      <w:r>
        <w:t>DESARROLLO DE SOFTWARE</w:t>
      </w:r>
    </w:p>
    <w:p w14:paraId="6825152B" w14:textId="77777777" w:rsidR="00014284" w:rsidRPr="008A1D04" w:rsidRDefault="00014284" w:rsidP="004F1EC3">
      <w:pPr>
        <w:pStyle w:val="APASEPTIMA"/>
        <w:numPr>
          <w:ilvl w:val="0"/>
          <w:numId w:val="0"/>
        </w:numPr>
        <w:ind w:left="720"/>
        <w:jc w:val="center"/>
      </w:pPr>
      <w:r>
        <w:t>FUNDAMENTOS DE PROYECTO</w:t>
      </w:r>
    </w:p>
    <w:p w14:paraId="71A9F719" w14:textId="77777777" w:rsidR="00014284" w:rsidRPr="008A1D04" w:rsidRDefault="00014284" w:rsidP="004F1EC3">
      <w:pPr>
        <w:pStyle w:val="APASEPTIMA"/>
        <w:numPr>
          <w:ilvl w:val="0"/>
          <w:numId w:val="0"/>
        </w:numPr>
        <w:ind w:left="720"/>
        <w:jc w:val="center"/>
      </w:pPr>
      <w:r>
        <w:t>2026</w:t>
      </w:r>
    </w:p>
    <w:p w14:paraId="7B06677C" w14:textId="77777777" w:rsidR="00D477B8" w:rsidRPr="004F1EC3" w:rsidRDefault="00D477B8" w:rsidP="004F1EC3">
      <w:pPr>
        <w:pStyle w:val="APASEPTIMA"/>
        <w:numPr>
          <w:ilvl w:val="0"/>
          <w:numId w:val="0"/>
        </w:numPr>
        <w:ind w:left="720"/>
      </w:pPr>
    </w:p>
    <w:p w14:paraId="1ED2167A" w14:textId="77777777" w:rsidR="004F1EC3" w:rsidRDefault="004F1EC3" w:rsidP="004F1EC3">
      <w:pPr>
        <w:pStyle w:val="APASEPTIMA"/>
        <w:numPr>
          <w:ilvl w:val="0"/>
          <w:numId w:val="0"/>
        </w:numPr>
        <w:ind w:left="720"/>
        <w:rPr>
          <w:rFonts w:eastAsia="Times New Roman"/>
          <w:b/>
          <w:lang w:val="es-CO" w:eastAsia="es-CO"/>
        </w:rPr>
      </w:pPr>
    </w:p>
    <w:p w14:paraId="746C6F46" w14:textId="4502FDDE" w:rsidR="00AA5E6E" w:rsidRPr="00AA5E6E" w:rsidRDefault="00AA5E6E" w:rsidP="004F1EC3">
      <w:pPr>
        <w:pStyle w:val="APASEPTIMA"/>
        <w:numPr>
          <w:ilvl w:val="0"/>
          <w:numId w:val="0"/>
        </w:numPr>
        <w:ind w:left="720"/>
        <w:rPr>
          <w:rFonts w:eastAsia="Times New Roman"/>
          <w:b/>
          <w:lang w:val="es-CO" w:eastAsia="es-CO"/>
        </w:rPr>
      </w:pPr>
      <w:r w:rsidRPr="00AA5E6E">
        <w:rPr>
          <w:rFonts w:eastAsia="Times New Roman"/>
          <w:b/>
          <w:lang w:val="es-CO" w:eastAsia="es-CO"/>
        </w:rPr>
        <w:t>DESCRIPCIÓN DEL PROBLEMA</w:t>
      </w:r>
    </w:p>
    <w:p w14:paraId="7EF5D307"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 xml:space="preserve">Actualmente, muchas personas presentan dificultades para encontrar de manera rápida y confiable trabajadores independientes que puedan realizar servicios a domicilio, tales como plomería, reparación de electrodomésticos, servicio doméstico, mantenimiento y otros oficios. La búsqueda de este tipo de servicios suele realizarse mediante recomendaciones personales, </w:t>
      </w:r>
      <w:proofErr w:type="gramStart"/>
      <w:r w:rsidRPr="00AA5E6E">
        <w:rPr>
          <w:rFonts w:eastAsia="Times New Roman"/>
          <w:bCs/>
          <w:lang w:val="es-CO" w:eastAsia="es-CO"/>
        </w:rPr>
        <w:t>el voz</w:t>
      </w:r>
      <w:proofErr w:type="gramEnd"/>
      <w:r w:rsidRPr="00AA5E6E">
        <w:rPr>
          <w:rFonts w:eastAsia="Times New Roman"/>
          <w:bCs/>
          <w:lang w:val="es-CO" w:eastAsia="es-CO"/>
        </w:rPr>
        <w:t xml:space="preserve"> a voz o directorios que no siempre proporcionan información suficiente sobre la experiencia, disponibilidad o reputación del trabajador.</w:t>
      </w:r>
    </w:p>
    <w:p w14:paraId="37ADA476"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Esta situación representa una dificultad tanto para los clientes como para los trabajadores independientes. Por una parte, los clientes pueden tardar en encontrar una persona disponible y que les genere confianza para realizar el servicio requerido. Por otra parte, los trabajadores independientes no siempre cuentan con una herramienta digital que les permita mostrar sus servicios, experiencia y reputación ante posibles clientes. La organización y profesionalización de los servicios a domicilio constituye un aspecto relevante para mejorar la accesibilidad, organización y calidad de este tipo de servicios (Herrero, 2011).</w:t>
      </w:r>
    </w:p>
    <w:p w14:paraId="1B8B1285"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Además, la falta de una aplicación móvil que centralice la información de los servicios y trabajadores puede generar incertidumbre durante el proceso de contratación. Contar con información organizada sobre los prestadores de servicios y con mecanismos de evaluación puede contribuir a que los clientes tengan mayores elementos para seleccionar al trabajador que mejor se adapte a sus necesidades.</w:t>
      </w:r>
    </w:p>
    <w:p w14:paraId="41522F04"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lastRenderedPageBreak/>
        <w:t>Otro aspecto relevante es la ubicación de los trabajadores. La conexión entre clientes y prestadores de servicios considerando la cercanía geográfica puede contribuir a reducir los tiempos de desplazamiento y mejorar la eficiencia en la prestación del servicio. Los estudios sobre sectorización han evidenciado que organizar el trabajo de acuerdo con áreas geográficas puede reducir desplazamientos, mejorar los tiempos de atención y favorecer la coordinación de las actividades (</w:t>
      </w:r>
      <w:proofErr w:type="spellStart"/>
      <w:r w:rsidRPr="00AA5E6E">
        <w:rPr>
          <w:rFonts w:eastAsia="Times New Roman"/>
          <w:bCs/>
          <w:lang w:val="es-CO" w:eastAsia="es-CO"/>
        </w:rPr>
        <w:t>Eymin</w:t>
      </w:r>
      <w:proofErr w:type="spellEnd"/>
      <w:r w:rsidRPr="00AA5E6E">
        <w:rPr>
          <w:rFonts w:eastAsia="Times New Roman"/>
          <w:bCs/>
          <w:lang w:val="es-CO" w:eastAsia="es-CO"/>
        </w:rPr>
        <w:t xml:space="preserve"> &amp; Sepúlveda Andrade, 2022).</w:t>
      </w:r>
    </w:p>
    <w:p w14:paraId="3C7A75DD" w14:textId="5BE093C8" w:rsidR="00AA5E6E" w:rsidRPr="004F1EC3"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Por lo anterior, se identifica como problemática principal la dificultad que tienen los clientes para encontrar de manera rápida, organizada y confiable trabajadores independientes disponibles y cercanos a su ubicación, así como la limitada visibilidad que tienen estos trabajadores para ofrecer sus servicios a potenciales clientes. Esta situación plantea la necesidad de desarrollar una aplicación móvil que facilite la conexión entre ambas partes y permita realizar de manera más organizada el proceso de búsqueda, solicitud, contratación y evaluación de los servicios.</w:t>
      </w:r>
    </w:p>
    <w:p w14:paraId="46897127" w14:textId="77777777" w:rsidR="004F1EC3" w:rsidRDefault="004F1EC3" w:rsidP="004F1EC3">
      <w:pPr>
        <w:pStyle w:val="APASEPTIMA"/>
        <w:numPr>
          <w:ilvl w:val="0"/>
          <w:numId w:val="0"/>
        </w:numPr>
        <w:ind w:left="720"/>
        <w:rPr>
          <w:rFonts w:eastAsia="Times New Roman"/>
          <w:b/>
          <w:lang w:val="es-CO" w:eastAsia="es-CO"/>
        </w:rPr>
      </w:pPr>
    </w:p>
    <w:p w14:paraId="5E9AD86B" w14:textId="77777777" w:rsidR="004F1EC3" w:rsidRDefault="004F1EC3" w:rsidP="004F1EC3">
      <w:pPr>
        <w:pStyle w:val="APASEPTIMA"/>
        <w:numPr>
          <w:ilvl w:val="0"/>
          <w:numId w:val="0"/>
        </w:numPr>
        <w:ind w:left="720"/>
        <w:rPr>
          <w:rFonts w:eastAsia="Times New Roman"/>
          <w:b/>
          <w:lang w:val="es-CO" w:eastAsia="es-CO"/>
        </w:rPr>
      </w:pPr>
    </w:p>
    <w:p w14:paraId="7FDEC28B" w14:textId="77777777" w:rsidR="004F1EC3" w:rsidRDefault="004F1EC3" w:rsidP="004F1EC3">
      <w:pPr>
        <w:pStyle w:val="APASEPTIMA"/>
        <w:numPr>
          <w:ilvl w:val="0"/>
          <w:numId w:val="0"/>
        </w:numPr>
        <w:ind w:left="720"/>
        <w:rPr>
          <w:rFonts w:eastAsia="Times New Roman"/>
          <w:b/>
          <w:lang w:val="es-CO" w:eastAsia="es-CO"/>
        </w:rPr>
      </w:pPr>
    </w:p>
    <w:p w14:paraId="14E77C54" w14:textId="77777777" w:rsidR="004F1EC3" w:rsidRDefault="004F1EC3" w:rsidP="004F1EC3">
      <w:pPr>
        <w:pStyle w:val="APASEPTIMA"/>
        <w:numPr>
          <w:ilvl w:val="0"/>
          <w:numId w:val="0"/>
        </w:numPr>
        <w:ind w:left="720"/>
        <w:rPr>
          <w:rFonts w:eastAsia="Times New Roman"/>
          <w:b/>
          <w:lang w:val="es-CO" w:eastAsia="es-CO"/>
        </w:rPr>
      </w:pPr>
    </w:p>
    <w:p w14:paraId="0B28448F" w14:textId="77777777" w:rsidR="004F1EC3" w:rsidRDefault="004F1EC3" w:rsidP="004F1EC3">
      <w:pPr>
        <w:pStyle w:val="APASEPTIMA"/>
        <w:numPr>
          <w:ilvl w:val="0"/>
          <w:numId w:val="0"/>
        </w:numPr>
        <w:ind w:left="720"/>
        <w:rPr>
          <w:rFonts w:eastAsia="Times New Roman"/>
          <w:b/>
          <w:lang w:val="es-CO" w:eastAsia="es-CO"/>
        </w:rPr>
      </w:pPr>
    </w:p>
    <w:p w14:paraId="3EC1F936" w14:textId="77777777" w:rsidR="004F1EC3" w:rsidRDefault="004F1EC3" w:rsidP="004F1EC3">
      <w:pPr>
        <w:pStyle w:val="APASEPTIMA"/>
        <w:numPr>
          <w:ilvl w:val="0"/>
          <w:numId w:val="0"/>
        </w:numPr>
        <w:ind w:left="720"/>
        <w:rPr>
          <w:rFonts w:eastAsia="Times New Roman"/>
          <w:b/>
          <w:lang w:val="es-CO" w:eastAsia="es-CO"/>
        </w:rPr>
      </w:pPr>
    </w:p>
    <w:p w14:paraId="4FFA842A" w14:textId="77777777" w:rsidR="004F1EC3" w:rsidRDefault="004F1EC3" w:rsidP="004F1EC3">
      <w:pPr>
        <w:pStyle w:val="APASEPTIMA"/>
        <w:numPr>
          <w:ilvl w:val="0"/>
          <w:numId w:val="0"/>
        </w:numPr>
        <w:ind w:left="720"/>
        <w:rPr>
          <w:rFonts w:eastAsia="Times New Roman"/>
          <w:b/>
          <w:lang w:val="es-CO" w:eastAsia="es-CO"/>
        </w:rPr>
      </w:pPr>
    </w:p>
    <w:p w14:paraId="07715A2D" w14:textId="77777777" w:rsidR="004F1EC3" w:rsidRDefault="004F1EC3" w:rsidP="004F1EC3">
      <w:pPr>
        <w:pStyle w:val="APASEPTIMA"/>
        <w:numPr>
          <w:ilvl w:val="0"/>
          <w:numId w:val="0"/>
        </w:numPr>
        <w:ind w:left="720"/>
        <w:rPr>
          <w:rFonts w:eastAsia="Times New Roman"/>
          <w:b/>
          <w:lang w:val="es-CO" w:eastAsia="es-CO"/>
        </w:rPr>
      </w:pPr>
    </w:p>
    <w:p w14:paraId="003AD56D" w14:textId="77777777" w:rsidR="004F1EC3" w:rsidRDefault="004F1EC3" w:rsidP="004F1EC3">
      <w:pPr>
        <w:pStyle w:val="APASEPTIMA"/>
        <w:numPr>
          <w:ilvl w:val="0"/>
          <w:numId w:val="0"/>
        </w:numPr>
        <w:ind w:left="720"/>
        <w:rPr>
          <w:rFonts w:eastAsia="Times New Roman"/>
          <w:b/>
          <w:lang w:val="es-CO" w:eastAsia="es-CO"/>
        </w:rPr>
      </w:pPr>
    </w:p>
    <w:p w14:paraId="341622B5" w14:textId="229D1BA9" w:rsidR="00AA5E6E" w:rsidRPr="00AA5E6E" w:rsidRDefault="00AA5E6E" w:rsidP="004F1EC3">
      <w:pPr>
        <w:pStyle w:val="APASEPTIMA"/>
        <w:numPr>
          <w:ilvl w:val="0"/>
          <w:numId w:val="0"/>
        </w:numPr>
        <w:ind w:left="720"/>
        <w:rPr>
          <w:rFonts w:eastAsia="Times New Roman"/>
          <w:b/>
          <w:lang w:val="es-CO" w:eastAsia="es-CO"/>
        </w:rPr>
      </w:pPr>
      <w:r w:rsidRPr="00AA5E6E">
        <w:rPr>
          <w:rFonts w:eastAsia="Times New Roman"/>
          <w:b/>
          <w:lang w:val="es-CO" w:eastAsia="es-CO"/>
        </w:rPr>
        <w:t>PREGUNTA PROBLEMA</w:t>
      </w:r>
    </w:p>
    <w:p w14:paraId="503E3878"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¿Cómo desarrollar una aplicación móvil que permita conectar de manera rápida, organizada y confiable a clientes que requieren servicios de oficios a domicilio con trabajadores independientes cercanos a su ubicación, facilitando la búsqueda, solicitud, contratación y evaluación de los servicios?</w:t>
      </w:r>
    </w:p>
    <w:p w14:paraId="4D3BBEDE" w14:textId="77777777" w:rsidR="00AA5E6E" w:rsidRPr="004F1EC3" w:rsidRDefault="00AA5E6E" w:rsidP="004F1EC3">
      <w:pPr>
        <w:pStyle w:val="APASEPTIMA"/>
        <w:numPr>
          <w:ilvl w:val="0"/>
          <w:numId w:val="0"/>
        </w:numPr>
        <w:ind w:left="720"/>
        <w:rPr>
          <w:rFonts w:eastAsia="Times New Roman"/>
          <w:b/>
          <w:lang w:val="es-CO" w:eastAsia="es-CO"/>
        </w:rPr>
      </w:pPr>
    </w:p>
    <w:p w14:paraId="4AA6A09F" w14:textId="77777777" w:rsidR="004F1EC3" w:rsidRDefault="004F1EC3" w:rsidP="004F1EC3">
      <w:pPr>
        <w:pStyle w:val="APASEPTIMA"/>
        <w:numPr>
          <w:ilvl w:val="0"/>
          <w:numId w:val="0"/>
        </w:numPr>
        <w:ind w:left="720"/>
        <w:rPr>
          <w:rFonts w:eastAsia="Times New Roman"/>
          <w:b/>
          <w:lang w:val="es-CO" w:eastAsia="es-CO"/>
        </w:rPr>
      </w:pPr>
    </w:p>
    <w:p w14:paraId="6A2F5D95" w14:textId="77777777" w:rsidR="004F1EC3" w:rsidRDefault="004F1EC3" w:rsidP="004F1EC3">
      <w:pPr>
        <w:pStyle w:val="APASEPTIMA"/>
        <w:numPr>
          <w:ilvl w:val="0"/>
          <w:numId w:val="0"/>
        </w:numPr>
        <w:ind w:left="720"/>
        <w:rPr>
          <w:rFonts w:eastAsia="Times New Roman"/>
          <w:b/>
          <w:lang w:val="es-CO" w:eastAsia="es-CO"/>
        </w:rPr>
      </w:pPr>
    </w:p>
    <w:p w14:paraId="6A43D0F8" w14:textId="77777777" w:rsidR="004F1EC3" w:rsidRDefault="004F1EC3" w:rsidP="004F1EC3">
      <w:pPr>
        <w:pStyle w:val="APASEPTIMA"/>
        <w:numPr>
          <w:ilvl w:val="0"/>
          <w:numId w:val="0"/>
        </w:numPr>
        <w:ind w:left="720"/>
        <w:rPr>
          <w:rFonts w:eastAsia="Times New Roman"/>
          <w:b/>
          <w:lang w:val="es-CO" w:eastAsia="es-CO"/>
        </w:rPr>
      </w:pPr>
    </w:p>
    <w:p w14:paraId="1C8A1C3C" w14:textId="77777777" w:rsidR="004F1EC3" w:rsidRDefault="004F1EC3" w:rsidP="004F1EC3">
      <w:pPr>
        <w:pStyle w:val="APASEPTIMA"/>
        <w:numPr>
          <w:ilvl w:val="0"/>
          <w:numId w:val="0"/>
        </w:numPr>
        <w:ind w:left="720"/>
        <w:rPr>
          <w:rFonts w:eastAsia="Times New Roman"/>
          <w:b/>
          <w:lang w:val="es-CO" w:eastAsia="es-CO"/>
        </w:rPr>
      </w:pPr>
    </w:p>
    <w:p w14:paraId="6F997E3C" w14:textId="77777777" w:rsidR="004F1EC3" w:rsidRDefault="004F1EC3" w:rsidP="004F1EC3">
      <w:pPr>
        <w:pStyle w:val="APASEPTIMA"/>
        <w:numPr>
          <w:ilvl w:val="0"/>
          <w:numId w:val="0"/>
        </w:numPr>
        <w:ind w:left="720"/>
        <w:rPr>
          <w:rFonts w:eastAsia="Times New Roman"/>
          <w:b/>
          <w:lang w:val="es-CO" w:eastAsia="es-CO"/>
        </w:rPr>
      </w:pPr>
    </w:p>
    <w:p w14:paraId="2673A657" w14:textId="77777777" w:rsidR="004F1EC3" w:rsidRDefault="004F1EC3" w:rsidP="004F1EC3">
      <w:pPr>
        <w:pStyle w:val="APASEPTIMA"/>
        <w:numPr>
          <w:ilvl w:val="0"/>
          <w:numId w:val="0"/>
        </w:numPr>
        <w:ind w:left="720"/>
        <w:rPr>
          <w:rFonts w:eastAsia="Times New Roman"/>
          <w:b/>
          <w:lang w:val="es-CO" w:eastAsia="es-CO"/>
        </w:rPr>
      </w:pPr>
    </w:p>
    <w:p w14:paraId="33376644" w14:textId="77777777" w:rsidR="004F1EC3" w:rsidRDefault="004F1EC3" w:rsidP="004F1EC3">
      <w:pPr>
        <w:pStyle w:val="APASEPTIMA"/>
        <w:numPr>
          <w:ilvl w:val="0"/>
          <w:numId w:val="0"/>
        </w:numPr>
        <w:ind w:left="720"/>
        <w:rPr>
          <w:rFonts w:eastAsia="Times New Roman"/>
          <w:b/>
          <w:lang w:val="es-CO" w:eastAsia="es-CO"/>
        </w:rPr>
      </w:pPr>
    </w:p>
    <w:p w14:paraId="12E0B428" w14:textId="77777777" w:rsidR="004F1EC3" w:rsidRDefault="004F1EC3" w:rsidP="004F1EC3">
      <w:pPr>
        <w:pStyle w:val="APASEPTIMA"/>
        <w:numPr>
          <w:ilvl w:val="0"/>
          <w:numId w:val="0"/>
        </w:numPr>
        <w:ind w:left="720"/>
        <w:rPr>
          <w:rFonts w:eastAsia="Times New Roman"/>
          <w:b/>
          <w:lang w:val="es-CO" w:eastAsia="es-CO"/>
        </w:rPr>
      </w:pPr>
    </w:p>
    <w:p w14:paraId="3C050BD8" w14:textId="77777777" w:rsidR="004F1EC3" w:rsidRDefault="004F1EC3" w:rsidP="004F1EC3">
      <w:pPr>
        <w:pStyle w:val="APASEPTIMA"/>
        <w:numPr>
          <w:ilvl w:val="0"/>
          <w:numId w:val="0"/>
        </w:numPr>
        <w:ind w:left="720"/>
        <w:rPr>
          <w:rFonts w:eastAsia="Times New Roman"/>
          <w:b/>
          <w:lang w:val="es-CO" w:eastAsia="es-CO"/>
        </w:rPr>
      </w:pPr>
    </w:p>
    <w:p w14:paraId="40495398" w14:textId="77777777" w:rsidR="004F1EC3" w:rsidRDefault="004F1EC3" w:rsidP="004F1EC3">
      <w:pPr>
        <w:pStyle w:val="APASEPTIMA"/>
        <w:numPr>
          <w:ilvl w:val="0"/>
          <w:numId w:val="0"/>
        </w:numPr>
        <w:ind w:left="720"/>
        <w:rPr>
          <w:rFonts w:eastAsia="Times New Roman"/>
          <w:b/>
          <w:lang w:val="es-CO" w:eastAsia="es-CO"/>
        </w:rPr>
      </w:pPr>
    </w:p>
    <w:p w14:paraId="491340E1" w14:textId="77777777" w:rsidR="004F1EC3" w:rsidRDefault="004F1EC3" w:rsidP="004F1EC3">
      <w:pPr>
        <w:pStyle w:val="APASEPTIMA"/>
        <w:numPr>
          <w:ilvl w:val="0"/>
          <w:numId w:val="0"/>
        </w:numPr>
        <w:ind w:left="720"/>
        <w:rPr>
          <w:rFonts w:eastAsia="Times New Roman"/>
          <w:b/>
          <w:lang w:val="es-CO" w:eastAsia="es-CO"/>
        </w:rPr>
      </w:pPr>
    </w:p>
    <w:p w14:paraId="3D6F0FBA" w14:textId="77777777" w:rsidR="004F1EC3" w:rsidRDefault="004F1EC3" w:rsidP="004F1EC3">
      <w:pPr>
        <w:pStyle w:val="APASEPTIMA"/>
        <w:numPr>
          <w:ilvl w:val="0"/>
          <w:numId w:val="0"/>
        </w:numPr>
        <w:ind w:left="720"/>
        <w:rPr>
          <w:rFonts w:eastAsia="Times New Roman"/>
          <w:b/>
          <w:lang w:val="es-CO" w:eastAsia="es-CO"/>
        </w:rPr>
      </w:pPr>
    </w:p>
    <w:p w14:paraId="70729781" w14:textId="77777777" w:rsidR="004F1EC3" w:rsidRDefault="004F1EC3" w:rsidP="004F1EC3">
      <w:pPr>
        <w:pStyle w:val="APASEPTIMA"/>
        <w:numPr>
          <w:ilvl w:val="0"/>
          <w:numId w:val="0"/>
        </w:numPr>
        <w:ind w:left="720"/>
        <w:rPr>
          <w:rFonts w:eastAsia="Times New Roman"/>
          <w:b/>
          <w:lang w:val="es-CO" w:eastAsia="es-CO"/>
        </w:rPr>
      </w:pPr>
    </w:p>
    <w:p w14:paraId="081625EA" w14:textId="68BB31CE" w:rsidR="00AA5E6E" w:rsidRPr="00AA5E6E" w:rsidRDefault="00AA5E6E" w:rsidP="004F1EC3">
      <w:pPr>
        <w:pStyle w:val="APASEPTIMA"/>
        <w:numPr>
          <w:ilvl w:val="0"/>
          <w:numId w:val="0"/>
        </w:numPr>
        <w:ind w:left="720"/>
        <w:rPr>
          <w:rFonts w:eastAsia="Times New Roman"/>
          <w:b/>
          <w:lang w:val="es-CO" w:eastAsia="es-CO"/>
        </w:rPr>
      </w:pPr>
      <w:r w:rsidRPr="00AA5E6E">
        <w:rPr>
          <w:rFonts w:eastAsia="Times New Roman"/>
          <w:b/>
          <w:lang w:val="es-CO" w:eastAsia="es-CO"/>
        </w:rPr>
        <w:t>OBJETIVO GENERAL</w:t>
      </w:r>
    </w:p>
    <w:p w14:paraId="7A94CF64" w14:textId="6E2756B0" w:rsidR="00AA5E6E" w:rsidRPr="004F1EC3" w:rsidRDefault="00AA5E6E" w:rsidP="004F1EC3">
      <w:pPr>
        <w:pStyle w:val="APASEPTIMA"/>
        <w:rPr>
          <w:rFonts w:eastAsia="Times New Roman"/>
          <w:bCs/>
          <w:lang w:val="es-CO" w:eastAsia="es-CO"/>
        </w:rPr>
      </w:pPr>
      <w:r w:rsidRPr="00AA5E6E">
        <w:rPr>
          <w:rFonts w:eastAsia="Times New Roman"/>
          <w:bCs/>
          <w:lang w:val="es-CO" w:eastAsia="es-CO"/>
        </w:rPr>
        <w:t>Desarrollar una aplicación móvil que permita conectar clientes con trabajadores independientes de oficios cercanos a su ubicación, facilitando la búsqueda, solicitud y contratación de servicios mediante información organizada y un sistema de calificación que contribuya a generar confianza entre los usuarios.</w:t>
      </w:r>
    </w:p>
    <w:p w14:paraId="61A457F0" w14:textId="77777777" w:rsidR="00AA5E6E" w:rsidRPr="00AA5E6E" w:rsidRDefault="00AA5E6E" w:rsidP="004F1EC3">
      <w:pPr>
        <w:pStyle w:val="APASEPTIMA"/>
        <w:numPr>
          <w:ilvl w:val="0"/>
          <w:numId w:val="0"/>
        </w:numPr>
        <w:ind w:left="720"/>
        <w:rPr>
          <w:rFonts w:eastAsia="Times New Roman"/>
          <w:b/>
          <w:lang w:val="es-CO" w:eastAsia="es-CO"/>
        </w:rPr>
      </w:pPr>
      <w:r w:rsidRPr="00AA5E6E">
        <w:rPr>
          <w:rFonts w:eastAsia="Times New Roman"/>
          <w:b/>
          <w:lang w:val="es-CO" w:eastAsia="es-CO"/>
        </w:rPr>
        <w:t>OBJETIVOS ESPECÍFICOS</w:t>
      </w:r>
    </w:p>
    <w:p w14:paraId="78CE8DE4" w14:textId="77777777" w:rsidR="00AA5E6E" w:rsidRPr="00AA5E6E" w:rsidRDefault="00AA5E6E" w:rsidP="00DD5AF2">
      <w:pPr>
        <w:pStyle w:val="APASEPTIMA"/>
        <w:rPr>
          <w:rFonts w:eastAsia="Times New Roman"/>
          <w:bCs/>
          <w:lang w:val="es-CO" w:eastAsia="es-CO"/>
        </w:rPr>
      </w:pPr>
      <w:r w:rsidRPr="00AA5E6E">
        <w:rPr>
          <w:rFonts w:eastAsia="Times New Roman"/>
          <w:bCs/>
          <w:lang w:val="es-CO" w:eastAsia="es-CO"/>
        </w:rPr>
        <w:t xml:space="preserve">Diseñar el modelo de datos relacional necesario para gestionar la información de clientes, trabajadores, categorías de servicios, solicitudes y calificaciones. </w:t>
      </w:r>
    </w:p>
    <w:p w14:paraId="27265FC3" w14:textId="77777777" w:rsidR="00AA5E6E" w:rsidRPr="00AA5E6E" w:rsidRDefault="00AA5E6E" w:rsidP="00DD5AF2">
      <w:pPr>
        <w:pStyle w:val="APASEPTIMA"/>
        <w:rPr>
          <w:rFonts w:eastAsia="Times New Roman"/>
          <w:bCs/>
          <w:lang w:val="es-CO" w:eastAsia="es-CO"/>
        </w:rPr>
      </w:pPr>
      <w:r w:rsidRPr="00AA5E6E">
        <w:rPr>
          <w:rFonts w:eastAsia="Times New Roman"/>
          <w:bCs/>
          <w:lang w:val="es-CO" w:eastAsia="es-CO"/>
        </w:rPr>
        <w:t xml:space="preserve">Implementar el registro y la gestión de trabajadores de acuerdo con las diferentes categorías de servicios ofrecidos. </w:t>
      </w:r>
    </w:p>
    <w:p w14:paraId="0634801A" w14:textId="77777777" w:rsidR="00AA5E6E" w:rsidRPr="00AA5E6E" w:rsidRDefault="00AA5E6E" w:rsidP="00DD5AF2">
      <w:pPr>
        <w:pStyle w:val="APASEPTIMA"/>
        <w:rPr>
          <w:rFonts w:eastAsia="Times New Roman"/>
          <w:bCs/>
          <w:lang w:val="es-CO" w:eastAsia="es-CO"/>
        </w:rPr>
      </w:pPr>
      <w:r w:rsidRPr="00AA5E6E">
        <w:rPr>
          <w:rFonts w:eastAsia="Times New Roman"/>
          <w:bCs/>
          <w:lang w:val="es-CO" w:eastAsia="es-CO"/>
        </w:rPr>
        <w:t xml:space="preserve">Desarrollar un módulo de solicitudes que permita establecer la conexión entre los clientes y los trabajadores para la prestación de los servicios requeridos. </w:t>
      </w:r>
    </w:p>
    <w:p w14:paraId="708E0420" w14:textId="2A432ADE" w:rsidR="00AA5E6E" w:rsidRPr="004F1EC3" w:rsidRDefault="00AA5E6E" w:rsidP="004F1EC3">
      <w:pPr>
        <w:pStyle w:val="APASEPTIMA"/>
        <w:rPr>
          <w:rFonts w:eastAsia="Times New Roman"/>
          <w:bCs/>
          <w:lang w:val="es-CO" w:eastAsia="es-CO"/>
        </w:rPr>
      </w:pPr>
      <w:r w:rsidRPr="00AA5E6E">
        <w:rPr>
          <w:rFonts w:eastAsia="Times New Roman"/>
          <w:bCs/>
          <w:lang w:val="es-CO" w:eastAsia="es-CO"/>
        </w:rPr>
        <w:t>Implementar un sistema de calificación que permita a los clientes evaluar los servicios recibidos y consultar la reputación de los trabajadores.</w:t>
      </w:r>
    </w:p>
    <w:p w14:paraId="4EF9ACAF" w14:textId="77777777" w:rsidR="004F1EC3" w:rsidRDefault="004F1EC3" w:rsidP="004F1EC3">
      <w:pPr>
        <w:pStyle w:val="APASEPTIMA"/>
        <w:numPr>
          <w:ilvl w:val="0"/>
          <w:numId w:val="0"/>
        </w:numPr>
        <w:ind w:left="720"/>
        <w:rPr>
          <w:rFonts w:eastAsia="Times New Roman"/>
          <w:b/>
          <w:lang w:val="es-CO" w:eastAsia="es-CO"/>
        </w:rPr>
      </w:pPr>
    </w:p>
    <w:p w14:paraId="6F4725A0" w14:textId="77777777" w:rsidR="004F1EC3" w:rsidRDefault="004F1EC3" w:rsidP="004F1EC3">
      <w:pPr>
        <w:pStyle w:val="APASEPTIMA"/>
        <w:numPr>
          <w:ilvl w:val="0"/>
          <w:numId w:val="0"/>
        </w:numPr>
        <w:ind w:left="720"/>
        <w:rPr>
          <w:rFonts w:eastAsia="Times New Roman"/>
          <w:b/>
          <w:lang w:val="es-CO" w:eastAsia="es-CO"/>
        </w:rPr>
      </w:pPr>
    </w:p>
    <w:p w14:paraId="73169B2D" w14:textId="77777777" w:rsidR="004F1EC3" w:rsidRDefault="004F1EC3" w:rsidP="004F1EC3">
      <w:pPr>
        <w:pStyle w:val="APASEPTIMA"/>
        <w:numPr>
          <w:ilvl w:val="0"/>
          <w:numId w:val="0"/>
        </w:numPr>
        <w:ind w:left="720"/>
        <w:rPr>
          <w:rFonts w:eastAsia="Times New Roman"/>
          <w:b/>
          <w:lang w:val="es-CO" w:eastAsia="es-CO"/>
        </w:rPr>
      </w:pPr>
    </w:p>
    <w:p w14:paraId="100A1EE9" w14:textId="77777777" w:rsidR="004F1EC3" w:rsidRDefault="004F1EC3" w:rsidP="004F1EC3">
      <w:pPr>
        <w:pStyle w:val="APASEPTIMA"/>
        <w:numPr>
          <w:ilvl w:val="0"/>
          <w:numId w:val="0"/>
        </w:numPr>
        <w:ind w:left="720"/>
        <w:rPr>
          <w:rFonts w:eastAsia="Times New Roman"/>
          <w:b/>
          <w:lang w:val="es-CO" w:eastAsia="es-CO"/>
        </w:rPr>
      </w:pPr>
    </w:p>
    <w:p w14:paraId="7DA4998B" w14:textId="77777777" w:rsidR="004F1EC3" w:rsidRDefault="004F1EC3" w:rsidP="004F1EC3">
      <w:pPr>
        <w:pStyle w:val="APASEPTIMA"/>
        <w:numPr>
          <w:ilvl w:val="0"/>
          <w:numId w:val="0"/>
        </w:numPr>
        <w:ind w:left="720"/>
        <w:rPr>
          <w:rFonts w:eastAsia="Times New Roman"/>
          <w:b/>
          <w:lang w:val="es-CO" w:eastAsia="es-CO"/>
        </w:rPr>
      </w:pPr>
    </w:p>
    <w:p w14:paraId="4ED8813D" w14:textId="77777777" w:rsidR="004F1EC3" w:rsidRDefault="004F1EC3" w:rsidP="004F1EC3">
      <w:pPr>
        <w:pStyle w:val="APASEPTIMA"/>
        <w:numPr>
          <w:ilvl w:val="0"/>
          <w:numId w:val="0"/>
        </w:numPr>
        <w:ind w:left="720"/>
        <w:rPr>
          <w:rFonts w:eastAsia="Times New Roman"/>
          <w:b/>
          <w:lang w:val="es-CO" w:eastAsia="es-CO"/>
        </w:rPr>
      </w:pPr>
    </w:p>
    <w:p w14:paraId="1341218F" w14:textId="2EA36EA5" w:rsidR="00AA5E6E" w:rsidRPr="00AA5E6E" w:rsidRDefault="00AA5E6E" w:rsidP="004F1EC3">
      <w:pPr>
        <w:pStyle w:val="APASEPTIMA"/>
        <w:numPr>
          <w:ilvl w:val="0"/>
          <w:numId w:val="0"/>
        </w:numPr>
        <w:ind w:left="720"/>
        <w:rPr>
          <w:rFonts w:eastAsia="Times New Roman"/>
          <w:b/>
          <w:lang w:val="es-CO" w:eastAsia="es-CO"/>
        </w:rPr>
      </w:pPr>
      <w:r w:rsidRPr="00AA5E6E">
        <w:rPr>
          <w:rFonts w:eastAsia="Times New Roman"/>
          <w:b/>
          <w:lang w:val="es-CO" w:eastAsia="es-CO"/>
        </w:rPr>
        <w:t>JUSTIFICACIÓN</w:t>
      </w:r>
    </w:p>
    <w:p w14:paraId="44B12E03"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 xml:space="preserve">El desarrollo de </w:t>
      </w:r>
      <w:proofErr w:type="spellStart"/>
      <w:r w:rsidRPr="00AA5E6E">
        <w:rPr>
          <w:rFonts w:eastAsia="Times New Roman"/>
          <w:bCs/>
          <w:lang w:val="es-CO" w:eastAsia="es-CO"/>
        </w:rPr>
        <w:t>Quicko</w:t>
      </w:r>
      <w:proofErr w:type="spellEnd"/>
      <w:r w:rsidRPr="00AA5E6E">
        <w:rPr>
          <w:rFonts w:eastAsia="Times New Roman"/>
          <w:bCs/>
          <w:lang w:val="es-CO" w:eastAsia="es-CO"/>
        </w:rPr>
        <w:t xml:space="preserve"> surge como respuesta a la necesidad de facilitar la búsqueda y contratación de trabajadores independientes para la prestación de servicios de oficios a domicilio. Actualmente, las personas que requieren este tipo de servicios pueden recurrir a recomendaciones personales o </w:t>
      </w:r>
      <w:proofErr w:type="gramStart"/>
      <w:r w:rsidRPr="00AA5E6E">
        <w:rPr>
          <w:rFonts w:eastAsia="Times New Roman"/>
          <w:bCs/>
          <w:lang w:val="es-CO" w:eastAsia="es-CO"/>
        </w:rPr>
        <w:t>al voz</w:t>
      </w:r>
      <w:proofErr w:type="gramEnd"/>
      <w:r w:rsidRPr="00AA5E6E">
        <w:rPr>
          <w:rFonts w:eastAsia="Times New Roman"/>
          <w:bCs/>
          <w:lang w:val="es-CO" w:eastAsia="es-CO"/>
        </w:rPr>
        <w:t xml:space="preserve"> a voz, lo que puede dificultar la identificación rápida de trabajadores disponibles y confiables. La organización de los servicios a domicilio y la implementación de mecanismos que permitan mejorar su accesibilidad constituyen aspectos relevantes para favorecer una prestación más eficiente y organizada (Herrero, 2011).</w:t>
      </w:r>
    </w:p>
    <w:p w14:paraId="5C3EF25E"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 xml:space="preserve">Ante esta situación, </w:t>
      </w:r>
      <w:proofErr w:type="spellStart"/>
      <w:r w:rsidRPr="00AA5E6E">
        <w:rPr>
          <w:rFonts w:eastAsia="Times New Roman"/>
          <w:bCs/>
          <w:lang w:val="es-CO" w:eastAsia="es-CO"/>
        </w:rPr>
        <w:t>Quicko</w:t>
      </w:r>
      <w:proofErr w:type="spellEnd"/>
      <w:r w:rsidRPr="00AA5E6E">
        <w:rPr>
          <w:rFonts w:eastAsia="Times New Roman"/>
          <w:bCs/>
          <w:lang w:val="es-CO" w:eastAsia="es-CO"/>
        </w:rPr>
        <w:t xml:space="preserve"> propone el desarrollo de una aplicación móvil que permita centralizar la información de clientes y trabajadores independientes, facilitando el proceso de búsqueda y contratación. La aplicación contempla funcionalidades como el registro de usuarios, la búsqueda de trabajadores por categoría de servicio, la consulta de calificaciones, la realización de solicitudes y la evaluación del trabajador después de finalizar el servicio.</w:t>
      </w:r>
    </w:p>
    <w:p w14:paraId="75E4F2B6"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La implementación de un sistema de calificación constituye un elemento importante para generar confianza entre los usuarios, ya que permite consultar la percepción de otros clientes sobre los servicios prestados. Los modelos de evaluación de la calidad del servicio destacan factores como la fiabilidad, la capacidad de respuesta, la seguridad, la empatía y los elementos tangibles como aspectos relacionados con la percepción de calidad y satisfacción del cliente (Tobías &amp; Mancilla, 2018).</w:t>
      </w:r>
    </w:p>
    <w:p w14:paraId="6B4025E7"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lastRenderedPageBreak/>
        <w:t xml:space="preserve">Asimismo, la aplicación puede representar un beneficio para los trabajadores independientes, al proporcionarles un medio digital donde puedan mostrar las categorías de servicios que ofrecen y construir una reputación mediante las calificaciones obtenidas. De esta manera, </w:t>
      </w:r>
      <w:proofErr w:type="spellStart"/>
      <w:r w:rsidRPr="00AA5E6E">
        <w:rPr>
          <w:rFonts w:eastAsia="Times New Roman"/>
          <w:bCs/>
          <w:lang w:val="es-CO" w:eastAsia="es-CO"/>
        </w:rPr>
        <w:t>Quicko</w:t>
      </w:r>
      <w:proofErr w:type="spellEnd"/>
      <w:r w:rsidRPr="00AA5E6E">
        <w:rPr>
          <w:rFonts w:eastAsia="Times New Roman"/>
          <w:bCs/>
          <w:lang w:val="es-CO" w:eastAsia="es-CO"/>
        </w:rPr>
        <w:t xml:space="preserve"> busca facilitar no solamente el acceso de los clientes a diferentes servicios, sino también brindar mayor visibilidad a los trabajadores que actualmente dependen principalmente de recomendaciones informales.</w:t>
      </w:r>
    </w:p>
    <w:p w14:paraId="16FAFD71"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La ubicación geográfica también constituye un factor relevante dentro de la propuesta. La sectorización de los servicios puede contribuir a establecer conexiones entre clientes y trabajadores cercanos, reduciendo desplazamientos y mejorando los tiempos de atención. Los antecedentes analizados muestran que la organización del trabajo por áreas geográficas puede favorecer la reducción de desplazamientos y mejorar los tiempos de atención (</w:t>
      </w:r>
      <w:proofErr w:type="spellStart"/>
      <w:r w:rsidRPr="00AA5E6E">
        <w:rPr>
          <w:rFonts w:eastAsia="Times New Roman"/>
          <w:bCs/>
          <w:lang w:val="es-CO" w:eastAsia="es-CO"/>
        </w:rPr>
        <w:t>Eymin</w:t>
      </w:r>
      <w:proofErr w:type="spellEnd"/>
      <w:r w:rsidRPr="00AA5E6E">
        <w:rPr>
          <w:rFonts w:eastAsia="Times New Roman"/>
          <w:bCs/>
          <w:lang w:val="es-CO" w:eastAsia="es-CO"/>
        </w:rPr>
        <w:t xml:space="preserve"> &amp; Sepúlveda Andrade, 2022).</w:t>
      </w:r>
    </w:p>
    <w:p w14:paraId="35D98888" w14:textId="77777777" w:rsidR="00AA5E6E" w:rsidRPr="00AA5E6E"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 xml:space="preserve">Por otra parte, el desarrollo de una aplicación móvil requiere una metodología que permita organizar las diferentes etapas del proyecto y responder a los cambios que puedan presentarse durante su construcción. Los estudios sobre metodologías de desarrollo de aplicaciones destacan el uso de metodologías ágiles, entre ellas Scrum, debido a su capacidad de adaptación y desarrollo mediante ciclos cortos (Molina et al., 2021). Este antecedente proporciona una referencia metodológica para estructurar el proceso de desarrollo de </w:t>
      </w:r>
      <w:proofErr w:type="spellStart"/>
      <w:r w:rsidRPr="00AA5E6E">
        <w:rPr>
          <w:rFonts w:eastAsia="Times New Roman"/>
          <w:bCs/>
          <w:lang w:val="es-CO" w:eastAsia="es-CO"/>
        </w:rPr>
        <w:t>Quicko</w:t>
      </w:r>
      <w:proofErr w:type="spellEnd"/>
      <w:r w:rsidRPr="00AA5E6E">
        <w:rPr>
          <w:rFonts w:eastAsia="Times New Roman"/>
          <w:bCs/>
          <w:lang w:val="es-CO" w:eastAsia="es-CO"/>
        </w:rPr>
        <w:t>.</w:t>
      </w:r>
    </w:p>
    <w:p w14:paraId="2D4E78B7" w14:textId="48551566" w:rsidR="00586666" w:rsidRDefault="00AA5E6E" w:rsidP="004F1EC3">
      <w:pPr>
        <w:pStyle w:val="APASEPTIMA"/>
        <w:numPr>
          <w:ilvl w:val="0"/>
          <w:numId w:val="0"/>
        </w:numPr>
        <w:ind w:left="720"/>
        <w:rPr>
          <w:rFonts w:eastAsia="Times New Roman"/>
          <w:bCs/>
          <w:lang w:val="es-CO" w:eastAsia="es-CO"/>
        </w:rPr>
      </w:pPr>
      <w:r w:rsidRPr="00AA5E6E">
        <w:rPr>
          <w:rFonts w:eastAsia="Times New Roman"/>
          <w:bCs/>
          <w:lang w:val="es-CO" w:eastAsia="es-CO"/>
        </w:rPr>
        <w:t xml:space="preserve">Finalmente, </w:t>
      </w:r>
      <w:proofErr w:type="spellStart"/>
      <w:r w:rsidRPr="00AA5E6E">
        <w:rPr>
          <w:rFonts w:eastAsia="Times New Roman"/>
          <w:bCs/>
          <w:lang w:val="es-CO" w:eastAsia="es-CO"/>
        </w:rPr>
        <w:t>Quicko</w:t>
      </w:r>
      <w:proofErr w:type="spellEnd"/>
      <w:r w:rsidRPr="00AA5E6E">
        <w:rPr>
          <w:rFonts w:eastAsia="Times New Roman"/>
          <w:bCs/>
          <w:lang w:val="es-CO" w:eastAsia="es-CO"/>
        </w:rPr>
        <w:t xml:space="preserve"> busca contribuir al aprovechamiento de las tecnologías móviles para resolver una necesidad cotidiana mediante una solución centralizada, accesible y organizada. La aplicación contempla aspectos relacionados con la seguridad de los datos personales, la facilidad de uso y la posibilidad de incorporar nuevas categorías de </w:t>
      </w:r>
      <w:r w:rsidRPr="00AA5E6E">
        <w:rPr>
          <w:rFonts w:eastAsia="Times New Roman"/>
          <w:bCs/>
          <w:lang w:val="es-CO" w:eastAsia="es-CO"/>
        </w:rPr>
        <w:lastRenderedPageBreak/>
        <w:t xml:space="preserve">servicios a medida que la aplicación evolucione. Por estas razones, el desarrollo de </w:t>
      </w:r>
      <w:proofErr w:type="spellStart"/>
      <w:r w:rsidRPr="00AA5E6E">
        <w:rPr>
          <w:rFonts w:eastAsia="Times New Roman"/>
          <w:bCs/>
          <w:lang w:val="es-CO" w:eastAsia="es-CO"/>
        </w:rPr>
        <w:t>Quicko</w:t>
      </w:r>
      <w:proofErr w:type="spellEnd"/>
      <w:r w:rsidRPr="00AA5E6E">
        <w:rPr>
          <w:rFonts w:eastAsia="Times New Roman"/>
          <w:bCs/>
          <w:lang w:val="es-CO" w:eastAsia="es-CO"/>
        </w:rPr>
        <w:t xml:space="preserve"> se justifica como una propuesta tecnológica orientada a reducir el tiempo de búsqueda de trabajadores, facilitar la contratación de servicios a domicilio, generar confianza entre clientes y trabajadores y brindar mayor visibilidad a los prestadores de servicios independientes.</w:t>
      </w:r>
    </w:p>
    <w:p w14:paraId="68EFCC48" w14:textId="77777777" w:rsidR="004F1EC3" w:rsidRPr="004F1EC3" w:rsidRDefault="004F1EC3" w:rsidP="004F1EC3">
      <w:pPr>
        <w:pStyle w:val="APASEPTIMA"/>
        <w:numPr>
          <w:ilvl w:val="0"/>
          <w:numId w:val="0"/>
        </w:numPr>
        <w:ind w:left="720"/>
        <w:rPr>
          <w:rFonts w:eastAsia="Times New Roman"/>
          <w:bCs/>
          <w:lang w:val="es-CO" w:eastAsia="es-CO"/>
        </w:rPr>
      </w:pPr>
    </w:p>
    <w:p w14:paraId="576B0AA0" w14:textId="77777777" w:rsidR="004F1EC3" w:rsidRDefault="004F1EC3" w:rsidP="004F1EC3">
      <w:pPr>
        <w:pStyle w:val="APASEPTIMA"/>
        <w:numPr>
          <w:ilvl w:val="0"/>
          <w:numId w:val="0"/>
        </w:numPr>
        <w:ind w:left="720"/>
      </w:pPr>
    </w:p>
    <w:p w14:paraId="346E3B5F" w14:textId="77777777" w:rsidR="004F1EC3" w:rsidRDefault="004F1EC3" w:rsidP="004F1EC3">
      <w:pPr>
        <w:pStyle w:val="APASEPTIMA"/>
        <w:numPr>
          <w:ilvl w:val="0"/>
          <w:numId w:val="0"/>
        </w:numPr>
        <w:ind w:left="720"/>
      </w:pPr>
    </w:p>
    <w:p w14:paraId="07EC5AEB" w14:textId="77777777" w:rsidR="004F1EC3" w:rsidRDefault="004F1EC3" w:rsidP="004F1EC3">
      <w:pPr>
        <w:pStyle w:val="APASEPTIMA"/>
        <w:numPr>
          <w:ilvl w:val="0"/>
          <w:numId w:val="0"/>
        </w:numPr>
        <w:ind w:left="720"/>
      </w:pPr>
    </w:p>
    <w:p w14:paraId="74956B2A" w14:textId="77777777" w:rsidR="004F1EC3" w:rsidRDefault="004F1EC3" w:rsidP="004F1EC3">
      <w:pPr>
        <w:pStyle w:val="APASEPTIMA"/>
        <w:numPr>
          <w:ilvl w:val="0"/>
          <w:numId w:val="0"/>
        </w:numPr>
        <w:ind w:left="720"/>
      </w:pPr>
    </w:p>
    <w:p w14:paraId="7DA3D666" w14:textId="77777777" w:rsidR="004F1EC3" w:rsidRDefault="004F1EC3" w:rsidP="004F1EC3">
      <w:pPr>
        <w:pStyle w:val="APASEPTIMA"/>
        <w:numPr>
          <w:ilvl w:val="0"/>
          <w:numId w:val="0"/>
        </w:numPr>
        <w:ind w:left="720"/>
      </w:pPr>
    </w:p>
    <w:p w14:paraId="6CABD719" w14:textId="77777777" w:rsidR="004F1EC3" w:rsidRDefault="004F1EC3" w:rsidP="004F1EC3">
      <w:pPr>
        <w:pStyle w:val="APASEPTIMA"/>
        <w:numPr>
          <w:ilvl w:val="0"/>
          <w:numId w:val="0"/>
        </w:numPr>
        <w:ind w:left="720"/>
      </w:pPr>
    </w:p>
    <w:p w14:paraId="02204308" w14:textId="77777777" w:rsidR="004F1EC3" w:rsidRDefault="004F1EC3" w:rsidP="004F1EC3">
      <w:pPr>
        <w:pStyle w:val="APASEPTIMA"/>
        <w:numPr>
          <w:ilvl w:val="0"/>
          <w:numId w:val="0"/>
        </w:numPr>
        <w:ind w:left="720"/>
      </w:pPr>
    </w:p>
    <w:p w14:paraId="79D8419C" w14:textId="77777777" w:rsidR="004F1EC3" w:rsidRDefault="004F1EC3" w:rsidP="004F1EC3">
      <w:pPr>
        <w:pStyle w:val="APASEPTIMA"/>
        <w:numPr>
          <w:ilvl w:val="0"/>
          <w:numId w:val="0"/>
        </w:numPr>
        <w:ind w:left="720"/>
      </w:pPr>
    </w:p>
    <w:p w14:paraId="2BEC7479" w14:textId="77777777" w:rsidR="004F1EC3" w:rsidRDefault="004F1EC3" w:rsidP="004F1EC3">
      <w:pPr>
        <w:pStyle w:val="APASEPTIMA"/>
        <w:numPr>
          <w:ilvl w:val="0"/>
          <w:numId w:val="0"/>
        </w:numPr>
        <w:ind w:left="720"/>
      </w:pPr>
    </w:p>
    <w:p w14:paraId="272DBB7A" w14:textId="77777777" w:rsidR="004F1EC3" w:rsidRDefault="004F1EC3" w:rsidP="004F1EC3">
      <w:pPr>
        <w:pStyle w:val="APASEPTIMA"/>
        <w:numPr>
          <w:ilvl w:val="0"/>
          <w:numId w:val="0"/>
        </w:numPr>
        <w:ind w:left="720"/>
      </w:pPr>
    </w:p>
    <w:p w14:paraId="1AA81A25" w14:textId="77777777" w:rsidR="004F1EC3" w:rsidRDefault="004F1EC3" w:rsidP="004F1EC3">
      <w:pPr>
        <w:pStyle w:val="APASEPTIMA"/>
        <w:numPr>
          <w:ilvl w:val="0"/>
          <w:numId w:val="0"/>
        </w:numPr>
        <w:ind w:left="720"/>
      </w:pPr>
    </w:p>
    <w:p w14:paraId="170A63D6" w14:textId="77777777" w:rsidR="004F1EC3" w:rsidRDefault="004F1EC3" w:rsidP="004F1EC3">
      <w:pPr>
        <w:pStyle w:val="APASEPTIMA"/>
        <w:numPr>
          <w:ilvl w:val="0"/>
          <w:numId w:val="0"/>
        </w:numPr>
        <w:ind w:left="720"/>
      </w:pPr>
    </w:p>
    <w:p w14:paraId="40F7A972" w14:textId="77777777" w:rsidR="004F1EC3" w:rsidRDefault="004F1EC3" w:rsidP="004F1EC3">
      <w:pPr>
        <w:pStyle w:val="APASEPTIMA"/>
        <w:numPr>
          <w:ilvl w:val="0"/>
          <w:numId w:val="0"/>
        </w:numPr>
        <w:ind w:left="720"/>
      </w:pPr>
    </w:p>
    <w:p w14:paraId="340CADF3" w14:textId="04A4CA75" w:rsidR="00586666" w:rsidRPr="00042F04" w:rsidRDefault="00586666" w:rsidP="004F1EC3">
      <w:pPr>
        <w:pStyle w:val="APASEPTIMA"/>
        <w:numPr>
          <w:ilvl w:val="0"/>
          <w:numId w:val="0"/>
        </w:numPr>
        <w:ind w:left="720"/>
      </w:pPr>
      <w:r w:rsidRPr="00042F04">
        <w:lastRenderedPageBreak/>
        <w:t>DELIMITACIONES:</w:t>
      </w:r>
    </w:p>
    <w:p w14:paraId="657A1BD7" w14:textId="77777777" w:rsidR="00586666" w:rsidRPr="00042F04" w:rsidRDefault="00586666" w:rsidP="004F1EC3">
      <w:pPr>
        <w:pStyle w:val="APASEPTIMA"/>
        <w:numPr>
          <w:ilvl w:val="0"/>
          <w:numId w:val="0"/>
        </w:numPr>
        <w:ind w:left="720"/>
      </w:pPr>
      <w:r w:rsidRPr="00042F04">
        <w:t xml:space="preserve">Partiendo inicialmente de nuestra delimitación temática, el proyecto </w:t>
      </w:r>
      <w:proofErr w:type="spellStart"/>
      <w:r w:rsidRPr="00042F04">
        <w:t>Quicko</w:t>
      </w:r>
      <w:proofErr w:type="spellEnd"/>
      <w:r w:rsidRPr="00042F04">
        <w:t xml:space="preserve"> se enfoca en el diseño y desarrollo de una plataforma web destinada a facilitar la conexión entre clientes y trabajadores independientes que ofrecen servicios a domicilio. El sistema permitirá el registro de clientes y trabajadores, la clasificación de los trabajadores según su categoría de servicio, la búsqueda de trabajadores, la realización de solicitudes y la implementación de un sistema de calificaciones posterior a la prestación del servicio.</w:t>
      </w:r>
    </w:p>
    <w:p w14:paraId="188AFBC6" w14:textId="77777777" w:rsidR="00586666" w:rsidRPr="00042F04" w:rsidRDefault="00586666" w:rsidP="004F1EC3">
      <w:pPr>
        <w:pStyle w:val="APASEPTIMA"/>
        <w:numPr>
          <w:ilvl w:val="0"/>
          <w:numId w:val="0"/>
        </w:numPr>
        <w:ind w:left="720"/>
      </w:pPr>
      <w:r w:rsidRPr="00042F04">
        <w:t xml:space="preserve">El proyecto se centrará principalmente en oficios domésticos o de hogar y servicios como plomería, reparación de electrodomésticos, servicio doméstico, mantenimiento y otros trabajos independientes que puedan ser clasificados dentro de diferentes categorías. La plataforma busca solucionar la dificultad que tienen muchas personas para encontrar rápidamente trabajadores de confianza, debido a que actualmente la búsqueda suele realizarse por medio de recomendaciones informales o </w:t>
      </w:r>
      <w:proofErr w:type="gramStart"/>
      <w:r w:rsidRPr="00042F04">
        <w:t>del voz</w:t>
      </w:r>
      <w:proofErr w:type="gramEnd"/>
      <w:r w:rsidRPr="00042F04">
        <w:t xml:space="preserve"> a voz entre personas.</w:t>
      </w:r>
    </w:p>
    <w:p w14:paraId="26E9874A" w14:textId="77777777" w:rsidR="00586666" w:rsidRPr="00042F04" w:rsidRDefault="00586666" w:rsidP="004F1EC3">
      <w:pPr>
        <w:pStyle w:val="APASEPTIMA"/>
        <w:numPr>
          <w:ilvl w:val="0"/>
          <w:numId w:val="0"/>
        </w:numPr>
        <w:ind w:left="720"/>
      </w:pPr>
      <w:r w:rsidRPr="00042F04">
        <w:t xml:space="preserve">En cuanto a la delimitación funcional, </w:t>
      </w:r>
      <w:proofErr w:type="spellStart"/>
      <w:r w:rsidRPr="00042F04">
        <w:t>Quicko</w:t>
      </w:r>
      <w:proofErr w:type="spellEnd"/>
      <w:r w:rsidRPr="00042F04">
        <w:t xml:space="preserve"> se enfocará en facilitar el contacto y la conexión entre las dos partes, pero no realizará directamente la prestación del servicio. Es decir, la plataforma funcionará como intermediaria digital entre el cliente que necesita un servicio y el trabajador independiente que lo ofrece. Por lo tanto, aspectos como la calidad final del trabajo realizado, los acuerdos económicos específicos entre las partes o los inconvenientes que puedan ocurrir durante la prestación del servicio no harán parte directa del funcionamiento inicial del sistema.</w:t>
      </w:r>
    </w:p>
    <w:p w14:paraId="67F7E9BD" w14:textId="77777777" w:rsidR="00586666" w:rsidRPr="00042F04" w:rsidRDefault="00586666" w:rsidP="004F1EC3">
      <w:pPr>
        <w:pStyle w:val="APASEPTIMA"/>
        <w:numPr>
          <w:ilvl w:val="0"/>
          <w:numId w:val="0"/>
        </w:numPr>
        <w:ind w:left="720"/>
      </w:pPr>
      <w:r w:rsidRPr="00042F04">
        <w:t xml:space="preserve">Respecto a la delimitación tecnológica, se desarrollará una plataforma web utilizando una base de datos relacional MySQL para organizar la información del sistema. Las </w:t>
      </w:r>
      <w:r w:rsidRPr="00042F04">
        <w:lastRenderedPageBreak/>
        <w:t xml:space="preserve">principales entidades contempladas serán cliente, trabajador, categoría de servicio, solicitud y calificación. </w:t>
      </w:r>
      <w:proofErr w:type="spellStart"/>
      <w:r w:rsidRPr="00042F04">
        <w:t>Tambien</w:t>
      </w:r>
      <w:proofErr w:type="spellEnd"/>
      <w:r w:rsidRPr="00042F04">
        <w:t>, el sistema contará con requerimientos relacionados con el registro de usuarios, la búsqueda por categorías y la gestión de solicitudes y calificaciones.</w:t>
      </w:r>
    </w:p>
    <w:p w14:paraId="2CCED8EB" w14:textId="77777777" w:rsidR="00586666" w:rsidRPr="00042F04" w:rsidRDefault="00586666" w:rsidP="004F1EC3">
      <w:pPr>
        <w:pStyle w:val="APASEPTIMA"/>
        <w:numPr>
          <w:ilvl w:val="0"/>
          <w:numId w:val="0"/>
        </w:numPr>
        <w:ind w:left="720"/>
      </w:pPr>
      <w:r w:rsidRPr="00042F04">
        <w:t xml:space="preserve">En relación con la delimitación geográfica, el proyecto será desarrollado en el contexto académico de la Universidad de San Buenaventura, sede Bogotá. La propuesta inicial estará orientada a facilitar la conexión entre clientes y trabajadores dentro del entorno donde se implemente la plataforma. Sin embargo, el diseño podrá ser escalable en el futuro para incluir nuevas zonas geográficas y ampliar la cantidad de categorías y usuarios y profundizar o evolucionar </w:t>
      </w:r>
      <w:proofErr w:type="spellStart"/>
      <w:r w:rsidRPr="00042F04">
        <w:t>mas</w:t>
      </w:r>
      <w:proofErr w:type="spellEnd"/>
      <w:r w:rsidRPr="00042F04">
        <w:t xml:space="preserve"> el proyecto.</w:t>
      </w:r>
    </w:p>
    <w:p w14:paraId="793F302F" w14:textId="2DC83BAA" w:rsidR="00586666" w:rsidRDefault="00586666" w:rsidP="004F1EC3">
      <w:pPr>
        <w:pStyle w:val="APASEPTIMA"/>
        <w:numPr>
          <w:ilvl w:val="0"/>
          <w:numId w:val="0"/>
        </w:numPr>
        <w:ind w:left="720"/>
      </w:pPr>
      <w:r w:rsidRPr="00042F04">
        <w:t xml:space="preserve">Finalmente, la delimitación temporal </w:t>
      </w:r>
      <w:proofErr w:type="gramStart"/>
      <w:r w:rsidRPr="00042F04">
        <w:t>seria</w:t>
      </w:r>
      <w:proofErr w:type="gramEnd"/>
      <w:r w:rsidRPr="00042F04">
        <w:t xml:space="preserve"> el periodo de desarrollo académico del proyecto. Durante este tiempo se realizará el análisis, diseño y desarrollo de las funcionalidades principales de </w:t>
      </w:r>
      <w:proofErr w:type="spellStart"/>
      <w:r w:rsidRPr="00042F04">
        <w:t>Quicko</w:t>
      </w:r>
      <w:proofErr w:type="spellEnd"/>
      <w:r w:rsidRPr="00042F04">
        <w:t>. Por esta razón, la primera versión del proyecto se concentrará únicamente en las características fundamentales establecidas en los objetivos y alcance, dejando posibles funcionalidades adicionales para futuras etapas de desarrollo.</w:t>
      </w:r>
    </w:p>
    <w:p w14:paraId="6E3C31E5" w14:textId="77777777" w:rsidR="004F1EC3" w:rsidRDefault="004F1EC3" w:rsidP="004F1EC3">
      <w:pPr>
        <w:pStyle w:val="APASEPTIMA"/>
        <w:numPr>
          <w:ilvl w:val="0"/>
          <w:numId w:val="0"/>
        </w:numPr>
        <w:ind w:left="720" w:hanging="360"/>
      </w:pPr>
    </w:p>
    <w:p w14:paraId="0DFB57DB" w14:textId="77777777" w:rsidR="004F1EC3" w:rsidRDefault="004F1EC3" w:rsidP="004F1EC3">
      <w:pPr>
        <w:pStyle w:val="APASEPTIMA"/>
        <w:numPr>
          <w:ilvl w:val="0"/>
          <w:numId w:val="0"/>
        </w:numPr>
        <w:ind w:left="720" w:hanging="360"/>
      </w:pPr>
    </w:p>
    <w:p w14:paraId="2F076985" w14:textId="77777777" w:rsidR="004F1EC3" w:rsidRDefault="004F1EC3" w:rsidP="004F1EC3">
      <w:pPr>
        <w:pStyle w:val="APASEPTIMA"/>
        <w:numPr>
          <w:ilvl w:val="0"/>
          <w:numId w:val="0"/>
        </w:numPr>
        <w:ind w:left="720" w:hanging="360"/>
      </w:pPr>
    </w:p>
    <w:p w14:paraId="0EE835E1" w14:textId="77777777" w:rsidR="004F1EC3" w:rsidRDefault="004F1EC3" w:rsidP="004F1EC3">
      <w:pPr>
        <w:pStyle w:val="APASEPTIMA"/>
        <w:numPr>
          <w:ilvl w:val="0"/>
          <w:numId w:val="0"/>
        </w:numPr>
        <w:ind w:left="720" w:hanging="360"/>
      </w:pPr>
    </w:p>
    <w:p w14:paraId="103D6983" w14:textId="77777777" w:rsidR="004F1EC3" w:rsidRDefault="004F1EC3" w:rsidP="004F1EC3">
      <w:pPr>
        <w:pStyle w:val="APASEPTIMA"/>
        <w:numPr>
          <w:ilvl w:val="0"/>
          <w:numId w:val="0"/>
        </w:numPr>
        <w:ind w:left="720" w:hanging="360"/>
      </w:pPr>
    </w:p>
    <w:p w14:paraId="553C2F38" w14:textId="77777777" w:rsidR="004F1EC3" w:rsidRDefault="004F1EC3" w:rsidP="004F1EC3">
      <w:pPr>
        <w:pStyle w:val="APASEPTIMA"/>
        <w:numPr>
          <w:ilvl w:val="0"/>
          <w:numId w:val="0"/>
        </w:numPr>
        <w:ind w:left="720"/>
      </w:pPr>
    </w:p>
    <w:p w14:paraId="14F13A67" w14:textId="782C4411" w:rsidR="00586666" w:rsidRDefault="00586666" w:rsidP="004F1EC3">
      <w:pPr>
        <w:pStyle w:val="APASEPTIMA"/>
        <w:numPr>
          <w:ilvl w:val="0"/>
          <w:numId w:val="0"/>
        </w:numPr>
        <w:ind w:left="720"/>
      </w:pPr>
      <w:r>
        <w:lastRenderedPageBreak/>
        <w:t>LIMITACIONES:</w:t>
      </w:r>
    </w:p>
    <w:p w14:paraId="6A8E475C" w14:textId="77777777" w:rsidR="00A94BDA" w:rsidRPr="00A94BDA" w:rsidRDefault="00A94BDA" w:rsidP="004F1EC3">
      <w:pPr>
        <w:pStyle w:val="APASEPTIMA"/>
        <w:numPr>
          <w:ilvl w:val="0"/>
          <w:numId w:val="0"/>
        </w:numPr>
        <w:ind w:left="720"/>
        <w:rPr>
          <w:lang w:val="es-CO"/>
        </w:rPr>
      </w:pPr>
      <w:r w:rsidRPr="00A94BDA">
        <w:rPr>
          <w:lang w:val="es-CO"/>
        </w:rPr>
        <w:t xml:space="preserve">Una de las principales limitaciones del proyecto es que </w:t>
      </w:r>
      <w:proofErr w:type="spellStart"/>
      <w:r w:rsidRPr="00A94BDA">
        <w:rPr>
          <w:lang w:val="es-CO"/>
        </w:rPr>
        <w:t>Quicko</w:t>
      </w:r>
      <w:proofErr w:type="spellEnd"/>
      <w:r w:rsidRPr="00A94BDA">
        <w:rPr>
          <w:lang w:val="es-CO"/>
        </w:rPr>
        <w:t xml:space="preserve"> será desarrollado como una propuesta académica y no contará inicialmente con una gran cantidad de usuarios reales. Por esta razón, las pruebas de funcionamiento se realizarán en un entorno controlado, lo cual puede limitar la evaluación del comportamiento de la plataforma ante un número elevado de clientes y trabajadores conectados simultáneamente.</w:t>
      </w:r>
    </w:p>
    <w:p w14:paraId="6F548AF5" w14:textId="77777777" w:rsidR="00A94BDA" w:rsidRPr="00A94BDA" w:rsidRDefault="00A94BDA" w:rsidP="004F1EC3">
      <w:pPr>
        <w:pStyle w:val="APASEPTIMA"/>
        <w:numPr>
          <w:ilvl w:val="0"/>
          <w:numId w:val="0"/>
        </w:numPr>
        <w:ind w:left="720"/>
        <w:rPr>
          <w:lang w:val="es-CO"/>
        </w:rPr>
      </w:pPr>
      <w:r w:rsidRPr="00A94BDA">
        <w:rPr>
          <w:lang w:val="es-CO"/>
        </w:rPr>
        <w:t>Otra limitación está relacionada con la verificación de la información proporcionada por los trabajadores. Aunque el sistema puede solicitar datos y establecer mecanismos de validación, en la primera versión del proyecto no será posible comprobar de manera directa y absoluta la experiencia, calidad o confiabilidad de todos los servicios ofrecidos por cada trabajador. Por esta razón, el sistema de calificaciones será uno de los principales mecanismos para generar información sobre la experiencia de los clientes.</w:t>
      </w:r>
    </w:p>
    <w:p w14:paraId="1963C07C" w14:textId="77777777" w:rsidR="00A94BDA" w:rsidRPr="00A94BDA" w:rsidRDefault="00A94BDA" w:rsidP="004F1EC3">
      <w:pPr>
        <w:pStyle w:val="APASEPTIMA"/>
        <w:numPr>
          <w:ilvl w:val="0"/>
          <w:numId w:val="0"/>
        </w:numPr>
        <w:ind w:left="720"/>
        <w:rPr>
          <w:lang w:val="es-CO"/>
        </w:rPr>
      </w:pPr>
      <w:r w:rsidRPr="00A94BDA">
        <w:rPr>
          <w:lang w:val="es-CO"/>
        </w:rPr>
        <w:t xml:space="preserve">También existe una limitación relacionada con la responsabilidad sobre los servicios realizados. </w:t>
      </w:r>
      <w:proofErr w:type="spellStart"/>
      <w:r w:rsidRPr="00A94BDA">
        <w:rPr>
          <w:lang w:val="es-CO"/>
        </w:rPr>
        <w:t>Quicko</w:t>
      </w:r>
      <w:proofErr w:type="spellEnd"/>
      <w:r w:rsidRPr="00A94BDA">
        <w:rPr>
          <w:lang w:val="es-CO"/>
        </w:rPr>
        <w:t xml:space="preserve"> funcionará como una plataforma de intermediación entre clientes y trabajadores independientes, pero no realizará directamente los servicios. Por lo tanto, la calidad del trabajo, los acuerdos específicos entre las partes y las situaciones que puedan ocurrir durante la prestación del servicio estarán fuera del control directo de la plataforma.</w:t>
      </w:r>
    </w:p>
    <w:p w14:paraId="6F87573D" w14:textId="77777777" w:rsidR="00A94BDA" w:rsidRDefault="00A94BDA" w:rsidP="004F1EC3">
      <w:pPr>
        <w:pStyle w:val="APASEPTIMA"/>
        <w:numPr>
          <w:ilvl w:val="0"/>
          <w:numId w:val="0"/>
        </w:numPr>
        <w:ind w:left="720"/>
        <w:rPr>
          <w:lang w:val="es-CO"/>
        </w:rPr>
      </w:pPr>
      <w:r w:rsidRPr="00A94BDA">
        <w:rPr>
          <w:lang w:val="es-CO"/>
        </w:rPr>
        <w:t xml:space="preserve">El tiempo disponible para el desarrollo del proyecto también representa una limitación. Debido a que </w:t>
      </w:r>
      <w:proofErr w:type="spellStart"/>
      <w:r w:rsidRPr="00A94BDA">
        <w:rPr>
          <w:lang w:val="es-CO"/>
        </w:rPr>
        <w:t>Quicko</w:t>
      </w:r>
      <w:proofErr w:type="spellEnd"/>
      <w:r w:rsidRPr="00A94BDA">
        <w:rPr>
          <w:lang w:val="es-CO"/>
        </w:rPr>
        <w:t xml:space="preserve"> se realizará dentro de un periodo académico determinado, la primera versión se enfocará en implementar las funcionalidades principales, como el registro de clientes y trabajadores, la clasificación por categorías, la búsqueda de </w:t>
      </w:r>
      <w:r w:rsidRPr="00A94BDA">
        <w:rPr>
          <w:lang w:val="es-CO"/>
        </w:rPr>
        <w:lastRenderedPageBreak/>
        <w:t>trabajadores, las solicitudes de servicio y el sistema de calificaciones. Las funcionalidades adicionales podrán ser consideradas para futuras versiones.</w:t>
      </w:r>
    </w:p>
    <w:p w14:paraId="7466FFD6" w14:textId="77777777" w:rsidR="004F1EC3" w:rsidRDefault="004F1EC3" w:rsidP="004F1EC3">
      <w:pPr>
        <w:pStyle w:val="APASEPTIMA"/>
        <w:numPr>
          <w:ilvl w:val="0"/>
          <w:numId w:val="0"/>
        </w:numPr>
        <w:ind w:left="720"/>
        <w:rPr>
          <w:rFonts w:eastAsia="Times New Roman"/>
          <w:b/>
          <w:lang w:val="es-CO" w:eastAsia="es-CO"/>
        </w:rPr>
      </w:pPr>
    </w:p>
    <w:p w14:paraId="5851DB07" w14:textId="77777777" w:rsidR="004F1EC3" w:rsidRDefault="004F1EC3" w:rsidP="004F1EC3">
      <w:pPr>
        <w:pStyle w:val="APASEPTIMA"/>
        <w:numPr>
          <w:ilvl w:val="0"/>
          <w:numId w:val="0"/>
        </w:numPr>
        <w:ind w:left="720"/>
        <w:rPr>
          <w:rFonts w:eastAsia="Times New Roman"/>
          <w:b/>
          <w:lang w:val="es-CO" w:eastAsia="es-CO"/>
        </w:rPr>
      </w:pPr>
    </w:p>
    <w:p w14:paraId="2A9669E8" w14:textId="77777777" w:rsidR="004F1EC3" w:rsidRDefault="004F1EC3" w:rsidP="004F1EC3">
      <w:pPr>
        <w:pStyle w:val="APASEPTIMA"/>
        <w:numPr>
          <w:ilvl w:val="0"/>
          <w:numId w:val="0"/>
        </w:numPr>
        <w:ind w:left="720"/>
        <w:rPr>
          <w:rFonts w:eastAsia="Times New Roman"/>
          <w:b/>
          <w:lang w:val="es-CO" w:eastAsia="es-CO"/>
        </w:rPr>
      </w:pPr>
    </w:p>
    <w:p w14:paraId="5B8F9A8D" w14:textId="77777777" w:rsidR="004F1EC3" w:rsidRDefault="004F1EC3" w:rsidP="004F1EC3">
      <w:pPr>
        <w:pStyle w:val="APASEPTIMA"/>
        <w:numPr>
          <w:ilvl w:val="0"/>
          <w:numId w:val="0"/>
        </w:numPr>
        <w:ind w:left="720"/>
        <w:rPr>
          <w:rFonts w:eastAsia="Times New Roman"/>
          <w:b/>
          <w:lang w:val="es-CO" w:eastAsia="es-CO"/>
        </w:rPr>
      </w:pPr>
    </w:p>
    <w:p w14:paraId="50632D40" w14:textId="77777777" w:rsidR="004F1EC3" w:rsidRDefault="004F1EC3" w:rsidP="004F1EC3">
      <w:pPr>
        <w:pStyle w:val="APASEPTIMA"/>
        <w:numPr>
          <w:ilvl w:val="0"/>
          <w:numId w:val="0"/>
        </w:numPr>
        <w:ind w:left="720"/>
        <w:rPr>
          <w:rFonts w:eastAsia="Times New Roman"/>
          <w:b/>
          <w:lang w:val="es-CO" w:eastAsia="es-CO"/>
        </w:rPr>
      </w:pPr>
    </w:p>
    <w:p w14:paraId="31D231FC" w14:textId="77777777" w:rsidR="004F1EC3" w:rsidRDefault="004F1EC3" w:rsidP="004F1EC3">
      <w:pPr>
        <w:pStyle w:val="APASEPTIMA"/>
        <w:numPr>
          <w:ilvl w:val="0"/>
          <w:numId w:val="0"/>
        </w:numPr>
        <w:ind w:left="720"/>
        <w:rPr>
          <w:rFonts w:eastAsia="Times New Roman"/>
          <w:b/>
          <w:lang w:val="es-CO" w:eastAsia="es-CO"/>
        </w:rPr>
      </w:pPr>
    </w:p>
    <w:p w14:paraId="5733B57A" w14:textId="77777777" w:rsidR="004F1EC3" w:rsidRDefault="004F1EC3" w:rsidP="004F1EC3">
      <w:pPr>
        <w:pStyle w:val="APASEPTIMA"/>
        <w:numPr>
          <w:ilvl w:val="0"/>
          <w:numId w:val="0"/>
        </w:numPr>
        <w:ind w:left="720"/>
        <w:rPr>
          <w:rFonts w:eastAsia="Times New Roman"/>
          <w:b/>
          <w:lang w:val="es-CO" w:eastAsia="es-CO"/>
        </w:rPr>
      </w:pPr>
    </w:p>
    <w:p w14:paraId="45FB72CC" w14:textId="77777777" w:rsidR="004F1EC3" w:rsidRDefault="004F1EC3" w:rsidP="004F1EC3">
      <w:pPr>
        <w:pStyle w:val="APASEPTIMA"/>
        <w:numPr>
          <w:ilvl w:val="0"/>
          <w:numId w:val="0"/>
        </w:numPr>
        <w:ind w:left="720"/>
        <w:rPr>
          <w:rFonts w:eastAsia="Times New Roman"/>
          <w:b/>
          <w:lang w:val="es-CO" w:eastAsia="es-CO"/>
        </w:rPr>
      </w:pPr>
    </w:p>
    <w:p w14:paraId="0E056D3F" w14:textId="77777777" w:rsidR="004F1EC3" w:rsidRDefault="004F1EC3" w:rsidP="004F1EC3">
      <w:pPr>
        <w:pStyle w:val="APASEPTIMA"/>
        <w:numPr>
          <w:ilvl w:val="0"/>
          <w:numId w:val="0"/>
        </w:numPr>
        <w:ind w:left="720"/>
        <w:rPr>
          <w:rFonts w:eastAsia="Times New Roman"/>
          <w:b/>
          <w:lang w:val="es-CO" w:eastAsia="es-CO"/>
        </w:rPr>
      </w:pPr>
    </w:p>
    <w:p w14:paraId="153BC7CD" w14:textId="77777777" w:rsidR="004F1EC3" w:rsidRDefault="004F1EC3" w:rsidP="004F1EC3">
      <w:pPr>
        <w:pStyle w:val="APASEPTIMA"/>
        <w:numPr>
          <w:ilvl w:val="0"/>
          <w:numId w:val="0"/>
        </w:numPr>
        <w:ind w:left="720"/>
        <w:rPr>
          <w:rFonts w:eastAsia="Times New Roman"/>
          <w:b/>
          <w:lang w:val="es-CO" w:eastAsia="es-CO"/>
        </w:rPr>
      </w:pPr>
    </w:p>
    <w:p w14:paraId="33D89843" w14:textId="77777777" w:rsidR="004F1EC3" w:rsidRDefault="004F1EC3" w:rsidP="004F1EC3">
      <w:pPr>
        <w:pStyle w:val="APASEPTIMA"/>
        <w:numPr>
          <w:ilvl w:val="0"/>
          <w:numId w:val="0"/>
        </w:numPr>
        <w:ind w:left="720"/>
        <w:rPr>
          <w:rFonts w:eastAsia="Times New Roman"/>
          <w:b/>
          <w:lang w:val="es-CO" w:eastAsia="es-CO"/>
        </w:rPr>
      </w:pPr>
    </w:p>
    <w:p w14:paraId="5A24193E" w14:textId="77777777" w:rsidR="004F1EC3" w:rsidRDefault="004F1EC3" w:rsidP="004F1EC3">
      <w:pPr>
        <w:pStyle w:val="APASEPTIMA"/>
        <w:numPr>
          <w:ilvl w:val="0"/>
          <w:numId w:val="0"/>
        </w:numPr>
        <w:ind w:left="720"/>
        <w:rPr>
          <w:rFonts w:eastAsia="Times New Roman"/>
          <w:b/>
          <w:lang w:val="es-CO" w:eastAsia="es-CO"/>
        </w:rPr>
      </w:pPr>
    </w:p>
    <w:p w14:paraId="53B5939B" w14:textId="77777777" w:rsidR="004F1EC3" w:rsidRDefault="004F1EC3" w:rsidP="004F1EC3">
      <w:pPr>
        <w:pStyle w:val="APASEPTIMA"/>
        <w:numPr>
          <w:ilvl w:val="0"/>
          <w:numId w:val="0"/>
        </w:numPr>
        <w:ind w:left="720"/>
        <w:rPr>
          <w:rFonts w:eastAsia="Times New Roman"/>
          <w:b/>
          <w:lang w:val="es-CO" w:eastAsia="es-CO"/>
        </w:rPr>
      </w:pPr>
    </w:p>
    <w:p w14:paraId="45237F27" w14:textId="77777777" w:rsidR="004F1EC3" w:rsidRDefault="004F1EC3" w:rsidP="004F1EC3">
      <w:pPr>
        <w:pStyle w:val="APASEPTIMA"/>
        <w:numPr>
          <w:ilvl w:val="0"/>
          <w:numId w:val="0"/>
        </w:numPr>
        <w:ind w:left="720"/>
        <w:rPr>
          <w:rFonts w:eastAsia="Times New Roman"/>
          <w:b/>
          <w:lang w:val="es-CO" w:eastAsia="es-CO"/>
        </w:rPr>
      </w:pPr>
    </w:p>
    <w:p w14:paraId="731C9F78" w14:textId="77777777" w:rsidR="004F1EC3" w:rsidRDefault="004F1EC3" w:rsidP="004F1EC3">
      <w:pPr>
        <w:pStyle w:val="APASEPTIMA"/>
        <w:numPr>
          <w:ilvl w:val="0"/>
          <w:numId w:val="0"/>
        </w:numPr>
        <w:ind w:left="720"/>
        <w:rPr>
          <w:rFonts w:eastAsia="Times New Roman"/>
          <w:b/>
          <w:lang w:val="es-CO" w:eastAsia="es-CO"/>
        </w:rPr>
      </w:pPr>
    </w:p>
    <w:p w14:paraId="306E022C" w14:textId="77777777" w:rsidR="004F1EC3" w:rsidRDefault="004F1EC3" w:rsidP="004F1EC3">
      <w:pPr>
        <w:pStyle w:val="APASEPTIMA"/>
        <w:numPr>
          <w:ilvl w:val="0"/>
          <w:numId w:val="0"/>
        </w:numPr>
        <w:ind w:left="720"/>
        <w:rPr>
          <w:rFonts w:eastAsia="Times New Roman"/>
          <w:b/>
          <w:lang w:val="es-CO" w:eastAsia="es-CO"/>
        </w:rPr>
      </w:pPr>
    </w:p>
    <w:p w14:paraId="0C35D95C" w14:textId="77777777" w:rsidR="004F1EC3" w:rsidRDefault="004F1EC3" w:rsidP="004F1EC3">
      <w:pPr>
        <w:pStyle w:val="APASEPTIMA"/>
        <w:numPr>
          <w:ilvl w:val="0"/>
          <w:numId w:val="0"/>
        </w:numPr>
        <w:ind w:left="720"/>
        <w:rPr>
          <w:rFonts w:eastAsia="Times New Roman"/>
          <w:b/>
          <w:lang w:val="es-CO" w:eastAsia="es-CO"/>
        </w:rPr>
      </w:pPr>
    </w:p>
    <w:p w14:paraId="57B51538" w14:textId="0756137A" w:rsidR="00BD3DE4" w:rsidRPr="00A94BDA" w:rsidRDefault="00BD3DE4" w:rsidP="004F1EC3">
      <w:pPr>
        <w:pStyle w:val="APASEPTIMA"/>
        <w:numPr>
          <w:ilvl w:val="0"/>
          <w:numId w:val="0"/>
        </w:numPr>
        <w:ind w:left="720"/>
        <w:rPr>
          <w:lang w:val="es-CO"/>
        </w:rPr>
      </w:pPr>
      <w:r>
        <w:rPr>
          <w:rFonts w:eastAsia="Times New Roman"/>
          <w:b/>
          <w:lang w:val="es-CO" w:eastAsia="es-CO"/>
        </w:rPr>
        <w:lastRenderedPageBreak/>
        <w:t>Estado del arte (Marco de antecedentes)</w:t>
      </w:r>
    </w:p>
    <w:p w14:paraId="65303535" w14:textId="5AE96143" w:rsidR="003F3087" w:rsidRDefault="003D1EC3" w:rsidP="004F1EC3">
      <w:pPr>
        <w:pStyle w:val="APASEPTIMA"/>
        <w:numPr>
          <w:ilvl w:val="0"/>
          <w:numId w:val="0"/>
        </w:numPr>
        <w:ind w:left="720"/>
        <w:rPr>
          <w:rFonts w:eastAsia="Times New Roman"/>
          <w:b/>
          <w:bCs/>
          <w:lang w:val="es-CO" w:eastAsia="es-CO"/>
        </w:rPr>
      </w:pPr>
      <w:r>
        <w:rPr>
          <w:rFonts w:eastAsia="Times New Roman"/>
          <w:b/>
          <w:bCs/>
          <w:lang w:val="es-CO" w:eastAsia="es-CO"/>
        </w:rPr>
        <w:t>Servicio de ayuda a domicilio</w:t>
      </w:r>
    </w:p>
    <w:p w14:paraId="70092EB8" w14:textId="17A037E5" w:rsidR="00A94BDA" w:rsidRPr="004F1EC3" w:rsidRDefault="003D1EC3" w:rsidP="004F1EC3">
      <w:pPr>
        <w:pStyle w:val="APASEPTIMA"/>
        <w:numPr>
          <w:ilvl w:val="0"/>
          <w:numId w:val="0"/>
        </w:numPr>
        <w:ind w:left="720"/>
        <w:rPr>
          <w:rFonts w:eastAsia="Times New Roman"/>
          <w:bCs/>
          <w:lang w:val="es-CO" w:eastAsia="es-CO"/>
        </w:rPr>
      </w:pPr>
      <w:r w:rsidRPr="003D1EC3">
        <w:rPr>
          <w:rFonts w:eastAsia="Times New Roman"/>
          <w:bCs/>
          <w:lang w:val="es-CO" w:eastAsia="es-CO"/>
        </w:rPr>
        <w:t xml:space="preserve">El documento "El servicio de ayuda a domicilio en la encrucijada" analiza la crisis del sistema de atención domiciliaria en España, evidenciando cómo la falta de organización, cobertura desigual y ausencia de un modelo integral de prestación afectan la calidad del servicio que reciben los usuarios. Aunque el estudio se centra en el ámbito de los servicios sociales y la dependencia, presenta similitudes relevantes con el proyecto de la aplicación de conexión de oficios en el barrio, ya que ambos abordan la necesidad de estructurar y profesionalizar la prestación de servicios a domicilio para que resulten eficientes, accesibles y de calidad para quienes los requieren. El documento sirve como antecedente teórico al mostrar los riesgos de no contar con un sistema unificado: la dualidad de servicios, la desorganización administrativa y la falta de seguimiento generan desconfianza en los usuarios y desincentivan el uso del servicio formal frente a alternativas informales, como ocurre con los cuidadores no profesionales. Esta situación es equiparable a lo que podría suceder en la aplicación si no se garantiza una adecuada verificación y organización de los prestadores de servicios como plomeros o ferreteros, ya que los usuarios podrían optar por alternativas informales fuera de la plataforma. Asimismo, el documento resalta la importancia de un servicio flexible, capaz de adaptarse a diferentes niveles de necesidad e intensidad, lo cual respalda la idea de que la aplicación debe ofrecer distintas modalidades de contacto entre usuarios y trabajadores según la urgencia o complejidad del trabajo solicitado. También se destaca el papel del acompañamiento y seguimiento profesional como factor de confianza y calidad, un principio que puede trasladarse al proyecto mediante sistemas de calificación, </w:t>
      </w:r>
      <w:r w:rsidRPr="003D1EC3">
        <w:rPr>
          <w:rFonts w:eastAsia="Times New Roman"/>
          <w:bCs/>
          <w:lang w:val="es-CO" w:eastAsia="es-CO"/>
        </w:rPr>
        <w:lastRenderedPageBreak/>
        <w:t xml:space="preserve">verificación de prestadores y soporte dentro de la plataforma. Finalmente, el documento evidencia que la sostenibilidad de un servicio depende tanto de su organización interna como de su capacidad de generar empleo y confianza en la comunidad, lo cual refuerza el objetivo central del proyecto: ofrecer una plataforma confiable que conecte a los vecinos con trabajadores de oficios de manera eficiente, organizada y beneficiosa para ambas partes. </w:t>
      </w:r>
      <w:sdt>
        <w:sdtPr>
          <w:rPr>
            <w:rFonts w:eastAsia="Times New Roman"/>
            <w:bCs/>
            <w:lang w:val="es-CO" w:eastAsia="es-CO"/>
          </w:rPr>
          <w:id w:val="-1468195638"/>
          <w:citation/>
        </w:sdtPr>
        <w:sdtEndPr/>
        <w:sdtContent>
          <w:r>
            <w:rPr>
              <w:rFonts w:eastAsia="Times New Roman"/>
              <w:bCs/>
              <w:lang w:val="es-CO" w:eastAsia="es-CO"/>
            </w:rPr>
            <w:fldChar w:fldCharType="begin"/>
          </w:r>
          <w:r w:rsidRPr="00AA5E6E">
            <w:rPr>
              <w:rFonts w:eastAsia="Times New Roman"/>
              <w:bCs/>
              <w:lang w:val="es-CO" w:eastAsia="es-CO"/>
            </w:rPr>
            <w:instrText xml:space="preserve"> CITATION Gus11 \l 1033 </w:instrText>
          </w:r>
          <w:r>
            <w:rPr>
              <w:rFonts w:eastAsia="Times New Roman"/>
              <w:bCs/>
              <w:lang w:val="es-CO" w:eastAsia="es-CO"/>
            </w:rPr>
            <w:fldChar w:fldCharType="separate"/>
          </w:r>
          <w:r w:rsidRPr="00EA2CF1">
            <w:rPr>
              <w:rFonts w:eastAsia="Times New Roman"/>
              <w:noProof/>
              <w:lang w:val="es-CO" w:eastAsia="es-CO"/>
            </w:rPr>
            <w:t>(Herrero, 2011)</w:t>
          </w:r>
          <w:r>
            <w:rPr>
              <w:rFonts w:eastAsia="Times New Roman"/>
              <w:bCs/>
              <w:lang w:val="es-CO" w:eastAsia="es-CO"/>
            </w:rPr>
            <w:fldChar w:fldCharType="end"/>
          </w:r>
        </w:sdtContent>
      </w:sdt>
    </w:p>
    <w:p w14:paraId="09A79819" w14:textId="2B5238CA" w:rsidR="0004044D" w:rsidRDefault="00014D42" w:rsidP="004F1EC3">
      <w:pPr>
        <w:pStyle w:val="APASEPTIMA"/>
        <w:numPr>
          <w:ilvl w:val="0"/>
          <w:numId w:val="0"/>
        </w:numPr>
        <w:ind w:left="720"/>
        <w:rPr>
          <w:b/>
        </w:rPr>
      </w:pPr>
      <w:r>
        <w:rPr>
          <w:b/>
        </w:rPr>
        <w:t xml:space="preserve">Desarrollo de aplicaciones </w:t>
      </w:r>
      <w:r w:rsidR="00EA2CF1">
        <w:rPr>
          <w:b/>
        </w:rPr>
        <w:t>móviles</w:t>
      </w:r>
    </w:p>
    <w:p w14:paraId="3C83CC8E" w14:textId="01A74E50" w:rsidR="0004044D" w:rsidRPr="004F1EC3" w:rsidRDefault="00EA2CF1" w:rsidP="004F1EC3">
      <w:pPr>
        <w:pStyle w:val="APASEPTIMA"/>
        <w:numPr>
          <w:ilvl w:val="0"/>
          <w:numId w:val="0"/>
        </w:numPr>
        <w:ind w:left="720"/>
        <w:rPr>
          <w:rFonts w:eastAsia="Times New Roman"/>
          <w:bCs/>
          <w:lang w:val="es-CO" w:eastAsia="es-CO"/>
        </w:rPr>
      </w:pPr>
      <w:r w:rsidRPr="00EA2CF1">
        <w:rPr>
          <w:rFonts w:eastAsia="Times New Roman"/>
          <w:bCs/>
          <w:lang w:val="es-CO" w:eastAsia="es-CO"/>
        </w:rPr>
        <w:t xml:space="preserve">El documento "Estado del arte: metodologías de desarrollo de aplicaciones móviles" analiza las principales metodologías utilizadas en la producción de software móvil, comparando marcos de trabajo ágiles como Mobile-D, TDD, Extreme </w:t>
      </w:r>
      <w:proofErr w:type="spellStart"/>
      <w:r w:rsidRPr="00EA2CF1">
        <w:rPr>
          <w:rFonts w:eastAsia="Times New Roman"/>
          <w:bCs/>
          <w:lang w:val="es-CO" w:eastAsia="es-CO"/>
        </w:rPr>
        <w:t>Programming</w:t>
      </w:r>
      <w:proofErr w:type="spellEnd"/>
      <w:r w:rsidRPr="00EA2CF1">
        <w:rPr>
          <w:rFonts w:eastAsia="Times New Roman"/>
          <w:bCs/>
          <w:lang w:val="es-CO" w:eastAsia="es-CO"/>
        </w:rPr>
        <w:t xml:space="preserve">, Scrum, RUP, Kanban y </w:t>
      </w:r>
      <w:proofErr w:type="spellStart"/>
      <w:r w:rsidRPr="00EA2CF1">
        <w:rPr>
          <w:rFonts w:eastAsia="Times New Roman"/>
          <w:bCs/>
          <w:lang w:val="es-CO" w:eastAsia="es-CO"/>
        </w:rPr>
        <w:t>Scrumban</w:t>
      </w:r>
      <w:proofErr w:type="spellEnd"/>
      <w:r w:rsidRPr="00EA2CF1">
        <w:rPr>
          <w:rFonts w:eastAsia="Times New Roman"/>
          <w:bCs/>
          <w:lang w:val="es-CO" w:eastAsia="es-CO"/>
        </w:rPr>
        <w:t>, con el objetivo de determinar cuál resulta más apropiado para el desarrollo de este tipo de aplicaciones. Este documento sirve como antecedente teórico fundamental para el proyecto de la aplicación de conexión de oficios en el barrio, ya que, al tratarse de una app móvil, la elección de una metodología de desarrollo adecuada es determinante para garantizar la calidad, flexibilidad y tiempos de entrega del producto. El estudio concluye que Scrum es la metodología más óptima para el desarrollo de aplicaciones móviles, debido a su capacidad de adaptación a distintos tamaños y tipos de proyecto, su enfoque incremental en ciclos cortos (</w:t>
      </w:r>
      <w:proofErr w:type="spellStart"/>
      <w:r w:rsidRPr="00EA2CF1">
        <w:rPr>
          <w:rFonts w:eastAsia="Times New Roman"/>
          <w:bCs/>
          <w:lang w:val="es-CO" w:eastAsia="es-CO"/>
        </w:rPr>
        <w:t>sprints</w:t>
      </w:r>
      <w:proofErr w:type="spellEnd"/>
      <w:r w:rsidRPr="00EA2CF1">
        <w:rPr>
          <w:rFonts w:eastAsia="Times New Roman"/>
          <w:bCs/>
          <w:lang w:val="es-CO" w:eastAsia="es-CO"/>
        </w:rPr>
        <w:t xml:space="preserve">) y su facilidad para incorporar cambios durante el proceso, características que resultan directamente aplicables al desarrollo iterativo que requeriría la plataforma propuesta, considerando que probablemente deba ajustarse constantemente a las necesidades cambiantes de los usuarios y prestadores de servicios. El documento también resalta que no todas las metodologías ágiles son viables para el desarrollo móvil, ya que algunas </w:t>
      </w:r>
      <w:r w:rsidRPr="00EA2CF1">
        <w:rPr>
          <w:rFonts w:eastAsia="Times New Roman"/>
          <w:bCs/>
          <w:lang w:val="es-CO" w:eastAsia="es-CO"/>
        </w:rPr>
        <w:lastRenderedPageBreak/>
        <w:t xml:space="preserve">están diseñadas específicamente para entornos web o de escritorio, lo cual constituye una advertencia importante a la hora de seleccionar el marco de trabajo adecuado para construir la aplicación. Asimismo, el análisis comparativo entre fases, escalabilidad, tamaño de equipo y roles de cada metodología ofrece un marco de referencia útil para planificar el proceso de desarrollo del proyecto, permitiendo anticipar aspectos como la organización del equipo de trabajo y la distribución de responsabilidades. En conjunto, este antecedente respalda la decisión de adoptar una metodología ágil, particularmente Scrum, como guía metodológica para el desarrollo técnico de la plataforma que conectará a los usuarios con los prestadores de servicios de oficios en su comunidad. </w:t>
      </w:r>
      <w:sdt>
        <w:sdtPr>
          <w:rPr>
            <w:rFonts w:eastAsia="Times New Roman"/>
            <w:bCs/>
            <w:lang w:val="es-CO" w:eastAsia="es-CO"/>
          </w:rPr>
          <w:id w:val="932255150"/>
          <w:citation/>
        </w:sdtPr>
        <w:sdtEndPr/>
        <w:sdtContent>
          <w:r>
            <w:rPr>
              <w:rFonts w:eastAsia="Times New Roman"/>
              <w:bCs/>
              <w:lang w:val="es-CO" w:eastAsia="es-CO"/>
            </w:rPr>
            <w:fldChar w:fldCharType="begin"/>
          </w:r>
          <w:r>
            <w:rPr>
              <w:rFonts w:eastAsia="Times New Roman"/>
              <w:bCs/>
              <w:lang w:val="es-CO" w:eastAsia="es-CO"/>
            </w:rPr>
            <w:instrText xml:space="preserve"> CITATION Jim21 \l 9226 </w:instrText>
          </w:r>
          <w:r>
            <w:rPr>
              <w:rFonts w:eastAsia="Times New Roman"/>
              <w:bCs/>
              <w:lang w:val="es-CO" w:eastAsia="es-CO"/>
            </w:rPr>
            <w:fldChar w:fldCharType="separate"/>
          </w:r>
          <w:r w:rsidRPr="00EA2CF1">
            <w:rPr>
              <w:rFonts w:eastAsia="Times New Roman"/>
              <w:noProof/>
              <w:lang w:val="es-CO" w:eastAsia="es-CO"/>
            </w:rPr>
            <w:t>(Jimmy Rolando Molina Ríos, 2021)</w:t>
          </w:r>
          <w:r>
            <w:rPr>
              <w:rFonts w:eastAsia="Times New Roman"/>
              <w:bCs/>
              <w:lang w:val="es-CO" w:eastAsia="es-CO"/>
            </w:rPr>
            <w:fldChar w:fldCharType="end"/>
          </w:r>
        </w:sdtContent>
      </w:sdt>
    </w:p>
    <w:p w14:paraId="4906B7D3" w14:textId="21C6FBE3" w:rsidR="00E04863" w:rsidRDefault="00EA2CF1" w:rsidP="004F1EC3">
      <w:pPr>
        <w:pStyle w:val="APASEPTIMA"/>
        <w:numPr>
          <w:ilvl w:val="0"/>
          <w:numId w:val="0"/>
        </w:numPr>
        <w:ind w:left="720"/>
        <w:rPr>
          <w:rFonts w:eastAsia="Times New Roman"/>
          <w:b/>
          <w:lang w:val="es-CO" w:eastAsia="es-CO"/>
        </w:rPr>
      </w:pPr>
      <w:r>
        <w:rPr>
          <w:rFonts w:eastAsia="Times New Roman"/>
          <w:b/>
          <w:lang w:val="es-CO" w:eastAsia="es-CO"/>
        </w:rPr>
        <w:t xml:space="preserve">Servicio al cliente en aplicaciones </w:t>
      </w:r>
      <w:r w:rsidR="00200297">
        <w:rPr>
          <w:rFonts w:eastAsia="Times New Roman"/>
          <w:b/>
          <w:lang w:val="es-CO" w:eastAsia="es-CO"/>
        </w:rPr>
        <w:t>móviles</w:t>
      </w:r>
    </w:p>
    <w:p w14:paraId="5FBFDC58" w14:textId="77777777" w:rsidR="00E04863" w:rsidRDefault="00200297" w:rsidP="004F1EC3">
      <w:pPr>
        <w:pStyle w:val="APASEPTIMA"/>
        <w:numPr>
          <w:ilvl w:val="0"/>
          <w:numId w:val="0"/>
        </w:numPr>
        <w:ind w:left="720"/>
        <w:rPr>
          <w:rFonts w:eastAsia="Times New Roman"/>
          <w:bCs/>
          <w:lang w:val="es-CO" w:eastAsia="es-CO"/>
        </w:rPr>
      </w:pPr>
      <w:r w:rsidRPr="00200297">
        <w:rPr>
          <w:rFonts w:eastAsia="Times New Roman"/>
          <w:bCs/>
          <w:lang w:val="es-CO" w:eastAsia="es-CO"/>
        </w:rPr>
        <w:t xml:space="preserve">El documento "La importancia del servicio al cliente en las nuevas aplicaciones móviles que son usadas en la ciudad de Bogotá" analiza, mediante el modelo SERVQUAL, la brecha que existe entre las expectativas y la percepción real de los usuarios frente al servicio ofrecido por apps de domicilios como </w:t>
      </w:r>
      <w:proofErr w:type="spellStart"/>
      <w:r w:rsidRPr="00200297">
        <w:rPr>
          <w:rFonts w:eastAsia="Times New Roman"/>
          <w:bCs/>
          <w:lang w:val="es-CO" w:eastAsia="es-CO"/>
        </w:rPr>
        <w:t>Rappi</w:t>
      </w:r>
      <w:proofErr w:type="spellEnd"/>
      <w:r w:rsidRPr="00200297">
        <w:rPr>
          <w:rFonts w:eastAsia="Times New Roman"/>
          <w:bCs/>
          <w:lang w:val="es-CO" w:eastAsia="es-CO"/>
        </w:rPr>
        <w:t xml:space="preserve">, Uber </w:t>
      </w:r>
      <w:proofErr w:type="spellStart"/>
      <w:r w:rsidRPr="00200297">
        <w:rPr>
          <w:rFonts w:eastAsia="Times New Roman"/>
          <w:bCs/>
          <w:lang w:val="es-CO" w:eastAsia="es-CO"/>
        </w:rPr>
        <w:t>Eats</w:t>
      </w:r>
      <w:proofErr w:type="spellEnd"/>
      <w:r w:rsidRPr="00200297">
        <w:rPr>
          <w:rFonts w:eastAsia="Times New Roman"/>
          <w:bCs/>
          <w:lang w:val="es-CO" w:eastAsia="es-CO"/>
        </w:rPr>
        <w:t xml:space="preserve"> y Domicilios.com, encontrando que en todas las dimensiones evaluadas (confiabilidad, seguridad, velocidad de respuesta, empatía y tangibles) el índice de calidad resulta negativo, siendo la confiabilidad la de mayor déficit. Este documento resulta especialmente útil como antecedente teórico para justificar la incorporación de una sección de ayuda y soporte dentro de la aplicación de conexión de oficios en el barrio, ya que evidencia que uno de los principales motivos de insatisfacción de los usuarios de plataformas similares es la falta de un canal de atención real, mostrando que las aplicaciones "han automatizado todo el proceso y no se han preocupado por enlazar un servicio de CRM que atienda las </w:t>
      </w:r>
      <w:r w:rsidRPr="00200297">
        <w:rPr>
          <w:rFonts w:eastAsia="Times New Roman"/>
          <w:bCs/>
          <w:lang w:val="es-CO" w:eastAsia="es-CO"/>
        </w:rPr>
        <w:lastRenderedPageBreak/>
        <w:t xml:space="preserve">solicitudes de los clientes" (Rincón et al., 2018), generando respuestas percibidas como impersonales y poco resolutivas. El estudio también revela que un 25% de los usuarios encuestados preferiría contar con un asistente dentro de la aplicación que atienda directamente sus inquietudes, lo cual respalda directamente la decisión de incluir en el proyecto un módulo de soporte accesible, con capacidad de resolver dudas, quejas o incidencias relacionadas con los trabajos solicitados a los prestadores de oficios. Asimismo, el documento destaca que la confiabilidad y la seguridad son las dimensiones más valoradas por los usuarios al momento de decidir usar una aplicación, lo que sugiere que la sección de ayuda y soporte no solo debe resolver problemas técnicos, sino también transmitir garantía y respaldo ante situaciones conflictivas entre usuarios y trabajadores, como cancelaciones, incumplimientos o inconformidades con el servicio prestado. También se resalta la importancia de contar con un módulo de preguntas frecuentes y tiempos de respuesta oportunos, elementos que pueden guiar directamente el diseño funcional de esta sección dentro de la app. En conjunto, esta investigación confirma que un buen sistema de servicio al cliente y soporte no es un aspecto accesorio, sino un factor determinante en la satisfacción, fidelización y confianza del usuario hacia la plataforma, lo cual es completamente aplicable al objetivo del proyecto de generar una experiencia segura y confiable para quienes buscan y ofrecen servicios de oficios en su comunidad. </w:t>
      </w:r>
      <w:sdt>
        <w:sdtPr>
          <w:rPr>
            <w:rFonts w:eastAsia="Times New Roman"/>
            <w:bCs/>
            <w:lang w:val="es-CO" w:eastAsia="es-CO"/>
          </w:rPr>
          <w:id w:val="-1468273887"/>
          <w:citation/>
        </w:sdtPr>
        <w:sdtEndPr/>
        <w:sdtContent>
          <w:r>
            <w:rPr>
              <w:rFonts w:eastAsia="Times New Roman"/>
              <w:bCs/>
              <w:lang w:val="es-CO" w:eastAsia="es-CO"/>
            </w:rPr>
            <w:fldChar w:fldCharType="begin"/>
          </w:r>
          <w:r>
            <w:rPr>
              <w:rFonts w:eastAsia="Times New Roman"/>
              <w:bCs/>
              <w:lang w:val="es-CO" w:eastAsia="es-CO"/>
            </w:rPr>
            <w:instrText xml:space="preserve"> CITATION Joh18 \l 9226 </w:instrText>
          </w:r>
          <w:r>
            <w:rPr>
              <w:rFonts w:eastAsia="Times New Roman"/>
              <w:bCs/>
              <w:lang w:val="es-CO" w:eastAsia="es-CO"/>
            </w:rPr>
            <w:fldChar w:fldCharType="separate"/>
          </w:r>
          <w:r w:rsidRPr="00200297">
            <w:rPr>
              <w:rFonts w:eastAsia="Times New Roman"/>
              <w:noProof/>
              <w:lang w:val="es-CO" w:eastAsia="es-CO"/>
            </w:rPr>
            <w:t>(Johanna Rincón, 2018)</w:t>
          </w:r>
          <w:r>
            <w:rPr>
              <w:rFonts w:eastAsia="Times New Roman"/>
              <w:bCs/>
              <w:lang w:val="es-CO" w:eastAsia="es-CO"/>
            </w:rPr>
            <w:fldChar w:fldCharType="end"/>
          </w:r>
        </w:sdtContent>
      </w:sdt>
    </w:p>
    <w:p w14:paraId="1BBED1EF" w14:textId="129CCD3F" w:rsidR="00E61513" w:rsidRPr="00E04863" w:rsidRDefault="00E61513" w:rsidP="004F1EC3">
      <w:pPr>
        <w:pStyle w:val="APASEPTIMA"/>
        <w:numPr>
          <w:ilvl w:val="0"/>
          <w:numId w:val="0"/>
        </w:numPr>
        <w:ind w:left="720"/>
        <w:rPr>
          <w:rFonts w:eastAsia="Times New Roman"/>
          <w:bCs/>
          <w:lang w:val="es-CO" w:eastAsia="es-CO"/>
        </w:rPr>
      </w:pPr>
      <w:r w:rsidRPr="00E61513">
        <w:rPr>
          <w:rFonts w:eastAsia="Times New Roman"/>
          <w:b/>
          <w:lang w:val="es-CO" w:eastAsia="es-CO"/>
        </w:rPr>
        <w:t xml:space="preserve">Infraestructura de </w:t>
      </w:r>
      <w:r w:rsidR="00D477B8">
        <w:rPr>
          <w:rFonts w:eastAsia="Times New Roman"/>
          <w:b/>
          <w:lang w:val="es-CO" w:eastAsia="es-CO"/>
        </w:rPr>
        <w:t>tecnológicas</w:t>
      </w:r>
    </w:p>
    <w:p w14:paraId="0AAA180F" w14:textId="024F9A4C" w:rsidR="005A79AD" w:rsidRPr="004F1EC3" w:rsidRDefault="00E04863" w:rsidP="004F1EC3">
      <w:pPr>
        <w:pStyle w:val="APASEPTIMA"/>
        <w:numPr>
          <w:ilvl w:val="0"/>
          <w:numId w:val="0"/>
        </w:numPr>
        <w:ind w:left="720"/>
        <w:rPr>
          <w:rFonts w:eastAsia="Times New Roman"/>
          <w:bCs/>
          <w:lang w:val="es-CO" w:eastAsia="es-CO"/>
        </w:rPr>
      </w:pPr>
      <w:r w:rsidRPr="00E04863">
        <w:rPr>
          <w:rFonts w:eastAsia="Times New Roman"/>
          <w:bCs/>
          <w:lang w:val="es-CO" w:eastAsia="es-CO"/>
        </w:rPr>
        <w:t xml:space="preserve">El documento "Virtualización de Redes y Servidores Emulando Infraestructuras Tecnológicas" presenta el diseño e implementación de una infraestructura de comunicaciones virtualizada mediante el uso de una zona desmilitarizada (DMZ) y </w:t>
      </w:r>
      <w:r w:rsidRPr="00E04863">
        <w:rPr>
          <w:rFonts w:eastAsia="Times New Roman"/>
          <w:bCs/>
          <w:lang w:val="es-CO" w:eastAsia="es-CO"/>
        </w:rPr>
        <w:lastRenderedPageBreak/>
        <w:t xml:space="preserve">plataformas como Citrix Xen Server, con el fin de optimizar recursos de hardware, mejorar la seguridad y garantizar la continuidad del servicio en un centro de datos universitario. Este documento resulta relevante como antecedente técnico para el proyecto de la aplicación de conexión de oficios en el barrio, ya que, al tratarse de una plataforma que manejará información sensible de usuarios y trabajadores (datos personales, ubicación, transacciones), la infraestructura sobre la cual se aloje la aplicación debe contemplar principios similares de seguridad y disponibilidad. El estudio evidencia que, antes de implementar la virtualización, la infraestructura presentaba vulnerabilidades como puertos abiertos y expuestos a internet, así como ataques de denegación de servicio provenientes de equipos con identidades alteradas, lo cual es una advertencia directamente aplicable a los servidores que soportarán la app, especialmente si se manejan bases de datos con información de contacto y ubicación de los usuarios. La implementación de una zona desmilitarizada, reglas de firewall y control de tráfico permitió reducir considerablemente el consumo de recursos generado por tráfico no válido, lo que respalda la importancia de establecer, desde el diseño del </w:t>
      </w:r>
      <w:proofErr w:type="spellStart"/>
      <w:r w:rsidRPr="00E04863">
        <w:rPr>
          <w:rFonts w:eastAsia="Times New Roman"/>
          <w:bCs/>
          <w:lang w:val="es-CO" w:eastAsia="es-CO"/>
        </w:rPr>
        <w:t>backend</w:t>
      </w:r>
      <w:proofErr w:type="spellEnd"/>
      <w:r w:rsidRPr="00E04863">
        <w:rPr>
          <w:rFonts w:eastAsia="Times New Roman"/>
          <w:bCs/>
          <w:lang w:val="es-CO" w:eastAsia="es-CO"/>
        </w:rPr>
        <w:t xml:space="preserve"> del proyecto, una arquitectura que separe los servicios expuestos al público (como el registro de usuarios o la búsqueda de trabajadores) de los sistemas internos más sensibles (como las bases de datos de pagos o información personal). Asimismo, el documento destaca que la virtualización permite optimizar costos de infraestructura, ya que posibilita alojar múltiples servicios en un mismo equipo físico sin necesidad de adquirir hardware adicional, lo cual es un antecedente útil para justificar decisiones de escalabilidad y bajo costo inicial en el desarrollo de la plataforma, considerando que probablemente el proyecto comience con recursos limitados y deba crecer conforme aumente su base de </w:t>
      </w:r>
      <w:r w:rsidRPr="00E04863">
        <w:rPr>
          <w:rFonts w:eastAsia="Times New Roman"/>
          <w:bCs/>
          <w:lang w:val="es-CO" w:eastAsia="es-CO"/>
        </w:rPr>
        <w:lastRenderedPageBreak/>
        <w:t xml:space="preserve">usuarios. En conjunto, este documento aporta fundamentos técnicos sobre buenas prácticas de seguridad, gestión de tráfico y virtualización de servidores que pueden orientar la construcción de una infraestructura tecnológica robusta, segura y escalable para el correcto funcionamiento de la aplicación. </w:t>
      </w:r>
      <w:sdt>
        <w:sdtPr>
          <w:rPr>
            <w:rFonts w:eastAsia="Times New Roman"/>
            <w:bCs/>
            <w:lang w:val="es-CO" w:eastAsia="es-CO"/>
          </w:rPr>
          <w:id w:val="469796206"/>
          <w:citation/>
        </w:sdtPr>
        <w:sdtEndPr/>
        <w:sdtContent>
          <w:r w:rsidR="00D477B8">
            <w:rPr>
              <w:rFonts w:eastAsia="Times New Roman"/>
              <w:bCs/>
              <w:lang w:val="es-CO" w:eastAsia="es-CO"/>
            </w:rPr>
            <w:fldChar w:fldCharType="begin"/>
          </w:r>
          <w:r w:rsidR="00D477B8">
            <w:rPr>
              <w:rFonts w:eastAsia="Times New Roman"/>
              <w:bCs/>
              <w:lang w:val="es-CO" w:eastAsia="es-CO"/>
            </w:rPr>
            <w:instrText xml:space="preserve"> CITATION Jua18 \l 9226 </w:instrText>
          </w:r>
          <w:r w:rsidR="00D477B8">
            <w:rPr>
              <w:rFonts w:eastAsia="Times New Roman"/>
              <w:bCs/>
              <w:lang w:val="es-CO" w:eastAsia="es-CO"/>
            </w:rPr>
            <w:fldChar w:fldCharType="separate"/>
          </w:r>
          <w:r w:rsidR="00D477B8" w:rsidRPr="00D477B8">
            <w:rPr>
              <w:rFonts w:eastAsia="Times New Roman"/>
              <w:noProof/>
              <w:lang w:val="es-CO" w:eastAsia="es-CO"/>
            </w:rPr>
            <w:t>(Juan Casierra Cavada, 2018)</w:t>
          </w:r>
          <w:r w:rsidR="00D477B8">
            <w:rPr>
              <w:rFonts w:eastAsia="Times New Roman"/>
              <w:bCs/>
              <w:lang w:val="es-CO" w:eastAsia="es-CO"/>
            </w:rPr>
            <w:fldChar w:fldCharType="end"/>
          </w:r>
        </w:sdtContent>
      </w:sdt>
    </w:p>
    <w:p w14:paraId="0F5C3933" w14:textId="110A2F68" w:rsidR="0004044D" w:rsidRDefault="005A79AD" w:rsidP="004F1EC3">
      <w:pPr>
        <w:pStyle w:val="APASEPTIMA"/>
        <w:numPr>
          <w:ilvl w:val="0"/>
          <w:numId w:val="0"/>
        </w:numPr>
        <w:ind w:left="720"/>
        <w:rPr>
          <w:rFonts w:eastAsia="Times New Roman"/>
          <w:b/>
          <w:lang w:val="es-CO" w:eastAsia="es-CO"/>
        </w:rPr>
      </w:pPr>
      <w:r>
        <w:rPr>
          <w:rFonts w:eastAsia="Times New Roman"/>
          <w:b/>
          <w:lang w:val="es-CO" w:eastAsia="es-CO"/>
        </w:rPr>
        <w:t>Satisfacción del cliente</w:t>
      </w:r>
    </w:p>
    <w:p w14:paraId="5699DCD6" w14:textId="77777777" w:rsidR="00D24368" w:rsidRPr="00AA5E6E" w:rsidRDefault="00D477B8" w:rsidP="004F1EC3">
      <w:pPr>
        <w:pStyle w:val="APASEPTIMA"/>
        <w:numPr>
          <w:ilvl w:val="0"/>
          <w:numId w:val="0"/>
        </w:numPr>
        <w:ind w:left="720"/>
        <w:rPr>
          <w:rFonts w:eastAsia="Times New Roman"/>
          <w:bCs/>
          <w:lang w:val="es-CO" w:eastAsia="es-CO"/>
        </w:rPr>
      </w:pPr>
      <w:r w:rsidRPr="00D477B8">
        <w:rPr>
          <w:rFonts w:eastAsia="Times New Roman"/>
          <w:bCs/>
          <w:lang w:val="es-CO" w:eastAsia="es-CO"/>
        </w:rPr>
        <w:t>El documento "Análisis comparativo de modelos de evaluación de calidad en el servicio a partir de sus dimensiones y su relación con la satisfacción del cliente" examina ocho modelos teóricos que buscan explicar qué factores determinan la calidad percibida por el consumidor y cómo esta se relaciona con su satisfacción, identificando al personal de contacto y los elementos tangibles como las dimensiones más recurrentes entre los distintos autores. Este documento constituye un antecedente teórico central para el proyecto de la aplicación de conexión de oficios en el barrio, ya que, al ser una plataforma cuyo valor depende directamente de la calidad del servicio prestado por terceros</w:t>
      </w:r>
      <w:r w:rsidR="005A79AD">
        <w:rPr>
          <w:rFonts w:eastAsia="Times New Roman"/>
          <w:bCs/>
          <w:lang w:val="es-CO" w:eastAsia="es-CO"/>
        </w:rPr>
        <w:t xml:space="preserve">, </w:t>
      </w:r>
      <w:r w:rsidRPr="00D477B8">
        <w:rPr>
          <w:rFonts w:eastAsia="Times New Roman"/>
          <w:bCs/>
          <w:lang w:val="es-CO" w:eastAsia="es-CO"/>
        </w:rPr>
        <w:t xml:space="preserve">resulta fundamental comprender qué dimensiones debe evaluar la app para medir y garantizar la satisfacción de sus usuarios. El hallazgo de que el personal de contacto es la dimensión con mayor presencia en los modelos analizados respalda directamente la necesidad de que la aplicación incorpore mecanismos de calificación y reseña enfocados en la interacción directa entre el usuario y el trabajador contratado, ya que, como señala el estudio, la inseparabilidad, variabilidad y especialidad del servicio hacen que la evaluación del cliente dependa en gran medida de su experiencia con la persona que lo atiende. De igual manera, el documento resalta que los elementos tangibles influyen fuertemente en la percepción de calidad, incluso antes de experimentar el servicio, señalando explícitamente que "una página web, una aplicación móvil o red </w:t>
      </w:r>
      <w:r w:rsidRPr="00D477B8">
        <w:rPr>
          <w:rFonts w:eastAsia="Times New Roman"/>
          <w:bCs/>
          <w:lang w:val="es-CO" w:eastAsia="es-CO"/>
        </w:rPr>
        <w:lastRenderedPageBreak/>
        <w:t xml:space="preserve">social pueden dar una imagen precisa de lo que le espera" el usuario, lo cual respalda la importancia de cuidar el diseño, la presentación de los perfiles de los trabajadores y la interfaz general de la plataforma como factores que generan confianza previa al uso del servicio. El modelo SERVQUAL, con sus cinco dimensiones (fiabilidad, capacidad de respuesta, seguridad, empatía y elementos tangibles), ofrece además un marco de referencia útil para diseñar el sistema de calificaciones de la app, permitiendo estructurar preguntas o criterios de evaluación posteriores a cada servicio prestado. Asimismo, el documento distingue entre calidad y satisfacción, entendiendo esta última como una respuesta emocional resultante de la experiencia de consumo, lo que sugiere que la aplicación debería no solo medir el cumplimiento técnico del servicio, sino también la experiencia relacional del usuario con el prestador del servicio. En conjunto, este antecedente respalda la decisión de incorporar en el proyecto un sistema robusto de retroalimentación y calificación bidireccional, que permita medir de manera integral la calidad percibida por los usuarios y contribuya a fortalecer la confianza y fidelización dentro de la plataforma. </w:t>
      </w:r>
      <w:sdt>
        <w:sdtPr>
          <w:rPr>
            <w:rFonts w:eastAsia="Times New Roman"/>
            <w:bCs/>
            <w:lang w:val="es-CO" w:eastAsia="es-CO"/>
          </w:rPr>
          <w:id w:val="-1031028598"/>
          <w:citation/>
        </w:sdtPr>
        <w:sdtEndPr/>
        <w:sdtContent>
          <w:r w:rsidR="005A79AD">
            <w:rPr>
              <w:rFonts w:eastAsia="Times New Roman"/>
              <w:bCs/>
              <w:lang w:val="es-CO" w:eastAsia="es-CO"/>
            </w:rPr>
            <w:fldChar w:fldCharType="begin"/>
          </w:r>
          <w:r w:rsidR="005A79AD">
            <w:rPr>
              <w:rFonts w:eastAsia="Times New Roman"/>
              <w:bCs/>
              <w:lang w:val="es-CO" w:eastAsia="es-CO"/>
            </w:rPr>
            <w:instrText xml:space="preserve"> CITATION Llu18 \l 9226 </w:instrText>
          </w:r>
          <w:r w:rsidR="005A79AD">
            <w:rPr>
              <w:rFonts w:eastAsia="Times New Roman"/>
              <w:bCs/>
              <w:lang w:val="es-CO" w:eastAsia="es-CO"/>
            </w:rPr>
            <w:fldChar w:fldCharType="separate"/>
          </w:r>
          <w:r w:rsidR="005A79AD" w:rsidRPr="005A79AD">
            <w:rPr>
              <w:rFonts w:eastAsia="Times New Roman"/>
              <w:noProof/>
              <w:lang w:val="es-CO" w:eastAsia="es-CO"/>
            </w:rPr>
            <w:t>(Mancilla, 2018)</w:t>
          </w:r>
          <w:r w:rsidR="005A79AD">
            <w:rPr>
              <w:rFonts w:eastAsia="Times New Roman"/>
              <w:bCs/>
              <w:lang w:val="es-CO" w:eastAsia="es-CO"/>
            </w:rPr>
            <w:fldChar w:fldCharType="end"/>
          </w:r>
        </w:sdtContent>
      </w:sdt>
    </w:p>
    <w:p w14:paraId="7F9E32DC" w14:textId="08921A1A" w:rsidR="00B02083" w:rsidRPr="005B11E8" w:rsidRDefault="00AA5E6E" w:rsidP="004F1EC3">
      <w:pPr>
        <w:pStyle w:val="APASEPTIMA"/>
        <w:numPr>
          <w:ilvl w:val="0"/>
          <w:numId w:val="0"/>
        </w:numPr>
        <w:ind w:left="720"/>
        <w:rPr>
          <w:rFonts w:eastAsia="Times New Roman"/>
          <w:bCs/>
          <w:lang w:val="es-CO" w:eastAsia="es-CO"/>
        </w:rPr>
      </w:pPr>
      <w:r>
        <w:rPr>
          <w:rFonts w:eastAsia="Times New Roman"/>
          <w:b/>
          <w:bCs/>
          <w:lang w:val="es-CO" w:eastAsia="es-CO"/>
        </w:rPr>
        <w:t>Sectorización</w:t>
      </w:r>
    </w:p>
    <w:p w14:paraId="7D00F7BC" w14:textId="77777777" w:rsidR="00911D33" w:rsidRDefault="005B11E8" w:rsidP="004F1EC3">
      <w:pPr>
        <w:pStyle w:val="APASEPTIMA"/>
        <w:numPr>
          <w:ilvl w:val="0"/>
          <w:numId w:val="0"/>
        </w:numPr>
        <w:ind w:left="720"/>
        <w:rPr>
          <w:rFonts w:eastAsia="Times New Roman"/>
          <w:bCs/>
          <w:lang w:val="es-CO" w:eastAsia="es-CO"/>
        </w:rPr>
      </w:pPr>
      <w:r w:rsidRPr="005B11E8">
        <w:rPr>
          <w:rFonts w:eastAsia="Times New Roman"/>
          <w:bCs/>
          <w:lang w:val="es-CO" w:eastAsia="es-CO"/>
        </w:rPr>
        <w:t xml:space="preserve">El documento "Sectorización en Servicios Médico-Quirúrgicos" presenta la experiencia de implementación de un sistema de sectorización geográfica de equipos de </w:t>
      </w:r>
      <w:proofErr w:type="spellStart"/>
      <w:r w:rsidRPr="005B11E8">
        <w:rPr>
          <w:rFonts w:eastAsia="Times New Roman"/>
          <w:bCs/>
          <w:lang w:val="es-CO" w:eastAsia="es-CO"/>
        </w:rPr>
        <w:t>hospitalistas</w:t>
      </w:r>
      <w:proofErr w:type="spellEnd"/>
      <w:r w:rsidRPr="005B11E8">
        <w:rPr>
          <w:rFonts w:eastAsia="Times New Roman"/>
          <w:bCs/>
          <w:lang w:val="es-CO" w:eastAsia="es-CO"/>
        </w:rPr>
        <w:t xml:space="preserve"> en un hospital universitario, donde en lugar de que cada equipo médico atendiera pacientes distribuidos aleatoriamente en distintos pisos, se les asignó una zona física determinada para reducir desplazamientos y mejorar la coordinación del trabajo. Este documento resulta muy pertinente como antecedente para el proyecto </w:t>
      </w:r>
      <w:proofErr w:type="spellStart"/>
      <w:r w:rsidRPr="005B11E8">
        <w:rPr>
          <w:rFonts w:eastAsia="Times New Roman"/>
          <w:bCs/>
          <w:lang w:val="es-CO" w:eastAsia="es-CO"/>
        </w:rPr>
        <w:t>Quicko</w:t>
      </w:r>
      <w:proofErr w:type="spellEnd"/>
      <w:r w:rsidRPr="005B11E8">
        <w:rPr>
          <w:rFonts w:eastAsia="Times New Roman"/>
          <w:bCs/>
          <w:lang w:val="es-CO" w:eastAsia="es-CO"/>
        </w:rPr>
        <w:t xml:space="preserve">, ya que, valida empíricamente, mediante datos concretos y encuestas antes y después de la </w:t>
      </w:r>
      <w:r w:rsidRPr="005B11E8">
        <w:rPr>
          <w:rFonts w:eastAsia="Times New Roman"/>
          <w:bCs/>
          <w:lang w:val="es-CO" w:eastAsia="es-CO"/>
        </w:rPr>
        <w:lastRenderedPageBreak/>
        <w:t xml:space="preserve">intervención, los beneficios reales de sectorizar la asignación de trabajo según proximidad geográfica, principio que es exactamente el que sustenta la lógica de conexión entre usuarios y prestadores de servicios de oficios dentro de un mismo barrio. El estudio encontró que la sectorización redujo significativamente el desplazamiento físico del personal, mejoró la comunicación entre los equipos y aumentó la percepción de buen clima laboral, además de que "casi 80% de los residentes reportó que se acortó el tiempo de la visita médica", lo cual es directamente análogo a lo que se esperaría lograr en </w:t>
      </w:r>
      <w:proofErr w:type="spellStart"/>
      <w:r w:rsidRPr="005B11E8">
        <w:rPr>
          <w:rFonts w:eastAsia="Times New Roman"/>
          <w:bCs/>
          <w:lang w:val="es-CO" w:eastAsia="es-CO"/>
        </w:rPr>
        <w:t>Quicko</w:t>
      </w:r>
      <w:proofErr w:type="spellEnd"/>
      <w:r w:rsidRPr="005B11E8">
        <w:rPr>
          <w:rFonts w:eastAsia="Times New Roman"/>
          <w:bCs/>
          <w:lang w:val="es-CO" w:eastAsia="es-CO"/>
        </w:rPr>
        <w:t xml:space="preserve">: al conectar usuarios con trabajadores cercanos geográficamente, se reducen los tiempos de traslado del prestador del servicio, se optimiza la atención y se mejora la experiencia general tanto para quien solicita como para quien realiza el trabajo. El documento también evidencia que la sectorización debe ser flexible y adaptable a la demanda variable, como lo demuestra el uso de "equipos volantes" para cubrir zonas con exceso de solicitudes o baja disponibilidad, lo cual es un antecedente valioso para el diseño del algoritmo de asignación de </w:t>
      </w:r>
      <w:proofErr w:type="spellStart"/>
      <w:r w:rsidRPr="005B11E8">
        <w:rPr>
          <w:rFonts w:eastAsia="Times New Roman"/>
          <w:bCs/>
          <w:lang w:val="es-CO" w:eastAsia="es-CO"/>
        </w:rPr>
        <w:t>Quicko</w:t>
      </w:r>
      <w:proofErr w:type="spellEnd"/>
      <w:r w:rsidRPr="005B11E8">
        <w:rPr>
          <w:rFonts w:eastAsia="Times New Roman"/>
          <w:bCs/>
          <w:lang w:val="es-CO" w:eastAsia="es-CO"/>
        </w:rPr>
        <w:t xml:space="preserve">, sugiriendo que la plataforma debería contemplar mecanismos similares para redistribuir solicitudes hacia trabajadores de zonas aledañas cuando la demanda en una localidad supere la oferta disponible. Asimismo, el estudio resalta la importancia de auditar y refinar constantemente el sistema mediante ciclos de mejora continua (metodología PDSA), lo que respalda la necesidad de que </w:t>
      </w:r>
      <w:proofErr w:type="spellStart"/>
      <w:r w:rsidRPr="005B11E8">
        <w:rPr>
          <w:rFonts w:eastAsia="Times New Roman"/>
          <w:bCs/>
          <w:lang w:val="es-CO" w:eastAsia="es-CO"/>
        </w:rPr>
        <w:t>Quicko</w:t>
      </w:r>
      <w:proofErr w:type="spellEnd"/>
      <w:r w:rsidRPr="005B11E8">
        <w:rPr>
          <w:rFonts w:eastAsia="Times New Roman"/>
          <w:bCs/>
          <w:lang w:val="es-CO" w:eastAsia="es-CO"/>
        </w:rPr>
        <w:t xml:space="preserve"> incorpore métricas de seguimiento y ajuste iterativo de su algoritmo de sectorización por localidad conforme crezca la base de usuarios y trabajadores. Finalmente, la reducción en el número de llamadas y comunicaciones innecesarias tras la sectorización refuerza la hipótesis de que organizar el trabajo por proximidad geográfica no solo optimiza tiempos, sino que también mejora la calidad de la comunicación entre </w:t>
      </w:r>
      <w:r w:rsidRPr="005B11E8">
        <w:rPr>
          <w:rFonts w:eastAsia="Times New Roman"/>
          <w:bCs/>
          <w:lang w:val="es-CO" w:eastAsia="es-CO"/>
        </w:rPr>
        <w:lastRenderedPageBreak/>
        <w:t xml:space="preserve">las partes involucradas, un beneficio directamente trasladable a la experiencia de usuario que busca ofrecer la aplicación. </w:t>
      </w:r>
      <w:sdt>
        <w:sdtPr>
          <w:rPr>
            <w:rFonts w:eastAsia="Times New Roman"/>
            <w:bCs/>
            <w:lang w:val="es-CO" w:eastAsia="es-CO"/>
          </w:rPr>
          <w:id w:val="-36426154"/>
          <w:citation/>
        </w:sdtPr>
        <w:sdtEndPr/>
        <w:sdtContent>
          <w:r w:rsidR="00911D33">
            <w:rPr>
              <w:rFonts w:eastAsia="Times New Roman"/>
              <w:bCs/>
              <w:lang w:val="es-CO" w:eastAsia="es-CO"/>
            </w:rPr>
            <w:fldChar w:fldCharType="begin"/>
          </w:r>
          <w:r w:rsidR="00911D33" w:rsidRPr="00AA5E6E">
            <w:rPr>
              <w:rFonts w:eastAsia="Times New Roman"/>
              <w:bCs/>
              <w:lang w:val="es-CO" w:eastAsia="es-CO"/>
            </w:rPr>
            <w:instrText xml:space="preserve"> CITATION GON22 \l 1033 </w:instrText>
          </w:r>
          <w:r w:rsidR="00911D33">
            <w:rPr>
              <w:rFonts w:eastAsia="Times New Roman"/>
              <w:bCs/>
              <w:lang w:val="es-CO" w:eastAsia="es-CO"/>
            </w:rPr>
            <w:fldChar w:fldCharType="separate"/>
          </w:r>
          <w:r w:rsidR="00911D33" w:rsidRPr="00911D33">
            <w:rPr>
              <w:rFonts w:eastAsia="Times New Roman"/>
              <w:noProof/>
              <w:lang w:val="en-US" w:eastAsia="es-CO"/>
            </w:rPr>
            <w:t>(GONZALO EYMIN, 2022)</w:t>
          </w:r>
          <w:r w:rsidR="00911D33">
            <w:rPr>
              <w:rFonts w:eastAsia="Times New Roman"/>
              <w:bCs/>
              <w:lang w:val="es-CO" w:eastAsia="es-CO"/>
            </w:rPr>
            <w:fldChar w:fldCharType="end"/>
          </w:r>
        </w:sdtContent>
      </w:sdt>
    </w:p>
    <w:p w14:paraId="0E53E015" w14:textId="30CB296D" w:rsidR="008675AB" w:rsidRPr="00911D33" w:rsidRDefault="008675AB" w:rsidP="004F1EC3">
      <w:pPr>
        <w:pStyle w:val="APASEPTIMA"/>
        <w:numPr>
          <w:ilvl w:val="0"/>
          <w:numId w:val="0"/>
        </w:numPr>
        <w:ind w:left="720"/>
        <w:rPr>
          <w:rFonts w:eastAsia="Times New Roman"/>
          <w:bCs/>
          <w:lang w:val="es-CO" w:eastAsia="es-CO"/>
        </w:rPr>
      </w:pPr>
      <w:proofErr w:type="spellStart"/>
      <w:r w:rsidRPr="599CD2AF">
        <w:rPr>
          <w:rFonts w:eastAsia="Times New Roman"/>
          <w:b/>
          <w:bCs/>
          <w:lang w:val="es-CO" w:eastAsia="es-CO"/>
        </w:rPr>
        <w:t>Servive</w:t>
      </w:r>
      <w:proofErr w:type="spellEnd"/>
      <w:r w:rsidRPr="599CD2AF">
        <w:rPr>
          <w:rFonts w:eastAsia="Times New Roman"/>
          <w:b/>
          <w:bCs/>
          <w:lang w:val="es-CO" w:eastAsia="es-CO"/>
        </w:rPr>
        <w:t xml:space="preserve"> </w:t>
      </w:r>
      <w:proofErr w:type="spellStart"/>
      <w:r w:rsidRPr="599CD2AF">
        <w:rPr>
          <w:rFonts w:eastAsia="Times New Roman"/>
          <w:b/>
          <w:bCs/>
          <w:lang w:val="es-CO" w:eastAsia="es-CO"/>
        </w:rPr>
        <w:t>Level</w:t>
      </w:r>
      <w:proofErr w:type="spellEnd"/>
      <w:r w:rsidRPr="599CD2AF">
        <w:rPr>
          <w:rFonts w:eastAsia="Times New Roman"/>
          <w:b/>
          <w:bCs/>
          <w:lang w:val="es-CO" w:eastAsia="es-CO"/>
        </w:rPr>
        <w:t xml:space="preserve"> </w:t>
      </w:r>
      <w:proofErr w:type="spellStart"/>
      <w:r w:rsidRPr="599CD2AF">
        <w:rPr>
          <w:rFonts w:eastAsia="Times New Roman"/>
          <w:b/>
          <w:bCs/>
          <w:lang w:val="es-CO" w:eastAsia="es-CO"/>
        </w:rPr>
        <w:t>Agreement</w:t>
      </w:r>
      <w:proofErr w:type="spellEnd"/>
      <w:r w:rsidRPr="599CD2AF">
        <w:rPr>
          <w:rFonts w:eastAsia="Times New Roman"/>
          <w:b/>
          <w:bCs/>
          <w:lang w:val="es-CO" w:eastAsia="es-CO"/>
        </w:rPr>
        <w:t xml:space="preserve"> </w:t>
      </w:r>
    </w:p>
    <w:p w14:paraId="31F251C1" w14:textId="075DB3FB" w:rsidR="00911D33" w:rsidRPr="004F1EC3" w:rsidRDefault="00911D33" w:rsidP="004F1EC3">
      <w:pPr>
        <w:pStyle w:val="APASEPTIMA"/>
        <w:numPr>
          <w:ilvl w:val="0"/>
          <w:numId w:val="0"/>
        </w:numPr>
        <w:ind w:left="720"/>
        <w:rPr>
          <w:rFonts w:eastAsia="Times New Roman"/>
          <w:bCs/>
          <w:lang w:val="es-CO" w:eastAsia="es-CO"/>
        </w:rPr>
      </w:pPr>
      <w:r w:rsidRPr="00911D33">
        <w:rPr>
          <w:rFonts w:eastAsia="Times New Roman"/>
          <w:bCs/>
          <w:lang w:val="es-CO" w:eastAsia="es-CO"/>
        </w:rPr>
        <w:t xml:space="preserve">El documento "La Bolsa de Valores de Colombia, su naturaleza y su posición sobre las sociedades comisionistas de bolsa" analiza la posición dominante que ejerce la BVC frente a las sociedades comisionistas que dependen de sus sistemas de negociación, evidenciando cómo sus contratos de vinculación la eximen de responsabilidad ante fallas del sistema, mientras que sí la facultan para imponer multas y terminar unilateralmente el contrato ante incumplimientos de sus clientes. Aunque el contexto es financiero, este documento resulta relevante para </w:t>
      </w:r>
      <w:proofErr w:type="spellStart"/>
      <w:r w:rsidRPr="00911D33">
        <w:rPr>
          <w:rFonts w:eastAsia="Times New Roman"/>
          <w:bCs/>
          <w:lang w:val="es-CO" w:eastAsia="es-CO"/>
        </w:rPr>
        <w:t>Quicko</w:t>
      </w:r>
      <w:proofErr w:type="spellEnd"/>
      <w:r w:rsidRPr="00911D33">
        <w:rPr>
          <w:rFonts w:eastAsia="Times New Roman"/>
          <w:bCs/>
          <w:lang w:val="es-CO" w:eastAsia="es-CO"/>
        </w:rPr>
        <w:t xml:space="preserve"> porque aborda una dinámica de poder replicable en cualquier plataforma que funcione como intermediario único: así como las comisionistas dependen exclusivamente de la infraestructura de la BVC para operar, los trabajadores de oficios registrados en </w:t>
      </w:r>
      <w:proofErr w:type="spellStart"/>
      <w:r w:rsidRPr="00911D33">
        <w:rPr>
          <w:rFonts w:eastAsia="Times New Roman"/>
          <w:bCs/>
          <w:lang w:val="es-CO" w:eastAsia="es-CO"/>
        </w:rPr>
        <w:t>Quicko</w:t>
      </w:r>
      <w:proofErr w:type="spellEnd"/>
      <w:r w:rsidRPr="00911D33">
        <w:rPr>
          <w:rFonts w:eastAsia="Times New Roman"/>
          <w:bCs/>
          <w:lang w:val="es-CO" w:eastAsia="es-CO"/>
        </w:rPr>
        <w:t xml:space="preserve"> dependerán de la app para acceder a clientes, generando una relación de dependencia que debe manejarse con responsabilidad. El texto advierte que los contratos de la BVC son "contratos de adhesión" que "cierran la posibilidad a las SCB de exigir un mejor estándar de servicio", lo cual es una señal importante para los términos y condiciones de </w:t>
      </w:r>
      <w:proofErr w:type="spellStart"/>
      <w:r w:rsidRPr="00911D33">
        <w:rPr>
          <w:rFonts w:eastAsia="Times New Roman"/>
          <w:bCs/>
          <w:lang w:val="es-CO" w:eastAsia="es-CO"/>
        </w:rPr>
        <w:t>Quicko</w:t>
      </w:r>
      <w:proofErr w:type="spellEnd"/>
      <w:r w:rsidRPr="00911D33">
        <w:rPr>
          <w:rFonts w:eastAsia="Times New Roman"/>
          <w:bCs/>
          <w:lang w:val="es-CO" w:eastAsia="es-CO"/>
        </w:rPr>
        <w:t>: la plataforma debería evitar condiciones abusivas hacia los trabajadores, como comisiones excesivas, suspensiones arbitrarias de cuentas o ausencia de responsabilidad ante fallas técnicas que afecten sus ingresos. La propuesta central del documento, el uso de un "</w:t>
      </w:r>
      <w:proofErr w:type="spellStart"/>
      <w:r w:rsidRPr="00911D33">
        <w:rPr>
          <w:rFonts w:eastAsia="Times New Roman"/>
          <w:bCs/>
          <w:lang w:val="es-CO" w:eastAsia="es-CO"/>
        </w:rPr>
        <w:t>Service</w:t>
      </w:r>
      <w:proofErr w:type="spellEnd"/>
      <w:r w:rsidRPr="00911D33">
        <w:rPr>
          <w:rFonts w:eastAsia="Times New Roman"/>
          <w:bCs/>
          <w:lang w:val="es-CO" w:eastAsia="es-CO"/>
        </w:rPr>
        <w:t xml:space="preserve"> </w:t>
      </w:r>
      <w:proofErr w:type="spellStart"/>
      <w:r w:rsidRPr="00911D33">
        <w:rPr>
          <w:rFonts w:eastAsia="Times New Roman"/>
          <w:bCs/>
          <w:lang w:val="es-CO" w:eastAsia="es-CO"/>
        </w:rPr>
        <w:t>Level</w:t>
      </w:r>
      <w:proofErr w:type="spellEnd"/>
      <w:r w:rsidRPr="00911D33">
        <w:rPr>
          <w:rFonts w:eastAsia="Times New Roman"/>
          <w:bCs/>
          <w:lang w:val="es-CO" w:eastAsia="es-CO"/>
        </w:rPr>
        <w:t xml:space="preserve"> </w:t>
      </w:r>
      <w:proofErr w:type="spellStart"/>
      <w:r w:rsidRPr="00911D33">
        <w:rPr>
          <w:rFonts w:eastAsia="Times New Roman"/>
          <w:bCs/>
          <w:lang w:val="es-CO" w:eastAsia="es-CO"/>
        </w:rPr>
        <w:t>Agreement</w:t>
      </w:r>
      <w:proofErr w:type="spellEnd"/>
      <w:r w:rsidRPr="00911D33">
        <w:rPr>
          <w:rFonts w:eastAsia="Times New Roman"/>
          <w:bCs/>
          <w:lang w:val="es-CO" w:eastAsia="es-CO"/>
        </w:rPr>
        <w:t xml:space="preserve">" (SLA) como mecanismo para mitigar los efectos de una posición dominante, es directamente aplicable a </w:t>
      </w:r>
      <w:proofErr w:type="spellStart"/>
      <w:r w:rsidRPr="00911D33">
        <w:rPr>
          <w:rFonts w:eastAsia="Times New Roman"/>
          <w:bCs/>
          <w:lang w:val="es-CO" w:eastAsia="es-CO"/>
        </w:rPr>
        <w:t>Quicko</w:t>
      </w:r>
      <w:proofErr w:type="spellEnd"/>
      <w:r w:rsidRPr="00911D33">
        <w:rPr>
          <w:rFonts w:eastAsia="Times New Roman"/>
          <w:bCs/>
          <w:lang w:val="es-CO" w:eastAsia="es-CO"/>
        </w:rPr>
        <w:t xml:space="preserve">: establecer compromisos claros de disponibilidad del sistema y consecuencias ante fallas prolongadas brindaría mayor confianza tanto a </w:t>
      </w:r>
      <w:r w:rsidRPr="00911D33">
        <w:rPr>
          <w:rFonts w:eastAsia="Times New Roman"/>
          <w:bCs/>
          <w:lang w:val="es-CO" w:eastAsia="es-CO"/>
        </w:rPr>
        <w:lastRenderedPageBreak/>
        <w:t xml:space="preserve">trabajadores como usuarios. Asimismo, se resalta la importancia de contar con planes de contingencia robustos para garantizar la continuidad del servicio, principio aplicable a </w:t>
      </w:r>
      <w:proofErr w:type="spellStart"/>
      <w:r w:rsidRPr="00911D33">
        <w:rPr>
          <w:rFonts w:eastAsia="Times New Roman"/>
          <w:bCs/>
          <w:lang w:val="es-CO" w:eastAsia="es-CO"/>
        </w:rPr>
        <w:t>Quicko</w:t>
      </w:r>
      <w:proofErr w:type="spellEnd"/>
      <w:r w:rsidRPr="00911D33">
        <w:rPr>
          <w:rFonts w:eastAsia="Times New Roman"/>
          <w:bCs/>
          <w:lang w:val="es-CO" w:eastAsia="es-CO"/>
        </w:rPr>
        <w:t xml:space="preserve"> dado que una caída del sistema podría impedir a los trabajadores recibir solicitudes y afectar directamente su sustento económico. En conjunto, este antecedente ofrece un marco conceptual valioso sobre cómo equilibrar las relaciones contractuales entre una plataforma dominante y los agentes que dependen de ella. </w:t>
      </w:r>
      <w:sdt>
        <w:sdtPr>
          <w:rPr>
            <w:rFonts w:eastAsia="Times New Roman"/>
            <w:bCs/>
            <w:lang w:val="es-CO" w:eastAsia="es-CO"/>
          </w:rPr>
          <w:id w:val="1568840156"/>
          <w:citation/>
        </w:sdtPr>
        <w:sdtEndPr/>
        <w:sdtContent>
          <w:r w:rsidR="00E1313E">
            <w:rPr>
              <w:rFonts w:eastAsia="Times New Roman"/>
              <w:bCs/>
              <w:lang w:val="es-CO" w:eastAsia="es-CO"/>
            </w:rPr>
            <w:fldChar w:fldCharType="begin"/>
          </w:r>
          <w:r w:rsidR="00E1313E" w:rsidRPr="00AA5E6E">
            <w:rPr>
              <w:rFonts w:eastAsia="Times New Roman"/>
              <w:bCs/>
              <w:lang w:val="es-CO" w:eastAsia="es-CO"/>
            </w:rPr>
            <w:instrText xml:space="preserve"> CITATION NÉS18 \l 1033 </w:instrText>
          </w:r>
          <w:r w:rsidR="00E1313E">
            <w:rPr>
              <w:rFonts w:eastAsia="Times New Roman"/>
              <w:bCs/>
              <w:lang w:val="es-CO" w:eastAsia="es-CO"/>
            </w:rPr>
            <w:fldChar w:fldCharType="separate"/>
          </w:r>
          <w:r w:rsidR="00E1313E" w:rsidRPr="00E1313E">
            <w:rPr>
              <w:rFonts w:eastAsia="Times New Roman"/>
              <w:noProof/>
              <w:lang w:val="es-CO" w:eastAsia="es-CO"/>
            </w:rPr>
            <w:t>(RODRÍGUEZ, PUCP, 2018)</w:t>
          </w:r>
          <w:r w:rsidR="00E1313E">
            <w:rPr>
              <w:rFonts w:eastAsia="Times New Roman"/>
              <w:bCs/>
              <w:lang w:val="es-CO" w:eastAsia="es-CO"/>
            </w:rPr>
            <w:fldChar w:fldCharType="end"/>
          </w:r>
        </w:sdtContent>
      </w:sdt>
    </w:p>
    <w:p w14:paraId="11E352EC" w14:textId="13A77464" w:rsidR="008675AB" w:rsidRDefault="008675AB" w:rsidP="004F1EC3">
      <w:pPr>
        <w:pStyle w:val="APASEPTIMA"/>
        <w:numPr>
          <w:ilvl w:val="0"/>
          <w:numId w:val="0"/>
        </w:numPr>
        <w:ind w:left="720"/>
        <w:rPr>
          <w:rFonts w:eastAsia="Times New Roman"/>
          <w:b/>
          <w:bCs/>
          <w:lang w:val="es-CO" w:eastAsia="es-CO"/>
        </w:rPr>
      </w:pPr>
      <w:r w:rsidRPr="599CD2AF">
        <w:rPr>
          <w:rFonts w:eastAsia="Times New Roman"/>
          <w:b/>
          <w:bCs/>
          <w:lang w:val="es-CO" w:eastAsia="es-CO"/>
        </w:rPr>
        <w:t>Simulación y optimización del rendimiento</w:t>
      </w:r>
    </w:p>
    <w:p w14:paraId="5E702FD9" w14:textId="0677BE55" w:rsidR="007234ED" w:rsidRDefault="00E1313E" w:rsidP="004F1EC3">
      <w:pPr>
        <w:pStyle w:val="APASEPTIMA"/>
        <w:numPr>
          <w:ilvl w:val="0"/>
          <w:numId w:val="0"/>
        </w:numPr>
        <w:ind w:left="720"/>
        <w:rPr>
          <w:rFonts w:eastAsia="Times New Roman"/>
          <w:bCs/>
          <w:lang w:val="es-CO" w:eastAsia="es-CO"/>
        </w:rPr>
      </w:pPr>
      <w:r w:rsidRPr="00E1313E">
        <w:rPr>
          <w:rFonts w:eastAsia="Times New Roman"/>
          <w:bCs/>
          <w:lang w:val="es-CO" w:eastAsia="es-CO"/>
        </w:rPr>
        <w:t xml:space="preserve">El documento "Análisis del rendimiento del algoritmo </w:t>
      </w:r>
      <w:proofErr w:type="spellStart"/>
      <w:r w:rsidRPr="00E1313E">
        <w:rPr>
          <w:rFonts w:eastAsia="Times New Roman"/>
          <w:bCs/>
          <w:lang w:val="es-CO" w:eastAsia="es-CO"/>
        </w:rPr>
        <w:t>OptQuest</w:t>
      </w:r>
      <w:proofErr w:type="spellEnd"/>
      <w:r w:rsidRPr="00E1313E">
        <w:rPr>
          <w:rFonts w:eastAsia="Times New Roman"/>
          <w:bCs/>
          <w:lang w:val="es-CO" w:eastAsia="es-CO"/>
        </w:rPr>
        <w:t xml:space="preserve"> para optimización en simulación" es una tesis de magíster que estudia el desempeño de </w:t>
      </w:r>
      <w:proofErr w:type="spellStart"/>
      <w:r w:rsidRPr="00E1313E">
        <w:rPr>
          <w:rFonts w:eastAsia="Times New Roman"/>
          <w:bCs/>
          <w:lang w:val="es-CO" w:eastAsia="es-CO"/>
        </w:rPr>
        <w:t>OptQuest</w:t>
      </w:r>
      <w:proofErr w:type="spellEnd"/>
      <w:r w:rsidRPr="00E1313E">
        <w:rPr>
          <w:rFonts w:eastAsia="Times New Roman"/>
          <w:bCs/>
          <w:lang w:val="es-CO" w:eastAsia="es-CO"/>
        </w:rPr>
        <w:t xml:space="preserve">, un algoritmo comercial de optimización basado en metaheurísticas, aplicado a problemas reales como la asignación de horarios de trabajo en un supermercado para minimizar tiempos de espera en cajas y la definición de dotación de personal en un centro de distribución. Aunque el enfoque es técnico-matemático, resulta relevante para </w:t>
      </w:r>
      <w:proofErr w:type="spellStart"/>
      <w:r w:rsidRPr="00E1313E">
        <w:rPr>
          <w:rFonts w:eastAsia="Times New Roman"/>
          <w:bCs/>
          <w:lang w:val="es-CO" w:eastAsia="es-CO"/>
        </w:rPr>
        <w:t>Quicko</w:t>
      </w:r>
      <w:proofErr w:type="spellEnd"/>
      <w:r w:rsidRPr="00E1313E">
        <w:rPr>
          <w:rFonts w:eastAsia="Times New Roman"/>
          <w:bCs/>
          <w:lang w:val="es-CO" w:eastAsia="es-CO"/>
        </w:rPr>
        <w:t xml:space="preserve"> porque aborda un problema análogo: asignar la cantidad correcta de recursos en el momento y lugar adecuados para minimizar tiempos de espera, similar al desafío de conectar eficientemente trabajadores de oficios con usuarios por localidad. La tesis concluye que "</w:t>
      </w:r>
      <w:proofErr w:type="spellStart"/>
      <w:r w:rsidRPr="00E1313E">
        <w:rPr>
          <w:rFonts w:eastAsia="Times New Roman"/>
          <w:bCs/>
          <w:lang w:val="es-CO" w:eastAsia="es-CO"/>
        </w:rPr>
        <w:t>OptQuest</w:t>
      </w:r>
      <w:proofErr w:type="spellEnd"/>
      <w:r w:rsidRPr="00E1313E">
        <w:rPr>
          <w:rFonts w:eastAsia="Times New Roman"/>
          <w:bCs/>
          <w:lang w:val="es-CO" w:eastAsia="es-CO"/>
        </w:rPr>
        <w:t xml:space="preserve"> mejora de forma rápida, alcanzando buenas soluciones en pocas iteraciones", pero señala una limitación clave: "el algoritmo presenta dificultades al enfrentar problemas con restricciones aleatorias ya que encuentra pocas soluciones factibles durante la búsqueda". Esto ofrece una lección para </w:t>
      </w:r>
      <w:proofErr w:type="spellStart"/>
      <w:r w:rsidRPr="00E1313E">
        <w:rPr>
          <w:rFonts w:eastAsia="Times New Roman"/>
          <w:bCs/>
          <w:lang w:val="es-CO" w:eastAsia="es-CO"/>
        </w:rPr>
        <w:t>Quicko</w:t>
      </w:r>
      <w:proofErr w:type="spellEnd"/>
      <w:r w:rsidRPr="00E1313E">
        <w:rPr>
          <w:rFonts w:eastAsia="Times New Roman"/>
          <w:bCs/>
          <w:lang w:val="es-CO" w:eastAsia="es-CO"/>
        </w:rPr>
        <w:t xml:space="preserve">: si la demanda de servicios varía impredeciblemente por zona y horario, un algoritmo de asignación rígido podría no responder bien, por lo que conviene diseñar reglas de distribución que toleren esa </w:t>
      </w:r>
      <w:r w:rsidRPr="00E1313E">
        <w:rPr>
          <w:rFonts w:eastAsia="Times New Roman"/>
          <w:bCs/>
          <w:lang w:val="es-CO" w:eastAsia="es-CO"/>
        </w:rPr>
        <w:lastRenderedPageBreak/>
        <w:t xml:space="preserve">variabilidad, como el uso de trabajadores "flotantes" para cubrir picos de demanda. La tesis también recomienda usar buenas soluciones iniciales para acelerar la convergencia, sugiriendo que </w:t>
      </w:r>
      <w:proofErr w:type="spellStart"/>
      <w:r w:rsidRPr="00E1313E">
        <w:rPr>
          <w:rFonts w:eastAsia="Times New Roman"/>
          <w:bCs/>
          <w:lang w:val="es-CO" w:eastAsia="es-CO"/>
        </w:rPr>
        <w:t>Quicko</w:t>
      </w:r>
      <w:proofErr w:type="spellEnd"/>
      <w:r w:rsidRPr="00E1313E">
        <w:rPr>
          <w:rFonts w:eastAsia="Times New Roman"/>
          <w:bCs/>
          <w:lang w:val="es-CO" w:eastAsia="es-CO"/>
        </w:rPr>
        <w:t xml:space="preserve"> podría beneficiarse de precargar su algoritmo de emparejamiento con reglas sensatas (como priorizar cercanía geográfica) antes de refinarlo con datos reales de uso. En conjunto, este documento aporta fundamentos técnicos sobre optimización de asignación de recursos bajo restricciones variables, aplicables al diseño del algoritmo de emparejamiento de la plataforma. </w:t>
      </w:r>
      <w:sdt>
        <w:sdtPr>
          <w:rPr>
            <w:rFonts w:eastAsia="Times New Roman"/>
            <w:bCs/>
            <w:lang w:val="es-CO" w:eastAsia="es-CO"/>
          </w:rPr>
          <w:id w:val="1140692364"/>
          <w:citation/>
        </w:sdtPr>
        <w:sdtEndPr/>
        <w:sdtContent>
          <w:r w:rsidR="007234ED">
            <w:rPr>
              <w:rFonts w:eastAsia="Times New Roman"/>
              <w:bCs/>
              <w:lang w:val="es-CO" w:eastAsia="es-CO"/>
            </w:rPr>
            <w:fldChar w:fldCharType="begin"/>
          </w:r>
          <w:r w:rsidR="007234ED" w:rsidRPr="00AA5E6E">
            <w:rPr>
              <w:rFonts w:eastAsia="Times New Roman"/>
              <w:bCs/>
              <w:lang w:val="es-CO" w:eastAsia="es-CO"/>
            </w:rPr>
            <w:instrText xml:space="preserve"> CITATION JOR \l 1033 </w:instrText>
          </w:r>
          <w:r w:rsidR="007234ED">
            <w:rPr>
              <w:rFonts w:eastAsia="Times New Roman"/>
              <w:bCs/>
              <w:lang w:val="es-CO" w:eastAsia="es-CO"/>
            </w:rPr>
            <w:fldChar w:fldCharType="separate"/>
          </w:r>
          <w:r w:rsidR="007234ED" w:rsidRPr="007234ED">
            <w:rPr>
              <w:rFonts w:eastAsia="Times New Roman"/>
              <w:noProof/>
              <w:lang w:val="es-CO" w:eastAsia="es-CO"/>
            </w:rPr>
            <w:t>(BERKHOFF)</w:t>
          </w:r>
          <w:r w:rsidR="007234ED">
            <w:rPr>
              <w:rFonts w:eastAsia="Times New Roman"/>
              <w:bCs/>
              <w:lang w:val="es-CO" w:eastAsia="es-CO"/>
            </w:rPr>
            <w:fldChar w:fldCharType="end"/>
          </w:r>
        </w:sdtContent>
      </w:sdt>
    </w:p>
    <w:p w14:paraId="765C5D13" w14:textId="77777777" w:rsidR="004F1EC3" w:rsidRPr="004F1EC3" w:rsidRDefault="004F1EC3" w:rsidP="004F1EC3">
      <w:pPr>
        <w:pStyle w:val="APASEPTIMA"/>
        <w:numPr>
          <w:ilvl w:val="0"/>
          <w:numId w:val="0"/>
        </w:numPr>
        <w:ind w:left="720"/>
        <w:rPr>
          <w:rFonts w:eastAsia="Times New Roman"/>
          <w:bCs/>
          <w:lang w:val="es-CO" w:eastAsia="es-CO"/>
        </w:rPr>
      </w:pPr>
    </w:p>
    <w:p w14:paraId="575AADAE" w14:textId="720C56F0" w:rsidR="00C91429" w:rsidRDefault="007234ED" w:rsidP="004F1EC3">
      <w:pPr>
        <w:pStyle w:val="APASEPTIMA"/>
        <w:numPr>
          <w:ilvl w:val="0"/>
          <w:numId w:val="0"/>
        </w:numPr>
        <w:ind w:left="720"/>
        <w:rPr>
          <w:rFonts w:eastAsia="Times New Roman"/>
          <w:b/>
          <w:lang w:val="es-CO" w:eastAsia="es-CO"/>
        </w:rPr>
      </w:pPr>
      <w:r>
        <w:rPr>
          <w:rFonts w:eastAsia="Times New Roman"/>
          <w:b/>
          <w:lang w:val="es-CO" w:eastAsia="es-CO"/>
        </w:rPr>
        <w:t xml:space="preserve">Evaluación de los trabajadores por parte de los clientes </w:t>
      </w:r>
    </w:p>
    <w:p w14:paraId="388F0E4D" w14:textId="0601F5E9" w:rsidR="599CD2AF" w:rsidRPr="004F1EC3" w:rsidRDefault="007234ED" w:rsidP="004F1EC3">
      <w:pPr>
        <w:pStyle w:val="APASEPTIMA"/>
        <w:numPr>
          <w:ilvl w:val="0"/>
          <w:numId w:val="0"/>
        </w:numPr>
        <w:ind w:left="720"/>
        <w:rPr>
          <w:rFonts w:eastAsia="Times New Roman"/>
          <w:bCs/>
          <w:lang w:val="es-CO" w:eastAsia="es-CO"/>
        </w:rPr>
      </w:pPr>
      <w:r w:rsidRPr="007234ED">
        <w:rPr>
          <w:rFonts w:eastAsia="Times New Roman"/>
          <w:bCs/>
          <w:lang w:val="es-CO" w:eastAsia="es-CO"/>
        </w:rPr>
        <w:t xml:space="preserve">El documento "La evaluación de los trabajadores por parte de los clientes como método de vigilancia y control en la empresa: reputación online y protección de datos" analiza los riesgos jurídicos de permitir que los clientes evalúen a los trabajadores dentro de plataformas digitales, desde la óptica del Reglamento General de Protección de Datos (RGPD) europeo. Este documento es muy relevante para </w:t>
      </w:r>
      <w:proofErr w:type="spellStart"/>
      <w:r w:rsidRPr="007234ED">
        <w:rPr>
          <w:rFonts w:eastAsia="Times New Roman"/>
          <w:bCs/>
          <w:lang w:val="es-CO" w:eastAsia="es-CO"/>
        </w:rPr>
        <w:t>Quicko</w:t>
      </w:r>
      <w:proofErr w:type="spellEnd"/>
      <w:r w:rsidRPr="007234ED">
        <w:rPr>
          <w:rFonts w:eastAsia="Times New Roman"/>
          <w:bCs/>
          <w:lang w:val="es-CO" w:eastAsia="es-CO"/>
        </w:rPr>
        <w:t xml:space="preserve">, ya que su modelo depende de un sistema de calificaciones donde los usuarios evalúan a los trabajadores de oficios, y el artículo advierte que estos "sistemas reputacionales" enfrentan tensiones entre tres derechos: la libertad de mercado de la plataforma, el derecho de los usuarios a opinar, y el derecho al honor e intimidad de los trabajadores evaluados. El autor señala que estas evaluaciones son datos personales sujetos a protección legal, y que su publicación puede generar una "doble sanción" para el trabajador, ya que la información queda expuesta a futuros clientes o empleadores, dificultando sus oportunidades. Esto es directamente aplicable a </w:t>
      </w:r>
      <w:proofErr w:type="spellStart"/>
      <w:r w:rsidRPr="007234ED">
        <w:rPr>
          <w:rFonts w:eastAsia="Times New Roman"/>
          <w:bCs/>
          <w:lang w:val="es-CO" w:eastAsia="es-CO"/>
        </w:rPr>
        <w:t>Quicko</w:t>
      </w:r>
      <w:proofErr w:type="spellEnd"/>
      <w:r w:rsidRPr="007234ED">
        <w:rPr>
          <w:rFonts w:eastAsia="Times New Roman"/>
          <w:bCs/>
          <w:lang w:val="es-CO" w:eastAsia="es-CO"/>
        </w:rPr>
        <w:t xml:space="preserve">, donde una mala calificación podría dañar permanentemente la reputación de un trabajador dentro de la app. El documento también </w:t>
      </w:r>
      <w:r w:rsidRPr="007234ED">
        <w:rPr>
          <w:rFonts w:eastAsia="Times New Roman"/>
          <w:bCs/>
          <w:lang w:val="es-CO" w:eastAsia="es-CO"/>
        </w:rPr>
        <w:lastRenderedPageBreak/>
        <w:t xml:space="preserve">advierte sobre los sesgos inherentes a las evaluaciones de clientes, influenciadas por "emociones propias y preferencias particulares", lo cual sugiere que </w:t>
      </w:r>
      <w:proofErr w:type="spellStart"/>
      <w:r w:rsidRPr="007234ED">
        <w:rPr>
          <w:rFonts w:eastAsia="Times New Roman"/>
          <w:bCs/>
          <w:lang w:val="es-CO" w:eastAsia="es-CO"/>
        </w:rPr>
        <w:t>Quicko</w:t>
      </w:r>
      <w:proofErr w:type="spellEnd"/>
      <w:r w:rsidRPr="007234ED">
        <w:rPr>
          <w:rFonts w:eastAsia="Times New Roman"/>
          <w:bCs/>
          <w:lang w:val="es-CO" w:eastAsia="es-CO"/>
        </w:rPr>
        <w:t xml:space="preserve"> debería implementar moderación, posibilidad de réplica ante evaluaciones injustas, y filtros contra calificaciones ajenas al desempeño profesional. Asimismo, plantea obligaciones aplicables al diseño de la app: informar a los trabajadores del contenido y origen de cada evaluación, evitar evaluaciones anónimas y garantizar el derecho a rectificar o eliminar calificaciones inexactas. En conjunto, este antecedente evidencia que el sistema de calificaciones de </w:t>
      </w:r>
      <w:proofErr w:type="spellStart"/>
      <w:r w:rsidRPr="007234ED">
        <w:rPr>
          <w:rFonts w:eastAsia="Times New Roman"/>
          <w:bCs/>
          <w:lang w:val="es-CO" w:eastAsia="es-CO"/>
        </w:rPr>
        <w:t>Quicko</w:t>
      </w:r>
      <w:proofErr w:type="spellEnd"/>
      <w:r w:rsidRPr="007234ED">
        <w:rPr>
          <w:rFonts w:eastAsia="Times New Roman"/>
          <w:bCs/>
          <w:lang w:val="es-CO" w:eastAsia="es-CO"/>
        </w:rPr>
        <w:t xml:space="preserve"> debe diseñarse con salvaguardas de transparencia y protección de datos para los trabajadores. </w:t>
      </w:r>
      <w:sdt>
        <w:sdtPr>
          <w:rPr>
            <w:rFonts w:eastAsia="Times New Roman"/>
            <w:bCs/>
            <w:lang w:val="es-CO" w:eastAsia="es-CO"/>
          </w:rPr>
          <w:id w:val="-1651503989"/>
          <w:citation/>
        </w:sdtPr>
        <w:sdtEndPr/>
        <w:sdtContent>
          <w:r w:rsidR="0055199D">
            <w:rPr>
              <w:rFonts w:eastAsia="Times New Roman"/>
              <w:bCs/>
              <w:lang w:val="es-CO" w:eastAsia="es-CO"/>
            </w:rPr>
            <w:fldChar w:fldCharType="begin"/>
          </w:r>
          <w:r w:rsidR="0055199D" w:rsidRPr="00AA5E6E">
            <w:rPr>
              <w:rFonts w:eastAsia="Times New Roman"/>
              <w:bCs/>
              <w:lang w:val="es-CO" w:eastAsia="es-CO"/>
            </w:rPr>
            <w:instrText xml:space="preserve"> CITATION Adr18 \l 1033 </w:instrText>
          </w:r>
          <w:r w:rsidR="0055199D">
            <w:rPr>
              <w:rFonts w:eastAsia="Times New Roman"/>
              <w:bCs/>
              <w:lang w:val="es-CO" w:eastAsia="es-CO"/>
            </w:rPr>
            <w:fldChar w:fldCharType="separate"/>
          </w:r>
          <w:r w:rsidR="0055199D" w:rsidRPr="0055199D">
            <w:rPr>
              <w:rFonts w:eastAsia="Times New Roman"/>
              <w:noProof/>
              <w:lang w:val="en-US" w:eastAsia="es-CO"/>
            </w:rPr>
            <w:t>(Signes, 2018)</w:t>
          </w:r>
          <w:r w:rsidR="0055199D">
            <w:rPr>
              <w:rFonts w:eastAsia="Times New Roman"/>
              <w:bCs/>
              <w:lang w:val="es-CO" w:eastAsia="es-CO"/>
            </w:rPr>
            <w:fldChar w:fldCharType="end"/>
          </w:r>
        </w:sdtContent>
      </w:sdt>
    </w:p>
    <w:p w14:paraId="7AC8541D" w14:textId="5D309E86" w:rsidR="0086361D" w:rsidRDefault="0086361D" w:rsidP="004F1EC3">
      <w:pPr>
        <w:pStyle w:val="APASEPTIMA"/>
        <w:numPr>
          <w:ilvl w:val="0"/>
          <w:numId w:val="0"/>
        </w:numPr>
        <w:ind w:left="720"/>
        <w:rPr>
          <w:rFonts w:eastAsia="Times New Roman"/>
          <w:b/>
          <w:bCs/>
          <w:lang w:val="es-CO" w:eastAsia="es-CO"/>
        </w:rPr>
      </w:pPr>
      <w:r w:rsidRPr="599CD2AF">
        <w:rPr>
          <w:rFonts w:eastAsia="Times New Roman"/>
          <w:b/>
          <w:bCs/>
          <w:lang w:val="es-CO" w:eastAsia="es-CO"/>
        </w:rPr>
        <w:t>Análisis de datos</w:t>
      </w:r>
    </w:p>
    <w:p w14:paraId="5A4299A8" w14:textId="3D0580E8" w:rsidR="0055199D" w:rsidRPr="0055199D" w:rsidRDefault="0055199D" w:rsidP="004F1EC3">
      <w:pPr>
        <w:pStyle w:val="APASEPTIMA"/>
        <w:numPr>
          <w:ilvl w:val="0"/>
          <w:numId w:val="0"/>
        </w:numPr>
        <w:ind w:left="720"/>
        <w:rPr>
          <w:rFonts w:eastAsia="Times New Roman"/>
          <w:bCs/>
          <w:lang w:val="es-CO" w:eastAsia="es-CO"/>
        </w:rPr>
      </w:pPr>
      <w:r w:rsidRPr="0055199D">
        <w:rPr>
          <w:rFonts w:eastAsia="Times New Roman"/>
          <w:bCs/>
          <w:lang w:val="es-CO" w:eastAsia="es-CO"/>
        </w:rPr>
        <w:t xml:space="preserve">El documento "Análisis de uso de las bases de datos de la Biblioteca de la Universidad Carlos III de Madrid" estudia, mediante indicadores unidimensionales y multidimensionales (análisis de correspondencias, correlación de Pearson, </w:t>
      </w:r>
      <w:proofErr w:type="spellStart"/>
      <w:r w:rsidRPr="0055199D">
        <w:rPr>
          <w:rFonts w:eastAsia="Times New Roman"/>
          <w:bCs/>
          <w:lang w:val="es-CO" w:eastAsia="es-CO"/>
        </w:rPr>
        <w:t>dendrogramas</w:t>
      </w:r>
      <w:proofErr w:type="spellEnd"/>
      <w:r w:rsidRPr="0055199D">
        <w:rPr>
          <w:rFonts w:eastAsia="Times New Roman"/>
          <w:bCs/>
          <w:lang w:val="es-CO" w:eastAsia="es-CO"/>
        </w:rPr>
        <w:t xml:space="preserve">), los patrones de consulta de distintos grupos de usuarios a un servicio de bases de datos, con el fin de orientar decisiones de gestión sobre qué recursos mantener, promover o rediseñar. Aunque el contexto es bibliotecario, este documento resulta útil como antecedente metodológico para </w:t>
      </w:r>
      <w:proofErr w:type="spellStart"/>
      <w:r w:rsidRPr="0055199D">
        <w:rPr>
          <w:rFonts w:eastAsia="Times New Roman"/>
          <w:bCs/>
          <w:lang w:val="es-CO" w:eastAsia="es-CO"/>
        </w:rPr>
        <w:t>Quicko</w:t>
      </w:r>
      <w:proofErr w:type="spellEnd"/>
      <w:r w:rsidRPr="0055199D">
        <w:rPr>
          <w:rFonts w:eastAsia="Times New Roman"/>
          <w:bCs/>
          <w:lang w:val="es-CO" w:eastAsia="es-CO"/>
        </w:rPr>
        <w:t xml:space="preserve">, ya que ofrece un ejemplo concreto de cómo el análisis estadístico del comportamiento de uso de una plataforma tecnológica permite tomar decisiones informadas de gestión y mejora del servicio. El estudio identifica que "los patrones de uso... por parte de las diferentes categorías de usuarios constituyen un indicador valioso porque brindan criterios para decidir si es necesaria una diferenciación entre los recursos... y definir la estructura y alcances de los programas de formación de usuarios", un principio directamente trasladable a </w:t>
      </w:r>
      <w:proofErr w:type="spellStart"/>
      <w:r w:rsidRPr="0055199D">
        <w:rPr>
          <w:rFonts w:eastAsia="Times New Roman"/>
          <w:bCs/>
          <w:lang w:val="es-CO" w:eastAsia="es-CO"/>
        </w:rPr>
        <w:t>Quicko</w:t>
      </w:r>
      <w:proofErr w:type="spellEnd"/>
      <w:r w:rsidRPr="0055199D">
        <w:rPr>
          <w:rFonts w:eastAsia="Times New Roman"/>
          <w:bCs/>
          <w:lang w:val="es-CO" w:eastAsia="es-CO"/>
        </w:rPr>
        <w:t xml:space="preserve">: analizar qué </w:t>
      </w:r>
      <w:r w:rsidRPr="0055199D">
        <w:rPr>
          <w:rFonts w:eastAsia="Times New Roman"/>
          <w:bCs/>
          <w:lang w:val="es-CO" w:eastAsia="es-CO"/>
        </w:rPr>
        <w:lastRenderedPageBreak/>
        <w:t xml:space="preserve">categorías de usuarios (por ejemplo, según tipo de oficio solicitado, franja horaria o zona geográfica) presentan mayor o menor actividad permitiría a la plataforma decidir dónde reforzar la oferta de trabajadores, ajustar campañas de difusión o rediseñar la experiencia para segmentos poco activos. El uso de análisis de </w:t>
      </w:r>
      <w:proofErr w:type="spellStart"/>
      <w:r w:rsidRPr="0055199D">
        <w:rPr>
          <w:rFonts w:eastAsia="Times New Roman"/>
          <w:bCs/>
          <w:lang w:val="es-CO" w:eastAsia="es-CO"/>
        </w:rPr>
        <w:t>clusters</w:t>
      </w:r>
      <w:proofErr w:type="spellEnd"/>
      <w:r w:rsidRPr="0055199D">
        <w:rPr>
          <w:rFonts w:eastAsia="Times New Roman"/>
          <w:bCs/>
          <w:lang w:val="es-CO" w:eastAsia="es-CO"/>
        </w:rPr>
        <w:t xml:space="preserve"> para agrupar departamentos según hábitos de consulta similares sugiere una técnica aplicable a </w:t>
      </w:r>
      <w:proofErr w:type="spellStart"/>
      <w:r w:rsidRPr="0055199D">
        <w:rPr>
          <w:rFonts w:eastAsia="Times New Roman"/>
          <w:bCs/>
          <w:lang w:val="es-CO" w:eastAsia="es-CO"/>
        </w:rPr>
        <w:t>Quicko</w:t>
      </w:r>
      <w:proofErr w:type="spellEnd"/>
      <w:r w:rsidRPr="0055199D">
        <w:rPr>
          <w:rFonts w:eastAsia="Times New Roman"/>
          <w:bCs/>
          <w:lang w:val="es-CO" w:eastAsia="es-CO"/>
        </w:rPr>
        <w:t xml:space="preserve"> para segmentar barrios o localidades según el tipo de servicios más demandados, permitiendo una sectorización más inteligente y dinámica que la simple división geográfica fija. Además, el documento destaca que la facilidad de acceso a la tecnología (como el paso de un sistema centralizado a uno accesible desde cualquier punto de la red) generó un incremento sostenido del uso, lo cual respalda la importancia de que </w:t>
      </w:r>
      <w:proofErr w:type="spellStart"/>
      <w:r w:rsidRPr="0055199D">
        <w:rPr>
          <w:rFonts w:eastAsia="Times New Roman"/>
          <w:bCs/>
          <w:lang w:val="es-CO" w:eastAsia="es-CO"/>
        </w:rPr>
        <w:t>Quicko</w:t>
      </w:r>
      <w:proofErr w:type="spellEnd"/>
      <w:r w:rsidRPr="0055199D">
        <w:rPr>
          <w:rFonts w:eastAsia="Times New Roman"/>
          <w:bCs/>
          <w:lang w:val="es-CO" w:eastAsia="es-CO"/>
        </w:rPr>
        <w:t xml:space="preserve"> minimice fricciones de acceso para maximizar la adopción y frecuencia de uso de la plataforma por parte de los usuarios. Finalmente, la conclusión general del estudio, que enfatiza que "la utilización de indicadores multidimensionales en los estudios de usuarios enriquece... la percepción objetiva del complejo proceso de interacción entre el usuario final y la información como recurso", respalda la recomendación de que </w:t>
      </w:r>
      <w:proofErr w:type="spellStart"/>
      <w:r w:rsidRPr="0055199D">
        <w:rPr>
          <w:rFonts w:eastAsia="Times New Roman"/>
          <w:bCs/>
          <w:lang w:val="es-CO" w:eastAsia="es-CO"/>
        </w:rPr>
        <w:t>Quicko</w:t>
      </w:r>
      <w:proofErr w:type="spellEnd"/>
      <w:r w:rsidRPr="0055199D">
        <w:rPr>
          <w:rFonts w:eastAsia="Times New Roman"/>
          <w:bCs/>
          <w:lang w:val="es-CO" w:eastAsia="es-CO"/>
        </w:rPr>
        <w:t xml:space="preserve"> incorpore, desde su fase de diseño, un sistema de analítica de datos que permita monitorear continuamente el comportamiento de sus usuarios y trabajadores, facilitando decisiones basadas en evidencia para la mejora continua de la plataforma. </w:t>
      </w:r>
      <w:sdt>
        <w:sdtPr>
          <w:rPr>
            <w:rFonts w:eastAsia="Times New Roman"/>
            <w:bCs/>
            <w:lang w:val="es-CO" w:eastAsia="es-CO"/>
          </w:rPr>
          <w:id w:val="1700511214"/>
          <w:citation/>
        </w:sdtPr>
        <w:sdtEndPr/>
        <w:sdtContent>
          <w:r>
            <w:rPr>
              <w:rFonts w:eastAsia="Times New Roman"/>
              <w:bCs/>
              <w:lang w:val="es-CO" w:eastAsia="es-CO"/>
            </w:rPr>
            <w:fldChar w:fldCharType="begin"/>
          </w:r>
          <w:r w:rsidRPr="00AA5E6E">
            <w:rPr>
              <w:rFonts w:eastAsia="Times New Roman"/>
              <w:bCs/>
              <w:lang w:val="es-CO" w:eastAsia="es-CO"/>
            </w:rPr>
            <w:instrText xml:space="preserve"> CITATION Car00 \l 1033 </w:instrText>
          </w:r>
          <w:r>
            <w:rPr>
              <w:rFonts w:eastAsia="Times New Roman"/>
              <w:bCs/>
              <w:lang w:val="es-CO" w:eastAsia="es-CO"/>
            </w:rPr>
            <w:fldChar w:fldCharType="separate"/>
          </w:r>
          <w:r w:rsidRPr="0055199D">
            <w:rPr>
              <w:rFonts w:eastAsia="Times New Roman"/>
              <w:noProof/>
              <w:lang w:val="en-US" w:eastAsia="es-CO"/>
            </w:rPr>
            <w:t>(Carlos Suárez Balseiro, 2000)</w:t>
          </w:r>
          <w:r>
            <w:rPr>
              <w:rFonts w:eastAsia="Times New Roman"/>
              <w:bCs/>
              <w:lang w:val="es-CO" w:eastAsia="es-CO"/>
            </w:rPr>
            <w:fldChar w:fldCharType="end"/>
          </w:r>
        </w:sdtContent>
      </w:sdt>
    </w:p>
    <w:p w14:paraId="2F43FBC5" w14:textId="77777777" w:rsidR="00DD5AF2" w:rsidRDefault="00DD5AF2" w:rsidP="00DD5AF2">
      <w:pPr>
        <w:pStyle w:val="APASEPTIMA"/>
        <w:numPr>
          <w:ilvl w:val="0"/>
          <w:numId w:val="0"/>
        </w:numPr>
        <w:ind w:left="720"/>
      </w:pPr>
    </w:p>
    <w:p w14:paraId="0612BCD1" w14:textId="77777777" w:rsidR="004F1EC3" w:rsidRDefault="004F1EC3" w:rsidP="00DD5AF2">
      <w:pPr>
        <w:pStyle w:val="APASEPTIMA"/>
        <w:numPr>
          <w:ilvl w:val="0"/>
          <w:numId w:val="0"/>
        </w:numPr>
        <w:ind w:left="720"/>
        <w:rPr>
          <w:b/>
          <w:bCs/>
        </w:rPr>
      </w:pPr>
    </w:p>
    <w:p w14:paraId="61C3E94A" w14:textId="77777777" w:rsidR="004F1EC3" w:rsidRDefault="004F1EC3" w:rsidP="00DD5AF2">
      <w:pPr>
        <w:pStyle w:val="APASEPTIMA"/>
        <w:numPr>
          <w:ilvl w:val="0"/>
          <w:numId w:val="0"/>
        </w:numPr>
        <w:ind w:left="720"/>
        <w:rPr>
          <w:b/>
          <w:bCs/>
        </w:rPr>
      </w:pPr>
    </w:p>
    <w:p w14:paraId="40FA09C5" w14:textId="77777777" w:rsidR="004F1EC3" w:rsidRDefault="004F1EC3" w:rsidP="00DD5AF2">
      <w:pPr>
        <w:pStyle w:val="APASEPTIMA"/>
        <w:numPr>
          <w:ilvl w:val="0"/>
          <w:numId w:val="0"/>
        </w:numPr>
        <w:ind w:left="720"/>
        <w:rPr>
          <w:b/>
          <w:bCs/>
        </w:rPr>
      </w:pPr>
    </w:p>
    <w:p w14:paraId="5BA7C0C3" w14:textId="33D9AE21" w:rsidR="00A94BDA" w:rsidRPr="004F1EC3" w:rsidRDefault="00A94BDA" w:rsidP="00DD5AF2">
      <w:pPr>
        <w:pStyle w:val="APASEPTIMA"/>
        <w:numPr>
          <w:ilvl w:val="0"/>
          <w:numId w:val="0"/>
        </w:numPr>
        <w:ind w:left="720"/>
        <w:rPr>
          <w:b/>
          <w:bCs/>
        </w:rPr>
      </w:pPr>
      <w:r w:rsidRPr="004F1EC3">
        <w:rPr>
          <w:b/>
          <w:bCs/>
        </w:rPr>
        <w:lastRenderedPageBreak/>
        <w:t>MARCO TEÓRICO:</w:t>
      </w:r>
    </w:p>
    <w:p w14:paraId="4D9AE09D" w14:textId="77777777" w:rsidR="00A94BDA" w:rsidRPr="00042F04" w:rsidRDefault="00A94BDA" w:rsidP="00DD5AF2">
      <w:pPr>
        <w:pStyle w:val="APASEPTIMA"/>
        <w:numPr>
          <w:ilvl w:val="0"/>
          <w:numId w:val="0"/>
        </w:numPr>
        <w:ind w:left="720"/>
      </w:pPr>
      <w:r w:rsidRPr="00042F04">
        <w:t>Plataformas web de intermediación de servicios</w:t>
      </w:r>
    </w:p>
    <w:p w14:paraId="49A7D6D4" w14:textId="77777777" w:rsidR="00A94BDA" w:rsidRPr="00042F04" w:rsidRDefault="00A94BDA" w:rsidP="00DD5AF2">
      <w:pPr>
        <w:pStyle w:val="APASEPTIMA"/>
        <w:numPr>
          <w:ilvl w:val="0"/>
          <w:numId w:val="0"/>
        </w:numPr>
        <w:ind w:left="720"/>
      </w:pPr>
      <w:r w:rsidRPr="00042F04">
        <w:t xml:space="preserve">Las plataformas web se han convertido en herramientas importantes para facilitar la interacción entre diferentes tipos de usuarios mediante internet. En el caso de </w:t>
      </w:r>
      <w:proofErr w:type="spellStart"/>
      <w:r w:rsidRPr="00042F04">
        <w:t>Quicko</w:t>
      </w:r>
      <w:proofErr w:type="spellEnd"/>
      <w:r w:rsidRPr="00042F04">
        <w:t xml:space="preserve">, la plataforma funcionará como un medio de intermediación que permitirá conectar a personas que necesitan un servicio con trabajadores independientes que cuentan con las habilidades necesarias para realizarlo. </w:t>
      </w:r>
    </w:p>
    <w:p w14:paraId="46E95D27" w14:textId="77777777" w:rsidR="00A94BDA" w:rsidRPr="00042F04" w:rsidRDefault="00A94BDA" w:rsidP="00DD5AF2">
      <w:pPr>
        <w:pStyle w:val="APASEPTIMA"/>
        <w:numPr>
          <w:ilvl w:val="0"/>
          <w:numId w:val="0"/>
        </w:numPr>
        <w:ind w:left="720"/>
      </w:pPr>
      <w:r w:rsidRPr="00042F04">
        <w:t>Este tipo de sistemas permite centralizar la información y facilitar los procesos de búsqueda, consulta y contacto. En lugar de depender únicamente de recomendaciones personales o de directorios informales, los usuarios pueden acceder a una plataforma organizada en la que se presenta información sobre los servicios disponibles y los trabajadores que los ofrecen.</w:t>
      </w:r>
    </w:p>
    <w:p w14:paraId="01A78EB8" w14:textId="77777777" w:rsidR="00A94BDA" w:rsidRPr="00042F04" w:rsidRDefault="00A94BDA" w:rsidP="00DD5AF2">
      <w:pPr>
        <w:pStyle w:val="APASEPTIMA"/>
        <w:numPr>
          <w:ilvl w:val="0"/>
          <w:numId w:val="0"/>
        </w:numPr>
        <w:ind w:left="720"/>
      </w:pPr>
      <w:proofErr w:type="spellStart"/>
      <w:r w:rsidRPr="00042F04">
        <w:t>Quicko</w:t>
      </w:r>
      <w:proofErr w:type="spellEnd"/>
      <w:r w:rsidRPr="00042F04">
        <w:t xml:space="preserve"> aplicará este concepto mediante un sistema que permitirá a los clientes buscar trabajadores según la categoría de servicio que necesitan, consultar su información y realizar solicitudes directamente desde la plataforma. (Ramírez López &amp; Oliveri Rivera, 2025)</w:t>
      </w:r>
    </w:p>
    <w:p w14:paraId="141ACB64" w14:textId="77777777" w:rsidR="00A94BDA" w:rsidRPr="00042F04" w:rsidRDefault="00A94BDA" w:rsidP="00DD5AF2">
      <w:pPr>
        <w:pStyle w:val="APASEPTIMA"/>
        <w:numPr>
          <w:ilvl w:val="0"/>
          <w:numId w:val="0"/>
        </w:numPr>
        <w:ind w:left="720"/>
      </w:pPr>
      <w:r w:rsidRPr="00042F04">
        <w:t>Servicios a domicilio y trabajadores independientes</w:t>
      </w:r>
    </w:p>
    <w:p w14:paraId="62F964B0" w14:textId="77777777" w:rsidR="00A94BDA" w:rsidRPr="00042F04" w:rsidRDefault="00A94BDA" w:rsidP="00DD5AF2">
      <w:pPr>
        <w:pStyle w:val="APASEPTIMA"/>
        <w:numPr>
          <w:ilvl w:val="0"/>
          <w:numId w:val="0"/>
        </w:numPr>
        <w:ind w:left="720"/>
      </w:pPr>
      <w:r w:rsidRPr="00042F04">
        <w:t>Los servicios a domicilio hacen referencia a actividades que son solicitadas por una persona y realizadas por un trabajador en un lugar determinado, generalmente en la vivienda o espacio del cliente. Entre estos servicios se encuentran la plomería, el mantenimiento, la reparación de electrodomésticos, el servicio doméstico y otros oficios.</w:t>
      </w:r>
    </w:p>
    <w:p w14:paraId="1498A379" w14:textId="77777777" w:rsidR="00A94BDA" w:rsidRPr="00042F04" w:rsidRDefault="00A94BDA" w:rsidP="00DD5AF2">
      <w:pPr>
        <w:pStyle w:val="APASEPTIMA"/>
        <w:numPr>
          <w:ilvl w:val="0"/>
          <w:numId w:val="0"/>
        </w:numPr>
        <w:ind w:left="720"/>
      </w:pPr>
      <w:r w:rsidRPr="00042F04">
        <w:lastRenderedPageBreak/>
        <w:t>Los trabajadores independientes, por su parte, son personas que ofrecen sus conocimientos, habilidades o servicios de manera autónoma. Uno de los principales retos para estos trabajadores es lograr una mayor visibilidad y generar confianza en posibles clientes.</w:t>
      </w:r>
    </w:p>
    <w:p w14:paraId="3EC40790" w14:textId="77777777" w:rsidR="00A94BDA" w:rsidRPr="00042F04" w:rsidRDefault="00A94BDA" w:rsidP="00DD5AF2">
      <w:pPr>
        <w:pStyle w:val="APASEPTIMA"/>
        <w:numPr>
          <w:ilvl w:val="0"/>
          <w:numId w:val="0"/>
        </w:numPr>
        <w:ind w:left="720"/>
      </w:pPr>
      <w:proofErr w:type="spellStart"/>
      <w:r w:rsidRPr="00042F04">
        <w:t>Quicko</w:t>
      </w:r>
      <w:proofErr w:type="spellEnd"/>
      <w:r w:rsidRPr="00042F04">
        <w:t xml:space="preserve"> busca aportar una solución a esta situación al proporcionar una vitrina digital donde los trabajadores puedan registrarse, indicar la categoría de servicio que ofrecen y construir una reputación mediante las calificaciones recibidas después de realizar un servicio.</w:t>
      </w:r>
      <w:r w:rsidRPr="00042F04">
        <w:rPr>
          <w:color w:val="222222"/>
          <w:shd w:val="clear" w:color="auto" w:fill="FFFFFF"/>
        </w:rPr>
        <w:t xml:space="preserve"> </w:t>
      </w:r>
      <w:r w:rsidRPr="00042F04">
        <w:t xml:space="preserve">Ayvar Blas, J. G., Coronado Giles, J. G., &amp; </w:t>
      </w:r>
      <w:proofErr w:type="spellStart"/>
      <w:r w:rsidRPr="00042F04">
        <w:t>Rodriguez</w:t>
      </w:r>
      <w:proofErr w:type="spellEnd"/>
      <w:r w:rsidRPr="00042F04">
        <w:t xml:space="preserve"> </w:t>
      </w:r>
      <w:proofErr w:type="spellStart"/>
      <w:r w:rsidRPr="00042F04">
        <w:t>Chavez</w:t>
      </w:r>
      <w:proofErr w:type="spellEnd"/>
      <w:r w:rsidRPr="00042F04">
        <w:t>, W. G. (2025).</w:t>
      </w:r>
    </w:p>
    <w:p w14:paraId="0162F868" w14:textId="77777777" w:rsidR="00A94BDA" w:rsidRPr="00042F04" w:rsidRDefault="00A94BDA" w:rsidP="00DD5AF2">
      <w:pPr>
        <w:pStyle w:val="APASEPTIMA"/>
        <w:numPr>
          <w:ilvl w:val="0"/>
          <w:numId w:val="0"/>
        </w:numPr>
        <w:ind w:left="720"/>
      </w:pPr>
      <w:r w:rsidRPr="00042F04">
        <w:t>Sistemas de reputación y calificación</w:t>
      </w:r>
    </w:p>
    <w:p w14:paraId="4CE06022" w14:textId="77777777" w:rsidR="00A94BDA" w:rsidRPr="00042F04" w:rsidRDefault="00A94BDA" w:rsidP="00DD5AF2">
      <w:pPr>
        <w:pStyle w:val="APASEPTIMA"/>
        <w:numPr>
          <w:ilvl w:val="0"/>
          <w:numId w:val="0"/>
        </w:numPr>
        <w:ind w:left="720"/>
      </w:pPr>
      <w:r w:rsidRPr="00042F04">
        <w:t>La confianza es un elemento fundamental en las plataformas que conectan usuarios para la prestación de servicios. Debido a que un cliente puede no conocer previamente al trabajador que va a contratar, es necesario contar con mecanismos que proporcionen información sobre las experiencias de otros usuarios.</w:t>
      </w:r>
    </w:p>
    <w:p w14:paraId="56D4D497" w14:textId="77777777" w:rsidR="00A94BDA" w:rsidRPr="00042F04" w:rsidRDefault="00A94BDA" w:rsidP="00DD5AF2">
      <w:pPr>
        <w:pStyle w:val="APASEPTIMA"/>
        <w:numPr>
          <w:ilvl w:val="0"/>
          <w:numId w:val="0"/>
        </w:numPr>
        <w:ind w:left="720"/>
      </w:pPr>
      <w:r w:rsidRPr="00042F04">
        <w:t xml:space="preserve">Uno de estos mecanismos es el sistema de calificación. Este permite que, después de completar un servicio, el cliente evalúe la experiencia obtenida. En </w:t>
      </w:r>
      <w:proofErr w:type="spellStart"/>
      <w:r w:rsidRPr="00042F04">
        <w:t>Quicko</w:t>
      </w:r>
      <w:proofErr w:type="spellEnd"/>
      <w:r w:rsidRPr="00042F04">
        <w:t>, la calificación será realizada en una escala de 1 a 5 y contribuirá a generar un promedio que podrá ser consultado por futuros clientes.</w:t>
      </w:r>
    </w:p>
    <w:p w14:paraId="3DEC7ACC" w14:textId="77777777" w:rsidR="00A94BDA" w:rsidRPr="00042F04" w:rsidRDefault="00A94BDA" w:rsidP="00DD5AF2">
      <w:pPr>
        <w:pStyle w:val="APASEPTIMA"/>
        <w:numPr>
          <w:ilvl w:val="0"/>
          <w:numId w:val="0"/>
        </w:numPr>
        <w:ind w:left="720"/>
      </w:pPr>
      <w:r w:rsidRPr="00042F04">
        <w:t>El sistema de calificaciones busca aumentar la transparencia y facilitar la toma de decisiones. De esta manera, un cliente podrá tener en cuenta la reputación de un trabajador antes de realizar una solicitud de servicio.</w:t>
      </w:r>
      <w:r w:rsidRPr="00042F04">
        <w:rPr>
          <w:color w:val="222222"/>
          <w:shd w:val="clear" w:color="auto" w:fill="FFFFFF"/>
        </w:rPr>
        <w:t xml:space="preserve"> </w:t>
      </w:r>
      <w:r w:rsidRPr="00042F04">
        <w:t xml:space="preserve">Nicuesa, A. E. V. (2018). </w:t>
      </w:r>
    </w:p>
    <w:p w14:paraId="5352F416" w14:textId="77777777" w:rsidR="00DD5AF2" w:rsidRDefault="00DD5AF2" w:rsidP="00DD5AF2">
      <w:pPr>
        <w:pStyle w:val="APASEPTIMA"/>
        <w:numPr>
          <w:ilvl w:val="0"/>
          <w:numId w:val="0"/>
        </w:numPr>
        <w:ind w:left="720"/>
      </w:pPr>
    </w:p>
    <w:p w14:paraId="342FCB10" w14:textId="5E1E814B" w:rsidR="00A94BDA" w:rsidRPr="00042F04" w:rsidRDefault="00A94BDA" w:rsidP="00DD5AF2">
      <w:pPr>
        <w:pStyle w:val="APASEPTIMA"/>
        <w:numPr>
          <w:ilvl w:val="0"/>
          <w:numId w:val="0"/>
        </w:numPr>
        <w:ind w:left="720"/>
      </w:pPr>
      <w:r w:rsidRPr="00042F04">
        <w:lastRenderedPageBreak/>
        <w:t>Gestión de solicitudes de servicio</w:t>
      </w:r>
    </w:p>
    <w:p w14:paraId="288DEE52" w14:textId="77777777" w:rsidR="00A94BDA" w:rsidRPr="00042F04" w:rsidRDefault="00A94BDA" w:rsidP="00DD5AF2">
      <w:pPr>
        <w:pStyle w:val="APASEPTIMA"/>
        <w:numPr>
          <w:ilvl w:val="0"/>
          <w:numId w:val="0"/>
        </w:numPr>
        <w:ind w:left="720"/>
      </w:pPr>
      <w:r w:rsidRPr="00042F04">
        <w:t>La gestión de solicitudes es el proceso mediante el cual un cliente expresa la necesidad de contratar un servicio y selecciona a un trabajador disponible para realizarlo.</w:t>
      </w:r>
    </w:p>
    <w:p w14:paraId="67FC7A88" w14:textId="77777777" w:rsidR="00A94BDA" w:rsidRPr="00042F04" w:rsidRDefault="00A94BDA" w:rsidP="00DD5AF2">
      <w:pPr>
        <w:pStyle w:val="APASEPTIMA"/>
        <w:numPr>
          <w:ilvl w:val="0"/>
          <w:numId w:val="0"/>
        </w:numPr>
        <w:ind w:left="720"/>
      </w:pPr>
      <w:r w:rsidRPr="00042F04">
        <w:t xml:space="preserve">Dentro del funcionamiento de </w:t>
      </w:r>
      <w:proofErr w:type="spellStart"/>
      <w:r w:rsidRPr="00042F04">
        <w:t>Quicko</w:t>
      </w:r>
      <w:proofErr w:type="spellEnd"/>
      <w:r w:rsidRPr="00042F04">
        <w:t>, el proceso comenzará cuando el cliente identifique la categoría del servicio que necesita. Posteriormente, podrá consultar los trabajadores disponibles, observar sus calificaciones y seleccionar a uno para realizar una solicitud.</w:t>
      </w:r>
    </w:p>
    <w:p w14:paraId="5BF59CD4" w14:textId="77777777" w:rsidR="00A94BDA" w:rsidRPr="00042F04" w:rsidRDefault="00A94BDA" w:rsidP="00DD5AF2">
      <w:pPr>
        <w:pStyle w:val="APASEPTIMA"/>
        <w:numPr>
          <w:ilvl w:val="0"/>
          <w:numId w:val="0"/>
        </w:numPr>
        <w:ind w:left="720"/>
      </w:pPr>
      <w:r w:rsidRPr="00042F04">
        <w:t>Este módulo permitirá organizar la interacción principal entre los usuarios de la plataforma y registrar la información relacionada con cada servicio solicitado.</w:t>
      </w:r>
      <w:r w:rsidRPr="00042F04">
        <w:rPr>
          <w:color w:val="222222"/>
          <w:shd w:val="clear" w:color="auto" w:fill="FFFFFF"/>
        </w:rPr>
        <w:t xml:space="preserve"> </w:t>
      </w:r>
      <w:r w:rsidRPr="00042F04">
        <w:t>González, O., &amp; Arciniegas, J. (2016). </w:t>
      </w:r>
    </w:p>
    <w:p w14:paraId="788E60A8" w14:textId="77777777" w:rsidR="00A94BDA" w:rsidRPr="00042F04" w:rsidRDefault="00A94BDA" w:rsidP="00DD5AF2">
      <w:pPr>
        <w:pStyle w:val="APASEPTIMA"/>
        <w:numPr>
          <w:ilvl w:val="0"/>
          <w:numId w:val="0"/>
        </w:numPr>
        <w:ind w:left="720"/>
      </w:pPr>
      <w:r w:rsidRPr="00042F04">
        <w:t>Bases de datos relacionales</w:t>
      </w:r>
    </w:p>
    <w:p w14:paraId="091EFF9A" w14:textId="77777777" w:rsidR="00A94BDA" w:rsidRPr="00042F04" w:rsidRDefault="00A94BDA" w:rsidP="00DD5AF2">
      <w:pPr>
        <w:pStyle w:val="APASEPTIMA"/>
        <w:numPr>
          <w:ilvl w:val="0"/>
          <w:numId w:val="0"/>
        </w:numPr>
        <w:ind w:left="720"/>
      </w:pPr>
      <w:r w:rsidRPr="00042F04">
        <w:t xml:space="preserve">Una base de datos es un sistema utilizado para almacenar y organizar información de manera estructurada. En el proyecto </w:t>
      </w:r>
      <w:proofErr w:type="spellStart"/>
      <w:r w:rsidRPr="00042F04">
        <w:t>Quicko</w:t>
      </w:r>
      <w:proofErr w:type="spellEnd"/>
      <w:r w:rsidRPr="00042F04">
        <w:t xml:space="preserve"> se utilizará una base de datos relacional, debido a que la información de clientes, trabajadores, categorías, solicitudes y calificaciones presenta relaciones entre sí.</w:t>
      </w:r>
    </w:p>
    <w:p w14:paraId="05406016" w14:textId="77777777" w:rsidR="00A94BDA" w:rsidRPr="00042F04" w:rsidRDefault="00A94BDA" w:rsidP="00DD5AF2">
      <w:pPr>
        <w:pStyle w:val="APASEPTIMA"/>
        <w:numPr>
          <w:ilvl w:val="0"/>
          <w:numId w:val="0"/>
        </w:numPr>
        <w:ind w:left="720"/>
      </w:pPr>
      <w:r w:rsidRPr="00042F04">
        <w:t>Por ejemplo, un trabajador puede pertenecer a una categoría de servicio, un cliente puede realizar una o varias solicitudes y una solicitud finalizada puede generar una calificación. La organización de estas relaciones permite mantener la información estructurada y facilita la consulta y gestión de los datos dentro de la plataforma.</w:t>
      </w:r>
    </w:p>
    <w:p w14:paraId="11B2D4C2" w14:textId="77777777" w:rsidR="00A94BDA" w:rsidRPr="00042F04" w:rsidRDefault="00A94BDA" w:rsidP="00DD5AF2">
      <w:pPr>
        <w:pStyle w:val="APASEPTIMA"/>
        <w:numPr>
          <w:ilvl w:val="0"/>
          <w:numId w:val="0"/>
        </w:numPr>
        <w:ind w:left="720"/>
      </w:pPr>
      <w:r w:rsidRPr="00042F04">
        <w:t>Para este proyecto se plantea el uso de MySQL como sistema de gestión de la base de datos relacional.</w:t>
      </w:r>
      <w:r w:rsidRPr="00042F04">
        <w:rPr>
          <w:color w:val="222222"/>
          <w:shd w:val="clear" w:color="auto" w:fill="FFFFFF"/>
        </w:rPr>
        <w:t xml:space="preserve"> </w:t>
      </w:r>
      <w:r w:rsidRPr="00042F04">
        <w:t xml:space="preserve">Santillán, L. A. C., Ginestà, M. G., &amp; Mora, </w:t>
      </w:r>
      <w:proofErr w:type="spellStart"/>
      <w:r w:rsidRPr="00042F04">
        <w:t>Ó</w:t>
      </w:r>
      <w:proofErr w:type="spellEnd"/>
      <w:r w:rsidRPr="00042F04">
        <w:t xml:space="preserve">. P. (2014). </w:t>
      </w:r>
    </w:p>
    <w:p w14:paraId="0A947027" w14:textId="77777777" w:rsidR="00DD5AF2" w:rsidRDefault="00DD5AF2" w:rsidP="00DD5AF2">
      <w:pPr>
        <w:pStyle w:val="APASEPTIMA"/>
        <w:numPr>
          <w:ilvl w:val="0"/>
          <w:numId w:val="0"/>
        </w:numPr>
        <w:ind w:left="720"/>
      </w:pPr>
    </w:p>
    <w:p w14:paraId="1498C2C3" w14:textId="306AC1AA" w:rsidR="00A94BDA" w:rsidRPr="00042F04" w:rsidRDefault="00A94BDA" w:rsidP="00DD5AF2">
      <w:pPr>
        <w:pStyle w:val="APASEPTIMA"/>
        <w:numPr>
          <w:ilvl w:val="0"/>
          <w:numId w:val="0"/>
        </w:numPr>
        <w:ind w:left="720"/>
      </w:pPr>
      <w:r w:rsidRPr="00042F04">
        <w:lastRenderedPageBreak/>
        <w:t>Seguridad y protección de la información</w:t>
      </w:r>
    </w:p>
    <w:p w14:paraId="437473BA" w14:textId="77777777" w:rsidR="00A94BDA" w:rsidRPr="00042F04" w:rsidRDefault="00A94BDA" w:rsidP="00DD5AF2">
      <w:pPr>
        <w:pStyle w:val="APASEPTIMA"/>
        <w:numPr>
          <w:ilvl w:val="0"/>
          <w:numId w:val="0"/>
        </w:numPr>
        <w:ind w:left="720"/>
      </w:pPr>
      <w:r w:rsidRPr="00042F04">
        <w:t>Las plataformas web manejan información relacionada con sus usuarios, por lo que es importante establecer medidas para realizar un manejo adecuado de los datos personales.</w:t>
      </w:r>
    </w:p>
    <w:p w14:paraId="65888BF2" w14:textId="77777777" w:rsidR="00A94BDA" w:rsidRPr="00042F04" w:rsidRDefault="00A94BDA" w:rsidP="00DD5AF2">
      <w:pPr>
        <w:pStyle w:val="APASEPTIMA"/>
        <w:numPr>
          <w:ilvl w:val="0"/>
          <w:numId w:val="0"/>
        </w:numPr>
        <w:ind w:left="720"/>
      </w:pPr>
      <w:r w:rsidRPr="00042F04">
        <w:t xml:space="preserve">En </w:t>
      </w:r>
      <w:proofErr w:type="spellStart"/>
      <w:r w:rsidRPr="00042F04">
        <w:t>Quicko</w:t>
      </w:r>
      <w:proofErr w:type="spellEnd"/>
      <w:r w:rsidRPr="00042F04">
        <w:t xml:space="preserve"> se contempla la seguridad en el manejo de la información como un requerimiento no funcional. Asimismo, se plantea la validación de la mayoría de edad de los trabajadores mediante documentos de identificación como la cédula de ciudadanía o la cédula de extranjería.</w:t>
      </w:r>
    </w:p>
    <w:p w14:paraId="426DB9E6" w14:textId="77777777" w:rsidR="00A94BDA" w:rsidRPr="00042F04" w:rsidRDefault="00A94BDA" w:rsidP="00DD5AF2">
      <w:pPr>
        <w:pStyle w:val="APASEPTIMA"/>
        <w:numPr>
          <w:ilvl w:val="0"/>
          <w:numId w:val="0"/>
        </w:numPr>
        <w:ind w:left="720"/>
      </w:pPr>
      <w:r w:rsidRPr="00042F04">
        <w:t xml:space="preserve">Aunque la primera versión del proyecto se enfocará principalmente en las funcionalidades básicas de la plataforma, la protección de la información y la validación de los usuarios son elementos importantes para generar confianza entre clientes y trabajadores. Areitio </w:t>
      </w:r>
      <w:proofErr w:type="spellStart"/>
      <w:r w:rsidRPr="00042F04">
        <w:t>Bertolín</w:t>
      </w:r>
      <w:proofErr w:type="spellEnd"/>
      <w:r w:rsidRPr="00042F04">
        <w:t>, J. (2008).</w:t>
      </w:r>
    </w:p>
    <w:p w14:paraId="25026EA9" w14:textId="77777777" w:rsidR="00DD5AF2" w:rsidRDefault="00DD5AF2" w:rsidP="00DD5AF2">
      <w:pPr>
        <w:pStyle w:val="APASEPTIMA"/>
        <w:numPr>
          <w:ilvl w:val="0"/>
          <w:numId w:val="0"/>
        </w:numPr>
        <w:ind w:left="720"/>
      </w:pPr>
    </w:p>
    <w:p w14:paraId="0CAF9E45" w14:textId="77777777" w:rsidR="00DD5AF2" w:rsidRDefault="00DD5AF2" w:rsidP="00DD5AF2">
      <w:pPr>
        <w:pStyle w:val="APASEPTIMA"/>
        <w:numPr>
          <w:ilvl w:val="0"/>
          <w:numId w:val="0"/>
        </w:numPr>
        <w:ind w:left="720"/>
      </w:pPr>
    </w:p>
    <w:p w14:paraId="5C1B2676" w14:textId="77777777" w:rsidR="00DD5AF2" w:rsidRDefault="00DD5AF2" w:rsidP="00DD5AF2">
      <w:pPr>
        <w:pStyle w:val="APASEPTIMA"/>
        <w:numPr>
          <w:ilvl w:val="0"/>
          <w:numId w:val="0"/>
        </w:numPr>
        <w:ind w:left="720"/>
      </w:pPr>
    </w:p>
    <w:p w14:paraId="36D08CC4" w14:textId="77777777" w:rsidR="00DD5AF2" w:rsidRDefault="00DD5AF2" w:rsidP="00DD5AF2">
      <w:pPr>
        <w:pStyle w:val="APASEPTIMA"/>
        <w:numPr>
          <w:ilvl w:val="0"/>
          <w:numId w:val="0"/>
        </w:numPr>
        <w:ind w:left="720"/>
      </w:pPr>
    </w:p>
    <w:p w14:paraId="341A4B7A" w14:textId="77777777" w:rsidR="00DD5AF2" w:rsidRDefault="00DD5AF2" w:rsidP="00DD5AF2">
      <w:pPr>
        <w:pStyle w:val="APASEPTIMA"/>
        <w:numPr>
          <w:ilvl w:val="0"/>
          <w:numId w:val="0"/>
        </w:numPr>
        <w:ind w:left="720"/>
      </w:pPr>
    </w:p>
    <w:p w14:paraId="5BA0317F" w14:textId="77777777" w:rsidR="00DD5AF2" w:rsidRDefault="00DD5AF2" w:rsidP="00DD5AF2">
      <w:pPr>
        <w:pStyle w:val="APASEPTIMA"/>
        <w:numPr>
          <w:ilvl w:val="0"/>
          <w:numId w:val="0"/>
        </w:numPr>
        <w:ind w:left="720"/>
      </w:pPr>
    </w:p>
    <w:p w14:paraId="76B2EC62" w14:textId="77777777" w:rsidR="00DD5AF2" w:rsidRDefault="00DD5AF2" w:rsidP="00DD5AF2">
      <w:pPr>
        <w:pStyle w:val="APASEPTIMA"/>
        <w:numPr>
          <w:ilvl w:val="0"/>
          <w:numId w:val="0"/>
        </w:numPr>
        <w:ind w:left="720"/>
      </w:pPr>
    </w:p>
    <w:p w14:paraId="6EA0D2F1" w14:textId="77777777" w:rsidR="00DD5AF2" w:rsidRDefault="00DD5AF2" w:rsidP="00DD5AF2">
      <w:pPr>
        <w:pStyle w:val="APASEPTIMA"/>
        <w:numPr>
          <w:ilvl w:val="0"/>
          <w:numId w:val="0"/>
        </w:numPr>
        <w:ind w:left="720"/>
      </w:pPr>
    </w:p>
    <w:p w14:paraId="0B678B3F" w14:textId="77777777" w:rsidR="00DD5AF2" w:rsidRDefault="00DD5AF2" w:rsidP="00DD5AF2">
      <w:pPr>
        <w:pStyle w:val="APASEPTIMA"/>
        <w:numPr>
          <w:ilvl w:val="0"/>
          <w:numId w:val="0"/>
        </w:numPr>
        <w:ind w:left="720"/>
      </w:pPr>
    </w:p>
    <w:p w14:paraId="02A7F3AF" w14:textId="2AC96655" w:rsidR="00A94BDA" w:rsidRPr="004F1EC3" w:rsidRDefault="00A94BDA" w:rsidP="00DD5AF2">
      <w:pPr>
        <w:pStyle w:val="APASEPTIMA"/>
        <w:numPr>
          <w:ilvl w:val="0"/>
          <w:numId w:val="0"/>
        </w:numPr>
        <w:ind w:left="720"/>
        <w:rPr>
          <w:b/>
          <w:bCs/>
        </w:rPr>
      </w:pPr>
      <w:r w:rsidRPr="004F1EC3">
        <w:rPr>
          <w:b/>
          <w:bCs/>
        </w:rPr>
        <w:lastRenderedPageBreak/>
        <w:t>MARCO CONCEPTUAL:</w:t>
      </w:r>
    </w:p>
    <w:p w14:paraId="003C37CD" w14:textId="77777777" w:rsidR="00A94BDA" w:rsidRPr="00042F04" w:rsidRDefault="00A94BDA" w:rsidP="00DD5AF2">
      <w:pPr>
        <w:pStyle w:val="APASEPTIMA"/>
      </w:pPr>
      <w:proofErr w:type="spellStart"/>
      <w:r w:rsidRPr="00042F04">
        <w:t>Quicko</w:t>
      </w:r>
      <w:proofErr w:type="spellEnd"/>
      <w:r w:rsidRPr="00042F04">
        <w:t>: Plataforma web propuesta para conectar clientes que necesitan servicios a domicilio con trabajadores independientes que ofrecen diferentes oficios o servicios.</w:t>
      </w:r>
    </w:p>
    <w:p w14:paraId="213561EF" w14:textId="77777777" w:rsidR="00A94BDA" w:rsidRPr="00042F04" w:rsidRDefault="00A94BDA" w:rsidP="00DD5AF2">
      <w:pPr>
        <w:pStyle w:val="APASEPTIMA"/>
      </w:pPr>
      <w:r w:rsidRPr="00042F04">
        <w:t xml:space="preserve">Cliente: Usuario de la plataforma que busca y solicita un servicio ofrecido por un trabajador independiente. Johana </w:t>
      </w:r>
      <w:proofErr w:type="spellStart"/>
      <w:r w:rsidRPr="00042F04">
        <w:t>Rodriguez</w:t>
      </w:r>
      <w:proofErr w:type="spellEnd"/>
      <w:r w:rsidRPr="00042F04">
        <w:t xml:space="preserve"> (2025).</w:t>
      </w:r>
    </w:p>
    <w:p w14:paraId="17FAC99D" w14:textId="77777777" w:rsidR="00A94BDA" w:rsidRPr="00042F04" w:rsidRDefault="00A94BDA" w:rsidP="00DD5AF2">
      <w:pPr>
        <w:pStyle w:val="APASEPTIMA"/>
      </w:pPr>
      <w:r w:rsidRPr="00042F04">
        <w:t>Trabajador independiente: Persona que ofrece de manera autónoma un oficio o servicio y se registra en la plataforma para obtener mayor visibilidad y recibir solicitudes de clientes. Gerencie.com (2022).</w:t>
      </w:r>
    </w:p>
    <w:p w14:paraId="0B1553AC" w14:textId="77777777" w:rsidR="00A94BDA" w:rsidRPr="00042F04" w:rsidRDefault="00A94BDA" w:rsidP="00DD5AF2">
      <w:pPr>
        <w:pStyle w:val="APASEPTIMA"/>
      </w:pPr>
      <w:r w:rsidRPr="00042F04">
        <w:t xml:space="preserve">Servicio a domicilio: Actividad o trabajo realizado por un trabajador para atender una necesidad específica del cliente en el lugar acordado. </w:t>
      </w:r>
      <w:proofErr w:type="spellStart"/>
      <w:r w:rsidRPr="00042F04">
        <w:t>AtlantaServicios</w:t>
      </w:r>
      <w:proofErr w:type="spellEnd"/>
      <w:r w:rsidRPr="00042F04">
        <w:t xml:space="preserve"> (2020),</w:t>
      </w:r>
    </w:p>
    <w:p w14:paraId="4C379379" w14:textId="77777777" w:rsidR="00A94BDA" w:rsidRPr="00042F04" w:rsidRDefault="00A94BDA" w:rsidP="00DD5AF2">
      <w:pPr>
        <w:pStyle w:val="APASEPTIMA"/>
      </w:pPr>
      <w:r w:rsidRPr="00042F04">
        <w:t>Categoría de servicio: Clasificación utilizada para organizar los diferentes tipos de servicios ofrecidos por los trabajadores, como plomería, mantenimiento, reparación de electrodomésticos o servicio doméstico. IBM (2026).</w:t>
      </w:r>
    </w:p>
    <w:p w14:paraId="0B216652" w14:textId="77777777" w:rsidR="00A94BDA" w:rsidRPr="00042F04" w:rsidRDefault="00A94BDA" w:rsidP="00DD5AF2">
      <w:pPr>
        <w:pStyle w:val="APASEPTIMA"/>
      </w:pPr>
      <w:r w:rsidRPr="00042F04">
        <w:t>Plataforma web: Sistema accesible mediante internet que permite a diferentes usuarios interactuar y realizar determinadas acciones o procesos. Henry S. Thompson (2011).</w:t>
      </w:r>
    </w:p>
    <w:p w14:paraId="1B5F17B5" w14:textId="77777777" w:rsidR="00A94BDA" w:rsidRPr="00042F04" w:rsidRDefault="00A94BDA" w:rsidP="00DD5AF2">
      <w:pPr>
        <w:pStyle w:val="APASEPTIMA"/>
      </w:pPr>
      <w:r w:rsidRPr="00042F04">
        <w:t>Registro de usuarios: Proceso mediante el cual un cliente o trabajador crea una cuenta dentro de la plataforma para acceder a sus funcionalidades. IBM (2021).</w:t>
      </w:r>
    </w:p>
    <w:p w14:paraId="2A1D2BE9" w14:textId="77777777" w:rsidR="00A94BDA" w:rsidRPr="00042F04" w:rsidRDefault="00A94BDA" w:rsidP="00DD5AF2">
      <w:pPr>
        <w:pStyle w:val="APASEPTIMA"/>
      </w:pPr>
      <w:r w:rsidRPr="00042F04">
        <w:t>Solicitud de servicio: Petición realizada por un cliente a un trabajador para contratar o requerir la prestación de un servicio. IBM (2026).</w:t>
      </w:r>
    </w:p>
    <w:p w14:paraId="3C2A431D" w14:textId="77777777" w:rsidR="00A94BDA" w:rsidRPr="00042F04" w:rsidRDefault="00A94BDA" w:rsidP="00DD5AF2">
      <w:pPr>
        <w:pStyle w:val="APASEPTIMA"/>
      </w:pPr>
      <w:r w:rsidRPr="00042F04">
        <w:t xml:space="preserve">Calificación: Valoración realizada por el cliente después de finalizar un servicio. En </w:t>
      </w:r>
      <w:proofErr w:type="spellStart"/>
      <w:r w:rsidRPr="00042F04">
        <w:t>Quicko</w:t>
      </w:r>
      <w:proofErr w:type="spellEnd"/>
      <w:r w:rsidRPr="00042F04">
        <w:t xml:space="preserve">, la calificación se realizará en una escala de 1 a 5. Editorial </w:t>
      </w:r>
      <w:proofErr w:type="spellStart"/>
      <w:r w:rsidRPr="00042F04">
        <w:t>Etecé</w:t>
      </w:r>
      <w:proofErr w:type="spellEnd"/>
      <w:r w:rsidRPr="00042F04">
        <w:t xml:space="preserve"> (2025).</w:t>
      </w:r>
    </w:p>
    <w:p w14:paraId="3C5D9597" w14:textId="77777777" w:rsidR="00A94BDA" w:rsidRPr="00042F04" w:rsidRDefault="00A94BDA" w:rsidP="00DD5AF2">
      <w:pPr>
        <w:pStyle w:val="APASEPTIMA"/>
      </w:pPr>
      <w:r w:rsidRPr="00042F04">
        <w:lastRenderedPageBreak/>
        <w:t>Reputación: Percepción o nivel de confianza que puede generar un trabajador dentro de la plataforma a partir de sus calificaciones y experiencias con otros clientes.</w:t>
      </w:r>
      <w:r w:rsidRPr="00042F04">
        <w:rPr>
          <w:i/>
          <w:iCs/>
          <w:color w:val="202122"/>
          <w:shd w:val="clear" w:color="auto" w:fill="FFFFFF"/>
        </w:rPr>
        <w:t xml:space="preserve"> </w:t>
      </w:r>
      <w:hyperlink r:id="rId11" w:history="1">
        <w:r w:rsidRPr="00042F04">
          <w:rPr>
            <w:rStyle w:val="Hipervnculo"/>
          </w:rPr>
          <w:t>www.merriam-webster.com</w:t>
        </w:r>
      </w:hyperlink>
      <w:r w:rsidRPr="00042F04">
        <w:t xml:space="preserve"> (2025).</w:t>
      </w:r>
    </w:p>
    <w:p w14:paraId="6D408477" w14:textId="77777777" w:rsidR="00A94BDA" w:rsidRPr="00042F04" w:rsidRDefault="00A94BDA" w:rsidP="00DD5AF2">
      <w:pPr>
        <w:pStyle w:val="APASEPTIMA"/>
      </w:pPr>
      <w:r w:rsidRPr="00042F04">
        <w:t xml:space="preserve">Sistema de calificaciones: Mecanismo que permite registrar y consultar las valoraciones realizadas por los clientes sobre los servicios recibidos. </w:t>
      </w:r>
      <w:proofErr w:type="spellStart"/>
      <w:r w:rsidRPr="00042F04">
        <w:t>TheInstructureCommunity</w:t>
      </w:r>
      <w:proofErr w:type="spellEnd"/>
      <w:r w:rsidRPr="00042F04">
        <w:t xml:space="preserve"> (2026).</w:t>
      </w:r>
    </w:p>
    <w:p w14:paraId="5F26B56D" w14:textId="77777777" w:rsidR="00A94BDA" w:rsidRPr="00042F04" w:rsidRDefault="00A94BDA" w:rsidP="00DD5AF2">
      <w:pPr>
        <w:pStyle w:val="APASEPTIMA"/>
      </w:pPr>
      <w:r w:rsidRPr="00042F04">
        <w:t>Base de datos relacional: Sistema de almacenamiento de información que organiza los datos en tablas relacionadas entre sí. Oracle (2021).</w:t>
      </w:r>
    </w:p>
    <w:p w14:paraId="6B0AFB86" w14:textId="77777777" w:rsidR="00A94BDA" w:rsidRPr="00042F04" w:rsidRDefault="00A94BDA" w:rsidP="00DD5AF2">
      <w:pPr>
        <w:pStyle w:val="APASEPTIMA"/>
      </w:pPr>
      <w:r w:rsidRPr="00042F04">
        <w:t xml:space="preserve">MySQL: Sistema de gestión de bases de datos relacionales que se utilizará para almacenar y organizar la información de </w:t>
      </w:r>
      <w:proofErr w:type="spellStart"/>
      <w:r w:rsidRPr="00042F04">
        <w:t>Quicko</w:t>
      </w:r>
      <w:proofErr w:type="spellEnd"/>
      <w:r w:rsidRPr="00042F04">
        <w:t>. Oracle (2024).</w:t>
      </w:r>
    </w:p>
    <w:p w14:paraId="1F603739" w14:textId="77777777" w:rsidR="00A94BDA" w:rsidRPr="00042F04" w:rsidRDefault="00A94BDA" w:rsidP="00DD5AF2">
      <w:pPr>
        <w:pStyle w:val="APASEPTIMA"/>
      </w:pPr>
      <w:r w:rsidRPr="00042F04">
        <w:t xml:space="preserve">Usabilidad: Capacidad de un sistema para ser utilizado de manera fácil, clara e intuitiva por diferentes tipos de usuarios. </w:t>
      </w:r>
      <w:proofErr w:type="spellStart"/>
      <w:r w:rsidRPr="00042F04">
        <w:t>conectaMAGAZINE</w:t>
      </w:r>
      <w:proofErr w:type="spellEnd"/>
      <w:r w:rsidRPr="00042F04">
        <w:t xml:space="preserve"> (2023).</w:t>
      </w:r>
    </w:p>
    <w:p w14:paraId="49333CC7" w14:textId="77777777" w:rsidR="00A94BDA" w:rsidRPr="00042F04" w:rsidRDefault="00A94BDA" w:rsidP="00DD5AF2">
      <w:pPr>
        <w:pStyle w:val="APASEPTIMA"/>
      </w:pPr>
      <w:r w:rsidRPr="00042F04">
        <w:t>Escalabilidad: Capacidad de una plataforma para crecer y agregar nuevas funcionalidades, usuarios o categorías de servicios sin necesidad de modificar completamente su estructura. Lenovo (2026).</w:t>
      </w:r>
    </w:p>
    <w:p w14:paraId="4DAF8B8A" w14:textId="77777777" w:rsidR="00A94BDA" w:rsidRPr="00042F04" w:rsidRDefault="00A94BDA" w:rsidP="00DD5AF2">
      <w:pPr>
        <w:pStyle w:val="APASEPTIMA"/>
      </w:pPr>
      <w:r w:rsidRPr="00042F04">
        <w:t xml:space="preserve">Requerimientos funcionales: Funciones y acciones específicas que debe realizar el sistema, como registrar usuarios, buscar trabajadores, gestionar solicitudes y permitir calificaciones. </w:t>
      </w:r>
      <w:proofErr w:type="spellStart"/>
      <w:r w:rsidRPr="00042F04">
        <w:t>Geeksforgeeks</w:t>
      </w:r>
      <w:proofErr w:type="spellEnd"/>
      <w:r w:rsidRPr="00042F04">
        <w:t xml:space="preserve"> (2026).</w:t>
      </w:r>
    </w:p>
    <w:p w14:paraId="101ED49B" w14:textId="70364968" w:rsidR="599CD2AF" w:rsidRDefault="00A94BDA" w:rsidP="00DD5AF2">
      <w:pPr>
        <w:pStyle w:val="APASEPTIMA"/>
      </w:pPr>
      <w:r w:rsidRPr="00042F04">
        <w:t xml:space="preserve">Requerimientos no funcionales: Características relacionadas con la calidad y funcionamiento general del sistema, como la seguridad, la usabilidad y la escalabilidad. </w:t>
      </w:r>
      <w:proofErr w:type="spellStart"/>
      <w:r w:rsidRPr="00042F04">
        <w:t>Geeksforgeeks</w:t>
      </w:r>
      <w:proofErr w:type="spellEnd"/>
      <w:r w:rsidRPr="00042F04">
        <w:t xml:space="preserve"> (2026).</w:t>
      </w:r>
    </w:p>
    <w:p w14:paraId="6DAB124A" w14:textId="32CF2F5D" w:rsidR="00F238C8" w:rsidRDefault="00F238C8" w:rsidP="00F238C8">
      <w:pPr>
        <w:pStyle w:val="APASEPTIMA"/>
        <w:numPr>
          <w:ilvl w:val="0"/>
          <w:numId w:val="0"/>
        </w:numPr>
        <w:ind w:left="720" w:hanging="360"/>
        <w:rPr>
          <w:b/>
        </w:rPr>
      </w:pPr>
      <w:r w:rsidRPr="00F238C8">
        <w:rPr>
          <w:b/>
        </w:rPr>
        <w:lastRenderedPageBreak/>
        <w:t>Diagrama Entidad Relación</w:t>
      </w:r>
    </w:p>
    <w:p w14:paraId="5158C805" w14:textId="15382692" w:rsidR="00F238C8" w:rsidRDefault="00F238C8" w:rsidP="00F238C8">
      <w:pPr>
        <w:pStyle w:val="APASEPTIMA"/>
        <w:numPr>
          <w:ilvl w:val="0"/>
          <w:numId w:val="0"/>
        </w:numPr>
        <w:ind w:left="720" w:hanging="360"/>
        <w:rPr>
          <w:b/>
        </w:rPr>
      </w:pPr>
      <w:r>
        <w:rPr>
          <w:b/>
          <w:noProof/>
        </w:rPr>
        <w:drawing>
          <wp:inline distT="0" distB="0" distL="0" distR="0" wp14:anchorId="262C62F7" wp14:editId="4078E4AD">
            <wp:extent cx="5943600" cy="368871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10-10 at 10.59.59 AM.jpeg"/>
                    <pic:cNvPicPr/>
                  </pic:nvPicPr>
                  <pic:blipFill>
                    <a:blip r:embed="rId12">
                      <a:extLst>
                        <a:ext uri="{28A0092B-C50C-407E-A947-70E740481C1C}">
                          <a14:useLocalDpi xmlns:a14="http://schemas.microsoft.com/office/drawing/2010/main" val="0"/>
                        </a:ext>
                      </a:extLst>
                    </a:blip>
                    <a:stretch>
                      <a:fillRect/>
                    </a:stretch>
                  </pic:blipFill>
                  <pic:spPr>
                    <a:xfrm>
                      <a:off x="0" y="0"/>
                      <a:ext cx="5943600" cy="3688715"/>
                    </a:xfrm>
                    <a:prstGeom prst="rect">
                      <a:avLst/>
                    </a:prstGeom>
                  </pic:spPr>
                </pic:pic>
              </a:graphicData>
            </a:graphic>
          </wp:inline>
        </w:drawing>
      </w:r>
      <w:bookmarkStart w:id="0" w:name="_GoBack"/>
      <w:bookmarkEnd w:id="0"/>
    </w:p>
    <w:p w14:paraId="0922CB23" w14:textId="16D7B4B7" w:rsidR="00F238C8" w:rsidRDefault="00F238C8" w:rsidP="00F238C8">
      <w:pPr>
        <w:pStyle w:val="APASEPTIMA"/>
        <w:numPr>
          <w:ilvl w:val="0"/>
          <w:numId w:val="0"/>
        </w:numPr>
        <w:ind w:left="720" w:hanging="360"/>
        <w:rPr>
          <w:b/>
        </w:rPr>
      </w:pPr>
    </w:p>
    <w:p w14:paraId="6C3C9064" w14:textId="6A7C4A35" w:rsidR="00F238C8" w:rsidRDefault="00F238C8" w:rsidP="00F238C8">
      <w:pPr>
        <w:pStyle w:val="APASEPTIMA"/>
        <w:numPr>
          <w:ilvl w:val="0"/>
          <w:numId w:val="0"/>
        </w:numPr>
        <w:ind w:left="720" w:hanging="360"/>
        <w:rPr>
          <w:b/>
        </w:rPr>
      </w:pPr>
    </w:p>
    <w:p w14:paraId="3D37B316" w14:textId="1CDE390C" w:rsidR="00F238C8" w:rsidRDefault="00F238C8" w:rsidP="00F238C8">
      <w:pPr>
        <w:pStyle w:val="APASEPTIMA"/>
        <w:numPr>
          <w:ilvl w:val="0"/>
          <w:numId w:val="0"/>
        </w:numPr>
        <w:ind w:left="720" w:hanging="360"/>
        <w:rPr>
          <w:b/>
        </w:rPr>
      </w:pPr>
    </w:p>
    <w:p w14:paraId="143F43F9" w14:textId="5A1F6D4A" w:rsidR="00F238C8" w:rsidRDefault="00F238C8" w:rsidP="00F238C8">
      <w:pPr>
        <w:pStyle w:val="APASEPTIMA"/>
        <w:numPr>
          <w:ilvl w:val="0"/>
          <w:numId w:val="0"/>
        </w:numPr>
        <w:ind w:left="720" w:hanging="360"/>
        <w:rPr>
          <w:b/>
        </w:rPr>
      </w:pPr>
    </w:p>
    <w:p w14:paraId="02B094D1" w14:textId="4B49BCBD" w:rsidR="00F238C8" w:rsidRDefault="00F238C8" w:rsidP="00F238C8">
      <w:pPr>
        <w:pStyle w:val="APASEPTIMA"/>
        <w:numPr>
          <w:ilvl w:val="0"/>
          <w:numId w:val="0"/>
        </w:numPr>
        <w:ind w:left="720" w:hanging="360"/>
        <w:rPr>
          <w:b/>
        </w:rPr>
      </w:pPr>
    </w:p>
    <w:p w14:paraId="66DA7BF2" w14:textId="66D1E939" w:rsidR="00F238C8" w:rsidRDefault="00F238C8" w:rsidP="00F238C8">
      <w:pPr>
        <w:pStyle w:val="APASEPTIMA"/>
        <w:numPr>
          <w:ilvl w:val="0"/>
          <w:numId w:val="0"/>
        </w:numPr>
        <w:ind w:left="720" w:hanging="360"/>
        <w:rPr>
          <w:b/>
        </w:rPr>
      </w:pPr>
    </w:p>
    <w:p w14:paraId="1DED28A5" w14:textId="2E3CFBDD" w:rsidR="00F238C8" w:rsidRDefault="00F238C8" w:rsidP="00F238C8">
      <w:pPr>
        <w:pStyle w:val="APASEPTIMA"/>
        <w:numPr>
          <w:ilvl w:val="0"/>
          <w:numId w:val="0"/>
        </w:numPr>
        <w:ind w:left="720" w:hanging="360"/>
        <w:rPr>
          <w:b/>
        </w:rPr>
      </w:pPr>
    </w:p>
    <w:p w14:paraId="50644C47" w14:textId="78E9AAA5" w:rsidR="00F238C8" w:rsidRDefault="00F238C8" w:rsidP="00F238C8">
      <w:pPr>
        <w:pStyle w:val="APASEPTIMA"/>
        <w:numPr>
          <w:ilvl w:val="0"/>
          <w:numId w:val="0"/>
        </w:numPr>
        <w:ind w:left="720" w:hanging="360"/>
        <w:rPr>
          <w:b/>
        </w:rPr>
      </w:pPr>
    </w:p>
    <w:p w14:paraId="37446810" w14:textId="77777777" w:rsidR="00F238C8" w:rsidRPr="00F238C8" w:rsidRDefault="00F238C8" w:rsidP="00F238C8">
      <w:pPr>
        <w:pStyle w:val="APASEPTIMA"/>
        <w:numPr>
          <w:ilvl w:val="0"/>
          <w:numId w:val="0"/>
        </w:numPr>
        <w:ind w:left="720" w:hanging="360"/>
        <w:rPr>
          <w:b/>
        </w:rPr>
      </w:pPr>
    </w:p>
    <w:p w14:paraId="1A000001" w14:textId="1A000001" w:rsidR="00014284" w:rsidRDefault="00014284" w:rsidP="00DD5AF2">
      <w:pPr>
        <w:pStyle w:val="APASEPTIMA"/>
        <w:numPr>
          <w:ilvl w:val="0"/>
          <w:numId w:val="0"/>
        </w:numPr>
        <w:ind w:left="720"/>
        <w:rPr>
          <w:b/>
          <w:bCs/>
        </w:rPr>
      </w:pPr>
      <w:r>
        <w:rPr>
          <w:b/>
          <w:bCs/>
        </w:rPr>
        <w:lastRenderedPageBreak/>
        <w:t>Referencias</w:t>
      </w:r>
    </w:p>
    <w:p w14:paraId="3E9D2A28" w14:textId="65A4125C" w:rsidR="00EA2CF1" w:rsidRPr="00DD5AF2" w:rsidRDefault="003D1EC3" w:rsidP="00DD5AF2">
      <w:pPr>
        <w:pStyle w:val="APASEPTIMA"/>
        <w:rPr>
          <w:rFonts w:eastAsia="Times New Roman"/>
          <w:bCs/>
          <w:lang w:val="es-CO" w:eastAsia="es-CO"/>
        </w:rPr>
      </w:pPr>
      <w:r w:rsidRPr="00EA2CF1">
        <w:rPr>
          <w:rFonts w:eastAsia="Times New Roman"/>
          <w:bCs/>
          <w:lang w:val="es-CO" w:eastAsia="es-CO"/>
        </w:rPr>
        <w:t>Herrero, G. G. (2011). El servicio de ayuda a domicilio en la encrucijada. </w:t>
      </w:r>
      <w:proofErr w:type="spellStart"/>
      <w:r w:rsidRPr="00EA2CF1">
        <w:rPr>
          <w:rFonts w:eastAsia="Times New Roman"/>
          <w:bCs/>
          <w:lang w:val="es-CO" w:eastAsia="es-CO"/>
        </w:rPr>
        <w:t>Zerbitzuan</w:t>
      </w:r>
      <w:proofErr w:type="spellEnd"/>
      <w:r w:rsidRPr="00EA2CF1">
        <w:rPr>
          <w:rFonts w:eastAsia="Times New Roman"/>
          <w:bCs/>
          <w:lang w:val="es-CO" w:eastAsia="es-CO"/>
        </w:rPr>
        <w:t xml:space="preserve">: </w:t>
      </w:r>
      <w:proofErr w:type="spellStart"/>
      <w:r w:rsidRPr="00EA2CF1">
        <w:rPr>
          <w:rFonts w:eastAsia="Times New Roman"/>
          <w:bCs/>
          <w:lang w:val="es-CO" w:eastAsia="es-CO"/>
        </w:rPr>
        <w:t>Gizartezerbitzuetarako</w:t>
      </w:r>
      <w:proofErr w:type="spellEnd"/>
      <w:r w:rsidRPr="00EA2CF1">
        <w:rPr>
          <w:rFonts w:eastAsia="Times New Roman"/>
          <w:bCs/>
          <w:lang w:val="es-CO" w:eastAsia="es-CO"/>
        </w:rPr>
        <w:t xml:space="preserve"> </w:t>
      </w:r>
      <w:proofErr w:type="spellStart"/>
      <w:r w:rsidRPr="00EA2CF1">
        <w:rPr>
          <w:rFonts w:eastAsia="Times New Roman"/>
          <w:bCs/>
          <w:lang w:val="es-CO" w:eastAsia="es-CO"/>
        </w:rPr>
        <w:t>aldizkaria</w:t>
      </w:r>
      <w:proofErr w:type="spellEnd"/>
      <w:r w:rsidRPr="00EA2CF1">
        <w:rPr>
          <w:rFonts w:eastAsia="Times New Roman"/>
          <w:bCs/>
          <w:lang w:val="es-CO" w:eastAsia="es-CO"/>
        </w:rPr>
        <w:t>= Revista de servicios sociales, (49), 55-70.</w:t>
      </w:r>
    </w:p>
    <w:p w14:paraId="4635ACC5" w14:textId="33F6534E" w:rsidR="00200297" w:rsidRPr="00DD5AF2" w:rsidRDefault="00EA2CF1" w:rsidP="00DD5AF2">
      <w:pPr>
        <w:pStyle w:val="APASEPTIMA"/>
        <w:rPr>
          <w:rFonts w:eastAsia="Times New Roman"/>
          <w:bCs/>
          <w:lang w:val="es-CO" w:eastAsia="es-CO"/>
        </w:rPr>
      </w:pPr>
      <w:r w:rsidRPr="00D477B8">
        <w:rPr>
          <w:rFonts w:eastAsia="Times New Roman"/>
          <w:bCs/>
          <w:lang w:val="es-CO" w:eastAsia="es-CO"/>
        </w:rPr>
        <w:t xml:space="preserve">Molina, J. R., Honores, J. A., Pedreira-Souto, N., y Pardo, H. P. (2021). Estado del arte: metodologías de desarrollo de aplicaciones móviles. 3C Tecnología. Glosas de innovación aplicadas a la pyme, 10(2), 17-45. https://doi. </w:t>
      </w:r>
      <w:proofErr w:type="spellStart"/>
      <w:r w:rsidRPr="00D477B8">
        <w:rPr>
          <w:rFonts w:eastAsia="Times New Roman"/>
          <w:bCs/>
          <w:lang w:val="es-CO" w:eastAsia="es-CO"/>
        </w:rPr>
        <w:t>org</w:t>
      </w:r>
      <w:proofErr w:type="spellEnd"/>
      <w:r w:rsidRPr="00D477B8">
        <w:rPr>
          <w:rFonts w:eastAsia="Times New Roman"/>
          <w:bCs/>
          <w:lang w:val="es-CO" w:eastAsia="es-CO"/>
        </w:rPr>
        <w:t>/10.17993/3ctecno/2021.v10n2e38.17-45</w:t>
      </w:r>
    </w:p>
    <w:p w14:paraId="6EBB8281" w14:textId="7B286974" w:rsidR="00E04863" w:rsidRPr="00DD5AF2" w:rsidRDefault="00200297" w:rsidP="00DD5AF2">
      <w:pPr>
        <w:pStyle w:val="APASEPTIMA"/>
        <w:rPr>
          <w:rFonts w:eastAsia="Times New Roman"/>
          <w:bCs/>
          <w:lang w:val="es-CO" w:eastAsia="es-CO"/>
        </w:rPr>
      </w:pPr>
      <w:r w:rsidRPr="00D477B8">
        <w:rPr>
          <w:rFonts w:eastAsia="Times New Roman"/>
          <w:bCs/>
          <w:lang w:val="es-CO" w:eastAsia="es-CO"/>
        </w:rPr>
        <w:t>Gasca Mantilla, M. C., Camargo Ariza, L. L., &amp; Medina Delgado, B. (2014). Metodología para el desarrollo de aplicaciones móviles. </w:t>
      </w:r>
      <w:proofErr w:type="spellStart"/>
      <w:r w:rsidRPr="00D477B8">
        <w:rPr>
          <w:rFonts w:eastAsia="Times New Roman"/>
          <w:bCs/>
          <w:lang w:val="es-CO" w:eastAsia="es-CO"/>
        </w:rPr>
        <w:t>Tecnura</w:t>
      </w:r>
      <w:proofErr w:type="spellEnd"/>
      <w:r w:rsidRPr="00D477B8">
        <w:rPr>
          <w:rFonts w:eastAsia="Times New Roman"/>
          <w:bCs/>
          <w:lang w:val="es-CO" w:eastAsia="es-CO"/>
        </w:rPr>
        <w:t>, 18(40), 20-35.</w:t>
      </w:r>
    </w:p>
    <w:p w14:paraId="07896B58" w14:textId="35D240D6" w:rsidR="005A79AD" w:rsidRPr="00DD5AF2" w:rsidRDefault="00D477B8" w:rsidP="00DD5AF2">
      <w:pPr>
        <w:pStyle w:val="APASEPTIMA"/>
        <w:rPr>
          <w:rFonts w:eastAsia="Times New Roman"/>
          <w:bCs/>
          <w:lang w:val="es-CO" w:eastAsia="es-CO"/>
        </w:rPr>
      </w:pPr>
      <w:r w:rsidRPr="00D477B8">
        <w:rPr>
          <w:rFonts w:eastAsia="Times New Roman"/>
          <w:bCs/>
          <w:lang w:val="es-CO" w:eastAsia="es-CO"/>
        </w:rPr>
        <w:t xml:space="preserve">Cavada, J. C., </w:t>
      </w:r>
      <w:proofErr w:type="spellStart"/>
      <w:r w:rsidRPr="00D477B8">
        <w:rPr>
          <w:rFonts w:eastAsia="Times New Roman"/>
          <w:bCs/>
          <w:lang w:val="es-CO" w:eastAsia="es-CO"/>
        </w:rPr>
        <w:t>Ku</w:t>
      </w:r>
      <w:proofErr w:type="spellEnd"/>
      <w:r w:rsidRPr="00D477B8">
        <w:rPr>
          <w:rFonts w:eastAsia="Times New Roman"/>
          <w:bCs/>
          <w:lang w:val="es-CO" w:eastAsia="es-CO"/>
        </w:rPr>
        <w:t>, X. Q., Izquierdo, L. H., &amp; Acosta, C. E. (2018). Virtualización de Redes y Servidores Emulando Infraestructuras Tecnológicas. Revista Científica Hallazgos21, 3.</w:t>
      </w:r>
    </w:p>
    <w:p w14:paraId="2967D8C6" w14:textId="7AEF1DD4" w:rsidR="00911D33" w:rsidRPr="00DD5AF2" w:rsidRDefault="005A79AD" w:rsidP="00DD5AF2">
      <w:pPr>
        <w:pStyle w:val="APASEPTIMA"/>
        <w:rPr>
          <w:rFonts w:eastAsia="Times New Roman"/>
          <w:bCs/>
          <w:lang w:val="es-CO" w:eastAsia="es-CO"/>
        </w:rPr>
      </w:pPr>
      <w:r w:rsidRPr="005A79AD">
        <w:rPr>
          <w:rFonts w:eastAsia="Times New Roman"/>
          <w:bCs/>
          <w:lang w:val="es-CO" w:eastAsia="es-CO"/>
        </w:rPr>
        <w:t>Tobías, L. N. N., &amp; Mancilla, J. J. (2018). Análisis comparativo de modelos de evaluación de calidad en el servicio a partir de sus dimensiones y su relación con la satisfacción del cliente. 3c Empresa: investigación y pensamiento crítico, 7(1), 49-59.</w:t>
      </w:r>
    </w:p>
    <w:p w14:paraId="77D1F242" w14:textId="436D8CFE" w:rsidR="00911D33" w:rsidRPr="00DD5AF2" w:rsidRDefault="00911D33" w:rsidP="00DD5AF2">
      <w:pPr>
        <w:pStyle w:val="APASEPTIMA"/>
        <w:rPr>
          <w:rFonts w:eastAsia="Times New Roman"/>
          <w:bCs/>
          <w:lang w:val="es-CO" w:eastAsia="es-CO"/>
        </w:rPr>
      </w:pPr>
      <w:proofErr w:type="spellStart"/>
      <w:r w:rsidRPr="00911D33">
        <w:rPr>
          <w:rFonts w:eastAsia="Times New Roman"/>
          <w:bCs/>
          <w:lang w:val="es-CO" w:eastAsia="es-CO"/>
        </w:rPr>
        <w:t>Eymin</w:t>
      </w:r>
      <w:proofErr w:type="spellEnd"/>
      <w:r w:rsidRPr="00911D33">
        <w:rPr>
          <w:rFonts w:eastAsia="Times New Roman"/>
          <w:bCs/>
          <w:lang w:val="es-CO" w:eastAsia="es-CO"/>
        </w:rPr>
        <w:t xml:space="preserve">, G., &amp; Sepúlveda Andrade, P. (2022). Sectorización del trabajo de Médicos </w:t>
      </w:r>
      <w:proofErr w:type="spellStart"/>
      <w:r w:rsidRPr="00911D33">
        <w:rPr>
          <w:rFonts w:eastAsia="Times New Roman"/>
          <w:bCs/>
          <w:lang w:val="es-CO" w:eastAsia="es-CO"/>
        </w:rPr>
        <w:t>Hospitalistas</w:t>
      </w:r>
      <w:proofErr w:type="spellEnd"/>
      <w:r w:rsidRPr="00911D33">
        <w:rPr>
          <w:rFonts w:eastAsia="Times New Roman"/>
          <w:bCs/>
          <w:lang w:val="es-CO" w:eastAsia="es-CO"/>
        </w:rPr>
        <w:t xml:space="preserve"> por área geográfica en un hospital universitario con servicios médico quirúrgicos indiferenciados. Proyecto de mejora de calidad. Revista médica de Chile, 150(9), 1224-1233.</w:t>
      </w:r>
    </w:p>
    <w:p w14:paraId="37097883" w14:textId="593E4625" w:rsidR="00E1313E" w:rsidRPr="00DD5AF2" w:rsidRDefault="00911D33" w:rsidP="00DD5AF2">
      <w:pPr>
        <w:pStyle w:val="APASEPTIMA"/>
        <w:rPr>
          <w:rFonts w:eastAsia="Times New Roman"/>
          <w:bCs/>
          <w:lang w:val="es-CO" w:eastAsia="es-CO"/>
        </w:rPr>
      </w:pPr>
      <w:r w:rsidRPr="00911D33">
        <w:rPr>
          <w:rFonts w:eastAsia="Times New Roman"/>
          <w:bCs/>
          <w:lang w:val="es-CO" w:eastAsia="es-CO"/>
        </w:rPr>
        <w:t xml:space="preserve">Rodríguez, N. D. R. (2018). La bolsa de valores de Colombia, su naturaleza y su posición sobre las sociedades comisionistas de bolsa: el planteamiento del </w:t>
      </w:r>
      <w:proofErr w:type="spellStart"/>
      <w:r w:rsidRPr="00911D33">
        <w:rPr>
          <w:rFonts w:eastAsia="Times New Roman"/>
          <w:bCs/>
          <w:lang w:val="es-CO" w:eastAsia="es-CO"/>
        </w:rPr>
        <w:t>Service</w:t>
      </w:r>
      <w:proofErr w:type="spellEnd"/>
      <w:r w:rsidRPr="00911D33">
        <w:rPr>
          <w:rFonts w:eastAsia="Times New Roman"/>
          <w:bCs/>
          <w:lang w:val="es-CO" w:eastAsia="es-CO"/>
        </w:rPr>
        <w:t xml:space="preserve"> </w:t>
      </w:r>
      <w:proofErr w:type="spellStart"/>
      <w:r w:rsidRPr="00911D33">
        <w:rPr>
          <w:rFonts w:eastAsia="Times New Roman"/>
          <w:bCs/>
          <w:lang w:val="es-CO" w:eastAsia="es-CO"/>
        </w:rPr>
        <w:t>Level</w:t>
      </w:r>
      <w:proofErr w:type="spellEnd"/>
      <w:r w:rsidRPr="00911D33">
        <w:rPr>
          <w:rFonts w:eastAsia="Times New Roman"/>
          <w:bCs/>
          <w:lang w:val="es-CO" w:eastAsia="es-CO"/>
        </w:rPr>
        <w:t xml:space="preserve"> </w:t>
      </w:r>
      <w:proofErr w:type="spellStart"/>
      <w:r w:rsidRPr="00911D33">
        <w:rPr>
          <w:rFonts w:eastAsia="Times New Roman"/>
          <w:bCs/>
          <w:lang w:val="es-CO" w:eastAsia="es-CO"/>
        </w:rPr>
        <w:lastRenderedPageBreak/>
        <w:t>Agreement</w:t>
      </w:r>
      <w:proofErr w:type="spellEnd"/>
      <w:r w:rsidRPr="00911D33">
        <w:rPr>
          <w:rFonts w:eastAsia="Times New Roman"/>
          <w:bCs/>
          <w:lang w:val="es-CO" w:eastAsia="es-CO"/>
        </w:rPr>
        <w:t xml:space="preserve"> (SLA) como posible forma de mitigación. Derecho PUCP: Revista de la Facultad de Derecho, (81), 265-302.</w:t>
      </w:r>
    </w:p>
    <w:p w14:paraId="67B99C86" w14:textId="4922C08A" w:rsidR="007234ED" w:rsidRPr="00DD5AF2" w:rsidRDefault="00E1313E" w:rsidP="00DD5AF2">
      <w:pPr>
        <w:pStyle w:val="APASEPTIMA"/>
        <w:rPr>
          <w:rFonts w:eastAsia="Times New Roman"/>
          <w:bCs/>
          <w:lang w:val="es-CO" w:eastAsia="es-CO"/>
        </w:rPr>
      </w:pPr>
      <w:r w:rsidRPr="00E1313E">
        <w:rPr>
          <w:rFonts w:eastAsia="Times New Roman"/>
          <w:bCs/>
          <w:lang w:val="es-CO" w:eastAsia="es-CO"/>
        </w:rPr>
        <w:t xml:space="preserve">Berkhoff, J. A. F. (2014). Análisis Del Rendimiento Del Algoritmo </w:t>
      </w:r>
      <w:proofErr w:type="spellStart"/>
      <w:r w:rsidRPr="00E1313E">
        <w:rPr>
          <w:rFonts w:eastAsia="Times New Roman"/>
          <w:bCs/>
          <w:lang w:val="es-CO" w:eastAsia="es-CO"/>
        </w:rPr>
        <w:t>OptQuest</w:t>
      </w:r>
      <w:proofErr w:type="spellEnd"/>
      <w:r w:rsidRPr="00E1313E">
        <w:rPr>
          <w:rFonts w:eastAsia="Times New Roman"/>
          <w:bCs/>
          <w:lang w:val="es-CO" w:eastAsia="es-CO"/>
        </w:rPr>
        <w:t xml:space="preserve"> Para optimización En simulación. Pontificia Universidad </w:t>
      </w:r>
      <w:proofErr w:type="spellStart"/>
      <w:r w:rsidRPr="00E1313E">
        <w:rPr>
          <w:rFonts w:eastAsia="Times New Roman"/>
          <w:bCs/>
          <w:lang w:val="es-CO" w:eastAsia="es-CO"/>
        </w:rPr>
        <w:t>Catolica</w:t>
      </w:r>
      <w:proofErr w:type="spellEnd"/>
      <w:r w:rsidRPr="00E1313E">
        <w:rPr>
          <w:rFonts w:eastAsia="Times New Roman"/>
          <w:bCs/>
          <w:lang w:val="es-CO" w:eastAsia="es-CO"/>
        </w:rPr>
        <w:t xml:space="preserve"> de Chile (Chile).</w:t>
      </w:r>
    </w:p>
    <w:p w14:paraId="33815D4A" w14:textId="3501C40E" w:rsidR="0055199D" w:rsidRPr="00DD5AF2" w:rsidRDefault="007234ED" w:rsidP="00DD5AF2">
      <w:pPr>
        <w:pStyle w:val="APASEPTIMA"/>
        <w:rPr>
          <w:rFonts w:eastAsia="Times New Roman"/>
          <w:bCs/>
          <w:lang w:val="es-CO" w:eastAsia="es-CO"/>
        </w:rPr>
      </w:pPr>
      <w:r w:rsidRPr="007234ED">
        <w:rPr>
          <w:rFonts w:eastAsia="Times New Roman"/>
          <w:bCs/>
          <w:lang w:val="es-CO" w:eastAsia="es-CO"/>
        </w:rPr>
        <w:t>Signes, A. T. (2018). La evaluación de los trabajadores por parte de los clientes como método de vigilancia y control en la empresa: reputación online y protección de datos. Revista de Trabajo y Seguridad Social. CEF, 63-90.</w:t>
      </w:r>
    </w:p>
    <w:p w14:paraId="2C104A6C" w14:textId="53D17B15" w:rsidR="00AA5E6E" w:rsidRPr="00DD5AF2" w:rsidRDefault="0055199D" w:rsidP="00DD5AF2">
      <w:pPr>
        <w:pStyle w:val="APASEPTIMA"/>
        <w:rPr>
          <w:rFonts w:eastAsia="Times New Roman"/>
          <w:bCs/>
          <w:lang w:val="es-CO" w:eastAsia="es-CO"/>
        </w:rPr>
      </w:pPr>
      <w:r w:rsidRPr="0055199D">
        <w:rPr>
          <w:rFonts w:eastAsia="Times New Roman"/>
          <w:bCs/>
          <w:lang w:val="es-CO" w:eastAsia="es-CO"/>
        </w:rPr>
        <w:t>Balseiro, C. S., Casado, E. S., González, P. V., &amp; Aguilar, G. S. (2001). Análisis de uso de las bases de datos de la biblioteca de la Universidad Carlos III de Madrid. Revista española de documentación científica, 24(1), 23-35.</w:t>
      </w:r>
    </w:p>
    <w:p w14:paraId="31FAB5EE" w14:textId="676607F7" w:rsidR="00AA5E6E" w:rsidRPr="00AA5E6E" w:rsidRDefault="00AA5E6E" w:rsidP="00DD5AF2">
      <w:pPr>
        <w:pStyle w:val="APASEPTIMA"/>
        <w:rPr>
          <w:rFonts w:eastAsia="Times New Roman"/>
          <w:bCs/>
          <w:lang w:val="es-CO" w:eastAsia="es-CO"/>
        </w:rPr>
      </w:pPr>
      <w:r>
        <w:rPr>
          <w:rFonts w:eastAsia="Times New Roman"/>
          <w:bCs/>
          <w:lang w:eastAsia="es-CO"/>
        </w:rPr>
        <w:t>-</w:t>
      </w:r>
      <w:proofErr w:type="spellStart"/>
      <w:r w:rsidRPr="00AA5E6E">
        <w:rPr>
          <w:rFonts w:eastAsia="Times New Roman"/>
          <w:bCs/>
          <w:lang w:val="es-CO" w:eastAsia="es-CO"/>
        </w:rPr>
        <w:t>Eymin</w:t>
      </w:r>
      <w:proofErr w:type="spellEnd"/>
      <w:r w:rsidRPr="00AA5E6E">
        <w:rPr>
          <w:rFonts w:eastAsia="Times New Roman"/>
          <w:bCs/>
          <w:lang w:val="es-CO" w:eastAsia="es-CO"/>
        </w:rPr>
        <w:t xml:space="preserve">, G., &amp; Sepúlveda Andrade, P. (2022). Sectorización del trabajo de médicos </w:t>
      </w:r>
      <w:proofErr w:type="spellStart"/>
      <w:r w:rsidRPr="00AA5E6E">
        <w:rPr>
          <w:rFonts w:eastAsia="Times New Roman"/>
          <w:bCs/>
          <w:lang w:val="es-CO" w:eastAsia="es-CO"/>
        </w:rPr>
        <w:t>hospitalistas</w:t>
      </w:r>
      <w:proofErr w:type="spellEnd"/>
      <w:r w:rsidRPr="00AA5E6E">
        <w:rPr>
          <w:rFonts w:eastAsia="Times New Roman"/>
          <w:bCs/>
          <w:lang w:val="es-CO" w:eastAsia="es-CO"/>
        </w:rPr>
        <w:t xml:space="preserve"> por área geográfica en un hospital universitario con servicios médico quirúrgicos indiferenciados. Revista Médica de Chile, 150(9), 1224–1233. </w:t>
      </w:r>
      <w:hyperlink r:id="rId13" w:tgtFrame="_new" w:history="1">
        <w:r w:rsidRPr="00AA5E6E">
          <w:rPr>
            <w:lang w:val="es-CO"/>
          </w:rPr>
          <w:t>https://www.scielo.cl/scielo.php?script=sci_arttext&amp;pid=S0034-98872022000901224</w:t>
        </w:r>
      </w:hyperlink>
    </w:p>
    <w:p w14:paraId="7A224752" w14:textId="504C784E" w:rsidR="00AA5E6E" w:rsidRPr="00AA5E6E" w:rsidRDefault="00AA5E6E" w:rsidP="00DD5AF2">
      <w:pPr>
        <w:pStyle w:val="APASEPTIMA"/>
        <w:rPr>
          <w:rFonts w:eastAsia="Times New Roman"/>
          <w:bCs/>
          <w:lang w:val="es-CO" w:eastAsia="es-CO"/>
        </w:rPr>
      </w:pPr>
      <w:r w:rsidRPr="00AA5E6E">
        <w:rPr>
          <w:rFonts w:eastAsia="Times New Roman"/>
          <w:bCs/>
          <w:lang w:val="es-CO" w:eastAsia="es-CO"/>
        </w:rPr>
        <w:t xml:space="preserve">-Herrero, G. G. (2011). El servicio de ayuda a domicilio en la encrucijada. </w:t>
      </w:r>
      <w:proofErr w:type="spellStart"/>
      <w:r w:rsidRPr="00AA5E6E">
        <w:rPr>
          <w:rFonts w:eastAsia="Times New Roman"/>
          <w:bCs/>
          <w:lang w:val="es-CO" w:eastAsia="es-CO"/>
        </w:rPr>
        <w:t>Zerbitzuan</w:t>
      </w:r>
      <w:proofErr w:type="spellEnd"/>
      <w:r w:rsidRPr="00AA5E6E">
        <w:rPr>
          <w:rFonts w:eastAsia="Times New Roman"/>
          <w:bCs/>
          <w:lang w:val="es-CO" w:eastAsia="es-CO"/>
        </w:rPr>
        <w:t xml:space="preserve">, 49, 55–70. </w:t>
      </w:r>
      <w:hyperlink r:id="rId14" w:tgtFrame="_new" w:history="1">
        <w:r w:rsidRPr="00AA5E6E">
          <w:rPr>
            <w:lang w:val="es-CO"/>
          </w:rPr>
          <w:t>https://dialnet.unirioja.es/descarga/articulo/3723577.pdf</w:t>
        </w:r>
      </w:hyperlink>
    </w:p>
    <w:p w14:paraId="10170928" w14:textId="20B01F8E" w:rsidR="00AA5E6E" w:rsidRPr="00AA5E6E" w:rsidRDefault="00AA5E6E" w:rsidP="00DD5AF2">
      <w:pPr>
        <w:pStyle w:val="APASEPTIMA"/>
        <w:rPr>
          <w:rFonts w:eastAsia="Times New Roman"/>
          <w:bCs/>
          <w:lang w:val="es-CO" w:eastAsia="es-CO"/>
        </w:rPr>
      </w:pPr>
      <w:r w:rsidRPr="00AA5E6E">
        <w:rPr>
          <w:rFonts w:eastAsia="Times New Roman"/>
          <w:bCs/>
          <w:lang w:val="es-CO" w:eastAsia="es-CO"/>
        </w:rPr>
        <w:t>-Molina, J. R., Honores-Tapia, J. A., Pedreira-Souto, N., &amp; Pardo-León, H. P. (2021). Estado del arte: metodologías de desarrollo de aplicaciones móviles. 3C Tecnología. Glosas de Innovación Aplicadas a la Pyme, 10(2), 17–45. https://doi.org/10.17993/3ctecno/2021.v10n2e38.17-45</w:t>
      </w:r>
    </w:p>
    <w:p w14:paraId="5EC6FA74" w14:textId="1FB74E8C" w:rsidR="00AA5E6E" w:rsidRPr="00AA5E6E" w:rsidRDefault="00AA5E6E" w:rsidP="00DD5AF2">
      <w:pPr>
        <w:pStyle w:val="APASEPTIMA"/>
        <w:rPr>
          <w:rFonts w:eastAsia="Times New Roman"/>
          <w:bCs/>
          <w:lang w:val="es-CO" w:eastAsia="es-CO"/>
        </w:rPr>
      </w:pPr>
      <w:r w:rsidRPr="00AA5E6E">
        <w:rPr>
          <w:rFonts w:eastAsia="Times New Roman"/>
          <w:bCs/>
          <w:lang w:val="es-CO" w:eastAsia="es-CO"/>
        </w:rPr>
        <w:lastRenderedPageBreak/>
        <w:t xml:space="preserve">-Tobías, L. N. N., &amp; Mancilla, J. J. (2018). Análisis comparativo de modelos de evaluación de calidad en el servicio a partir de sus dimensiones y su relación con la satisfacción del cliente. 3C Empresa. Investigación y Pensamiento Crítico, 7(1), 49–59. </w:t>
      </w:r>
      <w:hyperlink r:id="rId15" w:tgtFrame="_new" w:history="1">
        <w:r w:rsidRPr="00AA5E6E">
          <w:rPr>
            <w:lang w:val="es-CO"/>
          </w:rPr>
          <w:t>https://doi.org/10.17993/3cemp.2018.070133.49-59</w:t>
        </w:r>
      </w:hyperlink>
    </w:p>
    <w:p w14:paraId="21712EEC" w14:textId="77777777" w:rsidR="00A94BDA" w:rsidRPr="00042F04" w:rsidRDefault="00A94BDA" w:rsidP="00DD5AF2">
      <w:pPr>
        <w:pStyle w:val="APASEPTIMA"/>
      </w:pPr>
      <w:r w:rsidRPr="00042F04">
        <w:t xml:space="preserve">Ramírez López, K. P., &amp; Oliveri Rivera, A. Y. (2025). Diseño de prototipo de interfaz prestador de servicios-cliente para el seguimiento de servicios. </w:t>
      </w:r>
      <w:proofErr w:type="spellStart"/>
      <w:r w:rsidRPr="00042F04">
        <w:rPr>
          <w:i/>
          <w:iCs/>
        </w:rPr>
        <w:t>SketchIN</w:t>
      </w:r>
      <w:proofErr w:type="spellEnd"/>
      <w:r w:rsidRPr="00042F04">
        <w:rPr>
          <w:i/>
          <w:iCs/>
        </w:rPr>
        <w:t>, 7</w:t>
      </w:r>
      <w:r w:rsidRPr="00042F04">
        <w:t xml:space="preserve">(13), 21–33. </w:t>
      </w:r>
      <w:hyperlink r:id="rId16" w:history="1">
        <w:r w:rsidRPr="00042F04">
          <w:rPr>
            <w:rStyle w:val="Hipervnculo"/>
          </w:rPr>
          <w:t>https://doi.org/10.61820/RSk.2954-5145.v7n13.1237</w:t>
        </w:r>
      </w:hyperlink>
    </w:p>
    <w:p w14:paraId="0E21E1D0" w14:textId="77777777" w:rsidR="00A94BDA" w:rsidRPr="00042F04" w:rsidRDefault="00A94BDA" w:rsidP="00DD5AF2">
      <w:pPr>
        <w:pStyle w:val="APASEPTIMA"/>
      </w:pPr>
      <w:r w:rsidRPr="00042F04">
        <w:t xml:space="preserve">Ayvar Blas, J. G., Coronado Giles, J. G., &amp; </w:t>
      </w:r>
      <w:proofErr w:type="spellStart"/>
      <w:r w:rsidRPr="00042F04">
        <w:t>Rodriguez</w:t>
      </w:r>
      <w:proofErr w:type="spellEnd"/>
      <w:r w:rsidRPr="00042F04">
        <w:t xml:space="preserve"> </w:t>
      </w:r>
      <w:proofErr w:type="spellStart"/>
      <w:r w:rsidRPr="00042F04">
        <w:t>Chavez</w:t>
      </w:r>
      <w:proofErr w:type="spellEnd"/>
      <w:r w:rsidRPr="00042F04">
        <w:t xml:space="preserve">, W. G. (2025). </w:t>
      </w:r>
      <w:hyperlink r:id="rId17" w:history="1">
        <w:r w:rsidRPr="00042F04">
          <w:rPr>
            <w:rStyle w:val="Hipervnculo"/>
          </w:rPr>
          <w:t>https://repositorio.usil.edu.pe/entities/publication/f489daee-b252-4ec6-a782-143e0f87459d</w:t>
        </w:r>
      </w:hyperlink>
    </w:p>
    <w:p w14:paraId="44E0A661" w14:textId="77777777" w:rsidR="00A94BDA" w:rsidRPr="00042F04" w:rsidRDefault="00A94BDA" w:rsidP="00DD5AF2">
      <w:pPr>
        <w:pStyle w:val="APASEPTIMA"/>
      </w:pPr>
      <w:r w:rsidRPr="00042F04">
        <w:t>Nicuesa, A. E. V. (2018). Los sistemas reputacionales como mecanismos de compulsión privada. </w:t>
      </w:r>
      <w:r w:rsidRPr="00042F04">
        <w:rPr>
          <w:i/>
          <w:iCs/>
        </w:rPr>
        <w:t>La resolución de conflictos de consumo: la adaptación</w:t>
      </w:r>
      <w:r w:rsidRPr="00042F04">
        <w:t>.</w:t>
      </w:r>
    </w:p>
    <w:p w14:paraId="795BAB74" w14:textId="77777777" w:rsidR="00A94BDA" w:rsidRPr="00042F04" w:rsidRDefault="00A62047" w:rsidP="00DD5AF2">
      <w:pPr>
        <w:pStyle w:val="APASEPTIMA"/>
      </w:pPr>
      <w:hyperlink r:id="rId18" w:history="1">
        <w:r w:rsidR="00A94BDA" w:rsidRPr="00042F04">
          <w:rPr>
            <w:rStyle w:val="Hipervnculo"/>
          </w:rPr>
          <w:t>https://derechocivil478832840.wordpress.com/wp-content/uploads/2018/12/cap-libro-civitas-el-nuevo-marco-europeo-coord-f-esteban.pdf</w:t>
        </w:r>
      </w:hyperlink>
    </w:p>
    <w:p w14:paraId="4CCD87A3" w14:textId="77777777" w:rsidR="00A94BDA" w:rsidRPr="00042F04" w:rsidRDefault="00A94BDA" w:rsidP="00DD5AF2">
      <w:pPr>
        <w:pStyle w:val="APASEPTIMA"/>
      </w:pPr>
      <w:r w:rsidRPr="00042F04">
        <w:t>González, O., &amp; Arciniegas, J. (2016). </w:t>
      </w:r>
      <w:r w:rsidRPr="00042F04">
        <w:rPr>
          <w:i/>
          <w:iCs/>
        </w:rPr>
        <w:t>Sistemas de gestión de calidad</w:t>
      </w:r>
      <w:r w:rsidRPr="00042F04">
        <w:t xml:space="preserve">. Bogotá: </w:t>
      </w:r>
      <w:proofErr w:type="spellStart"/>
      <w:r w:rsidRPr="00042F04">
        <w:t>Ecoe</w:t>
      </w:r>
      <w:proofErr w:type="spellEnd"/>
      <w:r w:rsidRPr="00042F04">
        <w:t xml:space="preserve"> Ediciones.</w:t>
      </w:r>
    </w:p>
    <w:p w14:paraId="03D953DB" w14:textId="77777777" w:rsidR="00A94BDA" w:rsidRPr="00042F04" w:rsidRDefault="00A62047" w:rsidP="00DD5AF2">
      <w:pPr>
        <w:pStyle w:val="APASEPTIMA"/>
      </w:pPr>
      <w:hyperlink r:id="rId19" w:history="1">
        <w:r w:rsidR="00A94BDA" w:rsidRPr="00042F04">
          <w:rPr>
            <w:rStyle w:val="Hipervnculo"/>
          </w:rPr>
          <w:t>https://www.iia.unam.mx/sites/default/files/2022-01/CS-04_Catalogo-Servicios-generales.pdf</w:t>
        </w:r>
      </w:hyperlink>
    </w:p>
    <w:p w14:paraId="06BB443C" w14:textId="77777777" w:rsidR="00A94BDA" w:rsidRDefault="00A94BDA" w:rsidP="00DD5AF2">
      <w:pPr>
        <w:pStyle w:val="APASEPTIMA"/>
      </w:pPr>
      <w:r w:rsidRPr="00042F04">
        <w:t xml:space="preserve">Santillán, L. A. C., Ginestà, M. G., &amp; Mora, </w:t>
      </w:r>
      <w:proofErr w:type="spellStart"/>
      <w:r w:rsidRPr="00042F04">
        <w:t>Ó</w:t>
      </w:r>
      <w:proofErr w:type="spellEnd"/>
      <w:r w:rsidRPr="00042F04">
        <w:t xml:space="preserve">. P. (2014). Bases de datos en </w:t>
      </w:r>
    </w:p>
    <w:p w14:paraId="4372B1A7" w14:textId="544863A7" w:rsidR="00A94BDA" w:rsidRPr="00042F04" w:rsidRDefault="00A94BDA" w:rsidP="00DD5AF2">
      <w:pPr>
        <w:pStyle w:val="APASEPTIMA"/>
      </w:pPr>
      <w:r w:rsidRPr="00042F04">
        <w:t>MySQL. </w:t>
      </w:r>
      <w:proofErr w:type="spellStart"/>
      <w:r w:rsidRPr="00042F04">
        <w:t>Universitat</w:t>
      </w:r>
      <w:proofErr w:type="spellEnd"/>
      <w:r w:rsidRPr="00042F04">
        <w:t xml:space="preserve"> </w:t>
      </w:r>
      <w:proofErr w:type="spellStart"/>
      <w:r w:rsidRPr="00042F04">
        <w:t>oberta</w:t>
      </w:r>
      <w:proofErr w:type="spellEnd"/>
      <w:r w:rsidRPr="00042F04">
        <w:t xml:space="preserve"> de Catalunya.</w:t>
      </w:r>
    </w:p>
    <w:p w14:paraId="33CBC9FA" w14:textId="22E979B9" w:rsidR="00AA5E6E" w:rsidRPr="00911D33" w:rsidRDefault="00A94BDA" w:rsidP="00DD5AF2">
      <w:pPr>
        <w:pStyle w:val="APASEPTIMA"/>
        <w:rPr>
          <w:rFonts w:eastAsia="Times New Roman"/>
          <w:bCs/>
          <w:lang w:val="es-CO" w:eastAsia="es-CO"/>
        </w:rPr>
      </w:pPr>
      <w:r w:rsidRPr="00042F04">
        <w:lastRenderedPageBreak/>
        <w:t xml:space="preserve">Areitio </w:t>
      </w:r>
      <w:proofErr w:type="spellStart"/>
      <w:r w:rsidRPr="00042F04">
        <w:t>Bertolín</w:t>
      </w:r>
      <w:proofErr w:type="spellEnd"/>
      <w:r w:rsidRPr="00042F04">
        <w:t>, J. (2008). </w:t>
      </w:r>
      <w:r w:rsidRPr="00042F04">
        <w:rPr>
          <w:i/>
          <w:iCs/>
        </w:rPr>
        <w:t>Seguridad de la información. Redes, informática y sistemas de información</w:t>
      </w:r>
      <w:r w:rsidRPr="00042F04">
        <w:t>. Ediciones Paraninfo, SA.</w:t>
      </w:r>
    </w:p>
    <w:sectPr w:rsidR="00AA5E6E" w:rsidRPr="00911D33" w:rsidSect="00DD5AF2">
      <w:headerReference w:type="default" r:id="rId2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7B1878" w14:textId="77777777" w:rsidR="00A62047" w:rsidRDefault="00A62047" w:rsidP="00FB511F">
      <w:pPr>
        <w:spacing w:after="0" w:line="240" w:lineRule="auto"/>
      </w:pPr>
      <w:r>
        <w:separator/>
      </w:r>
    </w:p>
  </w:endnote>
  <w:endnote w:type="continuationSeparator" w:id="0">
    <w:p w14:paraId="7084F9FD" w14:textId="77777777" w:rsidR="00A62047" w:rsidRDefault="00A62047" w:rsidP="00FB51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0C6012" w14:textId="77777777" w:rsidR="00A62047" w:rsidRDefault="00A62047" w:rsidP="00FB511F">
      <w:pPr>
        <w:spacing w:after="0" w:line="240" w:lineRule="auto"/>
      </w:pPr>
      <w:r>
        <w:separator/>
      </w:r>
    </w:p>
  </w:footnote>
  <w:footnote w:type="continuationSeparator" w:id="0">
    <w:p w14:paraId="142B1169" w14:textId="77777777" w:rsidR="00A62047" w:rsidRDefault="00A62047" w:rsidP="00FB51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8946693"/>
      <w:docPartObj>
        <w:docPartGallery w:val="Page Numbers (Top of Page)"/>
        <w:docPartUnique/>
      </w:docPartObj>
    </w:sdtPr>
    <w:sdtEndPr/>
    <w:sdtContent>
      <w:p w14:paraId="22D3AF54" w14:textId="1F07DFA5" w:rsidR="00FB511F" w:rsidRDefault="00FB511F">
        <w:pPr>
          <w:pStyle w:val="Encabezado"/>
          <w:jc w:val="right"/>
        </w:pPr>
        <w:r>
          <w:fldChar w:fldCharType="begin"/>
        </w:r>
        <w:r>
          <w:instrText>PAGE   \* MERGEFORMAT</w:instrText>
        </w:r>
        <w:r>
          <w:fldChar w:fldCharType="separate"/>
        </w:r>
        <w:r w:rsidR="0017266C">
          <w:rPr>
            <w:noProof/>
          </w:rPr>
          <w:t>10</w:t>
        </w:r>
        <w:r>
          <w:fldChar w:fldCharType="end"/>
        </w:r>
      </w:p>
    </w:sdtContent>
  </w:sdt>
  <w:p w14:paraId="1E9D02E6" w14:textId="77777777" w:rsidR="00FB511F" w:rsidRDefault="00FB51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86EE4"/>
    <w:multiLevelType w:val="hybridMultilevel"/>
    <w:tmpl w:val="E6ACF9AC"/>
    <w:lvl w:ilvl="0" w:tplc="55B09D7A">
      <w:start w:val="1"/>
      <w:numFmt w:val="decimal"/>
      <w:lvlText w:val="%1."/>
      <w:lvlJc w:val="left"/>
      <w:pPr>
        <w:ind w:left="1068" w:hanging="360"/>
      </w:p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1" w15:restartNumberingAfterBreak="0">
    <w:nsid w:val="23FA5845"/>
    <w:multiLevelType w:val="hybridMultilevel"/>
    <w:tmpl w:val="4DB6B6F0"/>
    <w:lvl w:ilvl="0" w:tplc="9C609BEC">
      <w:numFmt w:val="bullet"/>
      <w:lvlText w:val="-"/>
      <w:lvlJc w:val="left"/>
      <w:pPr>
        <w:ind w:left="720" w:hanging="360"/>
      </w:pPr>
      <w:rPr>
        <w:rFonts w:ascii="Times New Roman" w:eastAsiaTheme="minorEastAsia"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2DA304E3"/>
    <w:multiLevelType w:val="hybridMultilevel"/>
    <w:tmpl w:val="A948C7B2"/>
    <w:lvl w:ilvl="0" w:tplc="9C32BA2A">
      <w:numFmt w:val="bullet"/>
      <w:pStyle w:val="APASEPTIMA"/>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48B3A49"/>
    <w:multiLevelType w:val="multilevel"/>
    <w:tmpl w:val="8E9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9404F"/>
    <w:multiLevelType w:val="hybridMultilevel"/>
    <w:tmpl w:val="8BC230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7A0C67B3"/>
    <w:multiLevelType w:val="hybridMultilevel"/>
    <w:tmpl w:val="FD2AD452"/>
    <w:lvl w:ilvl="0" w:tplc="240A0011">
      <w:start w:val="1"/>
      <w:numFmt w:val="decimal"/>
      <w:lvlText w:val="%1)"/>
      <w:lvlJc w:val="left"/>
      <w:pPr>
        <w:ind w:left="0" w:hanging="360"/>
      </w:pPr>
    </w:lvl>
    <w:lvl w:ilvl="1" w:tplc="240A0019" w:tentative="1">
      <w:start w:val="1"/>
      <w:numFmt w:val="lowerLetter"/>
      <w:lvlText w:val="%2."/>
      <w:lvlJc w:val="left"/>
      <w:pPr>
        <w:ind w:left="720" w:hanging="360"/>
      </w:pPr>
    </w:lvl>
    <w:lvl w:ilvl="2" w:tplc="240A001B" w:tentative="1">
      <w:start w:val="1"/>
      <w:numFmt w:val="lowerRoman"/>
      <w:lvlText w:val="%3."/>
      <w:lvlJc w:val="right"/>
      <w:pPr>
        <w:ind w:left="1440" w:hanging="180"/>
      </w:pPr>
    </w:lvl>
    <w:lvl w:ilvl="3" w:tplc="240A000F" w:tentative="1">
      <w:start w:val="1"/>
      <w:numFmt w:val="decimal"/>
      <w:lvlText w:val="%4."/>
      <w:lvlJc w:val="left"/>
      <w:pPr>
        <w:ind w:left="2160" w:hanging="360"/>
      </w:pPr>
    </w:lvl>
    <w:lvl w:ilvl="4" w:tplc="240A0019" w:tentative="1">
      <w:start w:val="1"/>
      <w:numFmt w:val="lowerLetter"/>
      <w:lvlText w:val="%5."/>
      <w:lvlJc w:val="left"/>
      <w:pPr>
        <w:ind w:left="2880" w:hanging="360"/>
      </w:pPr>
    </w:lvl>
    <w:lvl w:ilvl="5" w:tplc="240A001B" w:tentative="1">
      <w:start w:val="1"/>
      <w:numFmt w:val="lowerRoman"/>
      <w:lvlText w:val="%6."/>
      <w:lvlJc w:val="right"/>
      <w:pPr>
        <w:ind w:left="3600" w:hanging="180"/>
      </w:pPr>
    </w:lvl>
    <w:lvl w:ilvl="6" w:tplc="240A000F" w:tentative="1">
      <w:start w:val="1"/>
      <w:numFmt w:val="decimal"/>
      <w:lvlText w:val="%7."/>
      <w:lvlJc w:val="left"/>
      <w:pPr>
        <w:ind w:left="4320" w:hanging="360"/>
      </w:pPr>
    </w:lvl>
    <w:lvl w:ilvl="7" w:tplc="240A0019" w:tentative="1">
      <w:start w:val="1"/>
      <w:numFmt w:val="lowerLetter"/>
      <w:lvlText w:val="%8."/>
      <w:lvlJc w:val="left"/>
      <w:pPr>
        <w:ind w:left="5040" w:hanging="360"/>
      </w:pPr>
    </w:lvl>
    <w:lvl w:ilvl="8" w:tplc="240A001B" w:tentative="1">
      <w:start w:val="1"/>
      <w:numFmt w:val="lowerRoman"/>
      <w:lvlText w:val="%9."/>
      <w:lvlJc w:val="right"/>
      <w:pPr>
        <w:ind w:left="5760" w:hanging="180"/>
      </w:pPr>
    </w:lvl>
  </w:abstractNum>
  <w:num w:numId="1">
    <w:abstractNumId w:val="1"/>
  </w:num>
  <w:num w:numId="2">
    <w:abstractNumId w:val="4"/>
  </w:num>
  <w:num w:numId="3">
    <w:abstractNumId w:val="3"/>
  </w:num>
  <w:num w:numId="4">
    <w:abstractNumId w:val="2"/>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activeWritingStyle w:appName="MSWord" w:lang="en-US" w:vendorID="64" w:dllVersion="0" w:nlCheck="1" w:checkStyle="0"/>
  <w:activeWritingStyle w:appName="MSWord" w:lang="es-ES" w:vendorID="64" w:dllVersion="0" w:nlCheck="1" w:checkStyle="0"/>
  <w:activeWritingStyle w:appName="MSWord" w:lang="es-CO" w:vendorID="64" w:dllVersion="0" w:nlCheck="1" w:checkStyle="0"/>
  <w:activeWritingStyle w:appName="MSWord" w:lang="es-CO"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86E"/>
    <w:rsid w:val="00014284"/>
    <w:rsid w:val="00014D42"/>
    <w:rsid w:val="0004044D"/>
    <w:rsid w:val="000B4835"/>
    <w:rsid w:val="000C71A4"/>
    <w:rsid w:val="000D3A86"/>
    <w:rsid w:val="000F03F4"/>
    <w:rsid w:val="0017266C"/>
    <w:rsid w:val="001968E6"/>
    <w:rsid w:val="001A3D7F"/>
    <w:rsid w:val="001D7867"/>
    <w:rsid w:val="00200297"/>
    <w:rsid w:val="002437CF"/>
    <w:rsid w:val="002578B8"/>
    <w:rsid w:val="00267CEF"/>
    <w:rsid w:val="002A1695"/>
    <w:rsid w:val="002A4DE5"/>
    <w:rsid w:val="002C7D11"/>
    <w:rsid w:val="002D0A57"/>
    <w:rsid w:val="002D4D2F"/>
    <w:rsid w:val="002F5FC2"/>
    <w:rsid w:val="00305F04"/>
    <w:rsid w:val="0036014F"/>
    <w:rsid w:val="00383243"/>
    <w:rsid w:val="00384379"/>
    <w:rsid w:val="00387C6B"/>
    <w:rsid w:val="003B0344"/>
    <w:rsid w:val="003D1EC3"/>
    <w:rsid w:val="003D766E"/>
    <w:rsid w:val="003F3087"/>
    <w:rsid w:val="004068F3"/>
    <w:rsid w:val="0048727D"/>
    <w:rsid w:val="004D475C"/>
    <w:rsid w:val="004F1EC3"/>
    <w:rsid w:val="00531DF7"/>
    <w:rsid w:val="00550FAA"/>
    <w:rsid w:val="0055199D"/>
    <w:rsid w:val="005556F9"/>
    <w:rsid w:val="00586666"/>
    <w:rsid w:val="005A79AD"/>
    <w:rsid w:val="005B11E8"/>
    <w:rsid w:val="005B5E97"/>
    <w:rsid w:val="005C6F1B"/>
    <w:rsid w:val="00616890"/>
    <w:rsid w:val="006433C3"/>
    <w:rsid w:val="0065685C"/>
    <w:rsid w:val="006641E7"/>
    <w:rsid w:val="00687824"/>
    <w:rsid w:val="007234ED"/>
    <w:rsid w:val="00723A84"/>
    <w:rsid w:val="007939AA"/>
    <w:rsid w:val="007D44CC"/>
    <w:rsid w:val="00811DDB"/>
    <w:rsid w:val="0086361D"/>
    <w:rsid w:val="008675AB"/>
    <w:rsid w:val="008A1D04"/>
    <w:rsid w:val="008A4275"/>
    <w:rsid w:val="008D69D0"/>
    <w:rsid w:val="00911D33"/>
    <w:rsid w:val="0093149B"/>
    <w:rsid w:val="0099469F"/>
    <w:rsid w:val="009C02A5"/>
    <w:rsid w:val="009C6E1E"/>
    <w:rsid w:val="009D4E6C"/>
    <w:rsid w:val="00A13050"/>
    <w:rsid w:val="00A42A0C"/>
    <w:rsid w:val="00A62047"/>
    <w:rsid w:val="00A904EA"/>
    <w:rsid w:val="00A94BDA"/>
    <w:rsid w:val="00A956AD"/>
    <w:rsid w:val="00AA5E6E"/>
    <w:rsid w:val="00AC1E84"/>
    <w:rsid w:val="00AC7935"/>
    <w:rsid w:val="00B02083"/>
    <w:rsid w:val="00B0582F"/>
    <w:rsid w:val="00B10B13"/>
    <w:rsid w:val="00B125D6"/>
    <w:rsid w:val="00B30EF3"/>
    <w:rsid w:val="00B440E3"/>
    <w:rsid w:val="00BA69D0"/>
    <w:rsid w:val="00BD3DE4"/>
    <w:rsid w:val="00BE514A"/>
    <w:rsid w:val="00BF586E"/>
    <w:rsid w:val="00C01253"/>
    <w:rsid w:val="00C91429"/>
    <w:rsid w:val="00CC4731"/>
    <w:rsid w:val="00D24368"/>
    <w:rsid w:val="00D41462"/>
    <w:rsid w:val="00D477B8"/>
    <w:rsid w:val="00D767F9"/>
    <w:rsid w:val="00DB7ED6"/>
    <w:rsid w:val="00DD5AF2"/>
    <w:rsid w:val="00E04863"/>
    <w:rsid w:val="00E12CD7"/>
    <w:rsid w:val="00E1313E"/>
    <w:rsid w:val="00E2268D"/>
    <w:rsid w:val="00E61513"/>
    <w:rsid w:val="00E70C6E"/>
    <w:rsid w:val="00EA2CF1"/>
    <w:rsid w:val="00EB70FC"/>
    <w:rsid w:val="00EC1690"/>
    <w:rsid w:val="00F238C8"/>
    <w:rsid w:val="00F4034A"/>
    <w:rsid w:val="00F66143"/>
    <w:rsid w:val="00FB3775"/>
    <w:rsid w:val="00FB511F"/>
    <w:rsid w:val="01D7026A"/>
    <w:rsid w:val="043BC9C6"/>
    <w:rsid w:val="056B5303"/>
    <w:rsid w:val="0F5F328A"/>
    <w:rsid w:val="18CD86D2"/>
    <w:rsid w:val="1D72E447"/>
    <w:rsid w:val="20B037EB"/>
    <w:rsid w:val="26579943"/>
    <w:rsid w:val="2DF2343E"/>
    <w:rsid w:val="350D8BBB"/>
    <w:rsid w:val="41158EFD"/>
    <w:rsid w:val="451FBA2E"/>
    <w:rsid w:val="457EE17F"/>
    <w:rsid w:val="45B92C7B"/>
    <w:rsid w:val="471FF031"/>
    <w:rsid w:val="490DFAE9"/>
    <w:rsid w:val="499622DA"/>
    <w:rsid w:val="4E11F72B"/>
    <w:rsid w:val="515CF4EC"/>
    <w:rsid w:val="599CD2AF"/>
    <w:rsid w:val="5A0DD347"/>
    <w:rsid w:val="5C374237"/>
    <w:rsid w:val="6E9B31A4"/>
    <w:rsid w:val="6FEAFE41"/>
    <w:rsid w:val="7757CFFF"/>
    <w:rsid w:val="7C678E52"/>
    <w:rsid w:val="7DCBE399"/>
    <w:rsid w:val="7F5A56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3D964"/>
  <w15:chartTrackingRefBased/>
  <w15:docId w15:val="{AB77B881-064A-45F4-A3AD-AE31DD62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s-ES" w:eastAsia="en-US"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4284"/>
  </w:style>
  <w:style w:type="paragraph" w:styleId="Ttulo1">
    <w:name w:val="heading 1"/>
    <w:basedOn w:val="Normal"/>
    <w:next w:val="Normal"/>
    <w:link w:val="Ttulo1Car"/>
    <w:uiPriority w:val="9"/>
    <w:qFormat/>
    <w:rsid w:val="00BF586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semiHidden/>
    <w:unhideWhenUsed/>
    <w:qFormat/>
    <w:rsid w:val="00BF586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F586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F586E"/>
    <w:pPr>
      <w:keepNext/>
      <w:keepLines/>
      <w:spacing w:before="40" w:after="0"/>
      <w:outlineLvl w:val="3"/>
    </w:pPr>
    <w:rPr>
      <w:rFonts w:asciiTheme="majorHAnsi" w:eastAsiaTheme="majorEastAsia" w:hAnsiTheme="majorHAnsi" w:cstheme="majorBidi"/>
      <w:color w:val="2F5496" w:themeColor="accent1" w:themeShade="BF"/>
    </w:rPr>
  </w:style>
  <w:style w:type="paragraph" w:styleId="Ttulo5">
    <w:name w:val="heading 5"/>
    <w:basedOn w:val="Normal"/>
    <w:next w:val="Normal"/>
    <w:link w:val="Ttulo5Car"/>
    <w:uiPriority w:val="9"/>
    <w:semiHidden/>
    <w:unhideWhenUsed/>
    <w:qFormat/>
    <w:rsid w:val="00BF586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BF586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BF586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BF586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BF586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586E"/>
    <w:rPr>
      <w:rFonts w:asciiTheme="majorHAnsi" w:eastAsiaTheme="majorEastAsia" w:hAnsiTheme="majorHAnsi" w:cstheme="majorBidi"/>
      <w:color w:val="1F3864" w:themeColor="accent1" w:themeShade="80"/>
      <w:sz w:val="36"/>
      <w:szCs w:val="36"/>
    </w:rPr>
  </w:style>
  <w:style w:type="character" w:customStyle="1" w:styleId="Ttulo2Car">
    <w:name w:val="Título 2 Car"/>
    <w:basedOn w:val="Fuentedeprrafopredeter"/>
    <w:link w:val="Ttulo2"/>
    <w:uiPriority w:val="9"/>
    <w:semiHidden/>
    <w:rsid w:val="00BF58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F586E"/>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F586E"/>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BF586E"/>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BF586E"/>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BF586E"/>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BF586E"/>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BF586E"/>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semiHidden/>
    <w:unhideWhenUsed/>
    <w:qFormat/>
    <w:rsid w:val="00BF586E"/>
    <w:pPr>
      <w:spacing w:line="240" w:lineRule="auto"/>
    </w:pPr>
    <w:rPr>
      <w:b/>
      <w:bCs/>
      <w:smallCaps/>
      <w:color w:val="44546A" w:themeColor="text2"/>
    </w:rPr>
  </w:style>
  <w:style w:type="paragraph" w:styleId="Ttulo">
    <w:name w:val="Title"/>
    <w:basedOn w:val="Normal"/>
    <w:next w:val="Normal"/>
    <w:link w:val="TtuloCar"/>
    <w:uiPriority w:val="10"/>
    <w:qFormat/>
    <w:rsid w:val="00BF586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BF586E"/>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BF586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BF586E"/>
    <w:rPr>
      <w:rFonts w:asciiTheme="majorHAnsi" w:eastAsiaTheme="majorEastAsia" w:hAnsiTheme="majorHAnsi" w:cstheme="majorBidi"/>
      <w:color w:val="4472C4" w:themeColor="accent1"/>
      <w:sz w:val="28"/>
      <w:szCs w:val="28"/>
    </w:rPr>
  </w:style>
  <w:style w:type="character" w:styleId="Textoennegrita">
    <w:name w:val="Strong"/>
    <w:basedOn w:val="Fuentedeprrafopredeter"/>
    <w:uiPriority w:val="22"/>
    <w:qFormat/>
    <w:rsid w:val="00BF586E"/>
    <w:rPr>
      <w:b/>
      <w:bCs/>
    </w:rPr>
  </w:style>
  <w:style w:type="character" w:styleId="nfasis">
    <w:name w:val="Emphasis"/>
    <w:basedOn w:val="Fuentedeprrafopredeter"/>
    <w:uiPriority w:val="20"/>
    <w:qFormat/>
    <w:rsid w:val="00BF586E"/>
    <w:rPr>
      <w:i/>
      <w:iCs/>
    </w:rPr>
  </w:style>
  <w:style w:type="paragraph" w:styleId="Sinespaciado">
    <w:name w:val="No Spacing"/>
    <w:uiPriority w:val="1"/>
    <w:qFormat/>
    <w:rsid w:val="00BF586E"/>
    <w:pPr>
      <w:spacing w:after="0" w:line="240" w:lineRule="auto"/>
    </w:pPr>
  </w:style>
  <w:style w:type="paragraph" w:styleId="Cita">
    <w:name w:val="Quote"/>
    <w:basedOn w:val="Normal"/>
    <w:next w:val="Normal"/>
    <w:link w:val="CitaCar"/>
    <w:uiPriority w:val="29"/>
    <w:qFormat/>
    <w:rsid w:val="00BF586E"/>
    <w:pPr>
      <w:spacing w:before="120" w:after="120"/>
      <w:ind w:left="720"/>
    </w:pPr>
    <w:rPr>
      <w:color w:val="44546A" w:themeColor="text2"/>
    </w:rPr>
  </w:style>
  <w:style w:type="character" w:customStyle="1" w:styleId="CitaCar">
    <w:name w:val="Cita Car"/>
    <w:basedOn w:val="Fuentedeprrafopredeter"/>
    <w:link w:val="Cita"/>
    <w:uiPriority w:val="29"/>
    <w:rsid w:val="00BF586E"/>
    <w:rPr>
      <w:color w:val="44546A" w:themeColor="text2"/>
      <w:sz w:val="24"/>
      <w:szCs w:val="24"/>
    </w:rPr>
  </w:style>
  <w:style w:type="paragraph" w:styleId="Citadestacada">
    <w:name w:val="Intense Quote"/>
    <w:basedOn w:val="Normal"/>
    <w:next w:val="Normal"/>
    <w:link w:val="CitadestacadaCar"/>
    <w:uiPriority w:val="30"/>
    <w:qFormat/>
    <w:rsid w:val="00BF586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BF586E"/>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BF586E"/>
    <w:rPr>
      <w:i/>
      <w:iCs/>
      <w:color w:val="595959" w:themeColor="text1" w:themeTint="A6"/>
    </w:rPr>
  </w:style>
  <w:style w:type="character" w:styleId="nfasisintenso">
    <w:name w:val="Intense Emphasis"/>
    <w:basedOn w:val="Fuentedeprrafopredeter"/>
    <w:uiPriority w:val="21"/>
    <w:qFormat/>
    <w:rsid w:val="00BF586E"/>
    <w:rPr>
      <w:b/>
      <w:bCs/>
      <w:i/>
      <w:iCs/>
    </w:rPr>
  </w:style>
  <w:style w:type="character" w:styleId="Referenciasutil">
    <w:name w:val="Subtle Reference"/>
    <w:basedOn w:val="Fuentedeprrafopredeter"/>
    <w:uiPriority w:val="31"/>
    <w:qFormat/>
    <w:rsid w:val="00BF586E"/>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BF586E"/>
    <w:rPr>
      <w:b/>
      <w:bCs/>
      <w:smallCaps/>
      <w:color w:val="44546A" w:themeColor="text2"/>
      <w:u w:val="single"/>
    </w:rPr>
  </w:style>
  <w:style w:type="character" w:styleId="Ttulodellibro">
    <w:name w:val="Book Title"/>
    <w:basedOn w:val="Fuentedeprrafopredeter"/>
    <w:uiPriority w:val="33"/>
    <w:qFormat/>
    <w:rsid w:val="00BF586E"/>
    <w:rPr>
      <w:b/>
      <w:bCs/>
      <w:smallCaps/>
      <w:spacing w:val="10"/>
    </w:rPr>
  </w:style>
  <w:style w:type="paragraph" w:styleId="TtuloTDC">
    <w:name w:val="TOC Heading"/>
    <w:basedOn w:val="Ttulo1"/>
    <w:next w:val="Normal"/>
    <w:uiPriority w:val="39"/>
    <w:semiHidden/>
    <w:unhideWhenUsed/>
    <w:qFormat/>
    <w:rsid w:val="00BF586E"/>
    <w:pPr>
      <w:outlineLvl w:val="9"/>
    </w:pPr>
  </w:style>
  <w:style w:type="paragraph" w:styleId="NormalWeb">
    <w:name w:val="Normal (Web)"/>
    <w:basedOn w:val="Normal"/>
    <w:uiPriority w:val="99"/>
    <w:unhideWhenUsed/>
    <w:rsid w:val="000F03F4"/>
    <w:pPr>
      <w:spacing w:before="100" w:beforeAutospacing="1" w:after="100" w:afterAutospacing="1" w:line="240" w:lineRule="auto"/>
      <w:jc w:val="left"/>
    </w:pPr>
    <w:rPr>
      <w:rFonts w:ascii="Times New Roman" w:eastAsia="Times New Roman" w:hAnsi="Times New Roman" w:cs="Times New Roman"/>
      <w:lang w:val="es-CO" w:eastAsia="es-CO"/>
    </w:rPr>
  </w:style>
  <w:style w:type="paragraph" w:styleId="Prrafodelista">
    <w:name w:val="List Paragraph"/>
    <w:basedOn w:val="Normal"/>
    <w:uiPriority w:val="34"/>
    <w:qFormat/>
    <w:rsid w:val="000F03F4"/>
    <w:pPr>
      <w:ind w:left="720"/>
      <w:contextualSpacing/>
    </w:pPr>
  </w:style>
  <w:style w:type="character" w:styleId="Hipervnculo">
    <w:name w:val="Hyperlink"/>
    <w:basedOn w:val="Fuentedeprrafopredeter"/>
    <w:uiPriority w:val="99"/>
    <w:unhideWhenUsed/>
    <w:rsid w:val="00D767F9"/>
    <w:rPr>
      <w:color w:val="0563C1" w:themeColor="hyperlink"/>
      <w:u w:val="single"/>
    </w:rPr>
  </w:style>
  <w:style w:type="character" w:customStyle="1" w:styleId="Mencinsinresolver1">
    <w:name w:val="Mención sin resolver1"/>
    <w:basedOn w:val="Fuentedeprrafopredeter"/>
    <w:uiPriority w:val="99"/>
    <w:semiHidden/>
    <w:unhideWhenUsed/>
    <w:rsid w:val="00D767F9"/>
    <w:rPr>
      <w:color w:val="605E5C"/>
      <w:shd w:val="clear" w:color="auto" w:fill="E1DFDD"/>
    </w:rPr>
  </w:style>
  <w:style w:type="paragraph" w:styleId="Encabezado">
    <w:name w:val="header"/>
    <w:basedOn w:val="Normal"/>
    <w:link w:val="EncabezadoCar"/>
    <w:uiPriority w:val="99"/>
    <w:unhideWhenUsed/>
    <w:rsid w:val="00FB51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511F"/>
  </w:style>
  <w:style w:type="paragraph" w:styleId="Piedepgina">
    <w:name w:val="footer"/>
    <w:basedOn w:val="Normal"/>
    <w:link w:val="PiedepginaCar"/>
    <w:uiPriority w:val="99"/>
    <w:unhideWhenUsed/>
    <w:rsid w:val="00FB51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511F"/>
  </w:style>
  <w:style w:type="character" w:styleId="Mencinsinresolver">
    <w:name w:val="Unresolved Mention"/>
    <w:basedOn w:val="Fuentedeprrafopredeter"/>
    <w:uiPriority w:val="99"/>
    <w:semiHidden/>
    <w:unhideWhenUsed/>
    <w:rsid w:val="003F3087"/>
    <w:rPr>
      <w:color w:val="605E5C"/>
      <w:shd w:val="clear" w:color="auto" w:fill="E1DFDD"/>
    </w:rPr>
  </w:style>
  <w:style w:type="character" w:customStyle="1" w:styleId="whitespace-normal">
    <w:name w:val="whitespace-normal"/>
    <w:basedOn w:val="Fuentedeprrafopredeter"/>
    <w:rsid w:val="00B02083"/>
  </w:style>
  <w:style w:type="paragraph" w:customStyle="1" w:styleId="APASEPTIMA">
    <w:name w:val="APA SEPTIMA"/>
    <w:basedOn w:val="Normal"/>
    <w:link w:val="APASEPTIMACar"/>
    <w:qFormat/>
    <w:rsid w:val="00DD5AF2"/>
    <w:pPr>
      <w:numPr>
        <w:numId w:val="4"/>
      </w:numPr>
      <w:spacing w:line="480" w:lineRule="auto"/>
      <w:jc w:val="left"/>
    </w:pPr>
    <w:rPr>
      <w:rFonts w:ascii="Times New Roman" w:hAnsi="Times New Roman" w:cs="Times New Roman"/>
    </w:rPr>
  </w:style>
  <w:style w:type="character" w:customStyle="1" w:styleId="APASEPTIMACar">
    <w:name w:val="APA SEPTIMA Car"/>
    <w:basedOn w:val="Fuentedeprrafopredeter"/>
    <w:link w:val="APASEPTIMA"/>
    <w:rsid w:val="00DD5A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938694">
      <w:bodyDiv w:val="1"/>
      <w:marLeft w:val="0"/>
      <w:marRight w:val="0"/>
      <w:marTop w:val="0"/>
      <w:marBottom w:val="0"/>
      <w:divBdr>
        <w:top w:val="none" w:sz="0" w:space="0" w:color="auto"/>
        <w:left w:val="none" w:sz="0" w:space="0" w:color="auto"/>
        <w:bottom w:val="none" w:sz="0" w:space="0" w:color="auto"/>
        <w:right w:val="none" w:sz="0" w:space="0" w:color="auto"/>
      </w:divBdr>
    </w:div>
    <w:div w:id="47843090">
      <w:bodyDiv w:val="1"/>
      <w:marLeft w:val="0"/>
      <w:marRight w:val="0"/>
      <w:marTop w:val="0"/>
      <w:marBottom w:val="0"/>
      <w:divBdr>
        <w:top w:val="none" w:sz="0" w:space="0" w:color="auto"/>
        <w:left w:val="none" w:sz="0" w:space="0" w:color="auto"/>
        <w:bottom w:val="none" w:sz="0" w:space="0" w:color="auto"/>
        <w:right w:val="none" w:sz="0" w:space="0" w:color="auto"/>
      </w:divBdr>
    </w:div>
    <w:div w:id="91126728">
      <w:bodyDiv w:val="1"/>
      <w:marLeft w:val="0"/>
      <w:marRight w:val="0"/>
      <w:marTop w:val="0"/>
      <w:marBottom w:val="0"/>
      <w:divBdr>
        <w:top w:val="none" w:sz="0" w:space="0" w:color="auto"/>
        <w:left w:val="none" w:sz="0" w:space="0" w:color="auto"/>
        <w:bottom w:val="none" w:sz="0" w:space="0" w:color="auto"/>
        <w:right w:val="none" w:sz="0" w:space="0" w:color="auto"/>
      </w:divBdr>
    </w:div>
    <w:div w:id="111871042">
      <w:bodyDiv w:val="1"/>
      <w:marLeft w:val="0"/>
      <w:marRight w:val="0"/>
      <w:marTop w:val="0"/>
      <w:marBottom w:val="0"/>
      <w:divBdr>
        <w:top w:val="none" w:sz="0" w:space="0" w:color="auto"/>
        <w:left w:val="none" w:sz="0" w:space="0" w:color="auto"/>
        <w:bottom w:val="none" w:sz="0" w:space="0" w:color="auto"/>
        <w:right w:val="none" w:sz="0" w:space="0" w:color="auto"/>
      </w:divBdr>
    </w:div>
    <w:div w:id="208952811">
      <w:bodyDiv w:val="1"/>
      <w:marLeft w:val="0"/>
      <w:marRight w:val="0"/>
      <w:marTop w:val="0"/>
      <w:marBottom w:val="0"/>
      <w:divBdr>
        <w:top w:val="none" w:sz="0" w:space="0" w:color="auto"/>
        <w:left w:val="none" w:sz="0" w:space="0" w:color="auto"/>
        <w:bottom w:val="none" w:sz="0" w:space="0" w:color="auto"/>
        <w:right w:val="none" w:sz="0" w:space="0" w:color="auto"/>
      </w:divBdr>
    </w:div>
    <w:div w:id="219365951">
      <w:bodyDiv w:val="1"/>
      <w:marLeft w:val="0"/>
      <w:marRight w:val="0"/>
      <w:marTop w:val="0"/>
      <w:marBottom w:val="0"/>
      <w:divBdr>
        <w:top w:val="none" w:sz="0" w:space="0" w:color="auto"/>
        <w:left w:val="none" w:sz="0" w:space="0" w:color="auto"/>
        <w:bottom w:val="none" w:sz="0" w:space="0" w:color="auto"/>
        <w:right w:val="none" w:sz="0" w:space="0" w:color="auto"/>
      </w:divBdr>
    </w:div>
    <w:div w:id="273562012">
      <w:bodyDiv w:val="1"/>
      <w:marLeft w:val="0"/>
      <w:marRight w:val="0"/>
      <w:marTop w:val="0"/>
      <w:marBottom w:val="0"/>
      <w:divBdr>
        <w:top w:val="none" w:sz="0" w:space="0" w:color="auto"/>
        <w:left w:val="none" w:sz="0" w:space="0" w:color="auto"/>
        <w:bottom w:val="none" w:sz="0" w:space="0" w:color="auto"/>
        <w:right w:val="none" w:sz="0" w:space="0" w:color="auto"/>
      </w:divBdr>
    </w:div>
    <w:div w:id="347950022">
      <w:bodyDiv w:val="1"/>
      <w:marLeft w:val="0"/>
      <w:marRight w:val="0"/>
      <w:marTop w:val="0"/>
      <w:marBottom w:val="0"/>
      <w:divBdr>
        <w:top w:val="none" w:sz="0" w:space="0" w:color="auto"/>
        <w:left w:val="none" w:sz="0" w:space="0" w:color="auto"/>
        <w:bottom w:val="none" w:sz="0" w:space="0" w:color="auto"/>
        <w:right w:val="none" w:sz="0" w:space="0" w:color="auto"/>
      </w:divBdr>
    </w:div>
    <w:div w:id="381172506">
      <w:bodyDiv w:val="1"/>
      <w:marLeft w:val="0"/>
      <w:marRight w:val="0"/>
      <w:marTop w:val="0"/>
      <w:marBottom w:val="0"/>
      <w:divBdr>
        <w:top w:val="none" w:sz="0" w:space="0" w:color="auto"/>
        <w:left w:val="none" w:sz="0" w:space="0" w:color="auto"/>
        <w:bottom w:val="none" w:sz="0" w:space="0" w:color="auto"/>
        <w:right w:val="none" w:sz="0" w:space="0" w:color="auto"/>
      </w:divBdr>
    </w:div>
    <w:div w:id="408232177">
      <w:bodyDiv w:val="1"/>
      <w:marLeft w:val="0"/>
      <w:marRight w:val="0"/>
      <w:marTop w:val="0"/>
      <w:marBottom w:val="0"/>
      <w:divBdr>
        <w:top w:val="none" w:sz="0" w:space="0" w:color="auto"/>
        <w:left w:val="none" w:sz="0" w:space="0" w:color="auto"/>
        <w:bottom w:val="none" w:sz="0" w:space="0" w:color="auto"/>
        <w:right w:val="none" w:sz="0" w:space="0" w:color="auto"/>
      </w:divBdr>
    </w:div>
    <w:div w:id="459224483">
      <w:bodyDiv w:val="1"/>
      <w:marLeft w:val="0"/>
      <w:marRight w:val="0"/>
      <w:marTop w:val="0"/>
      <w:marBottom w:val="0"/>
      <w:divBdr>
        <w:top w:val="none" w:sz="0" w:space="0" w:color="auto"/>
        <w:left w:val="none" w:sz="0" w:space="0" w:color="auto"/>
        <w:bottom w:val="none" w:sz="0" w:space="0" w:color="auto"/>
        <w:right w:val="none" w:sz="0" w:space="0" w:color="auto"/>
      </w:divBdr>
    </w:div>
    <w:div w:id="475072540">
      <w:bodyDiv w:val="1"/>
      <w:marLeft w:val="0"/>
      <w:marRight w:val="0"/>
      <w:marTop w:val="0"/>
      <w:marBottom w:val="0"/>
      <w:divBdr>
        <w:top w:val="none" w:sz="0" w:space="0" w:color="auto"/>
        <w:left w:val="none" w:sz="0" w:space="0" w:color="auto"/>
        <w:bottom w:val="none" w:sz="0" w:space="0" w:color="auto"/>
        <w:right w:val="none" w:sz="0" w:space="0" w:color="auto"/>
      </w:divBdr>
    </w:div>
    <w:div w:id="569730485">
      <w:bodyDiv w:val="1"/>
      <w:marLeft w:val="0"/>
      <w:marRight w:val="0"/>
      <w:marTop w:val="0"/>
      <w:marBottom w:val="0"/>
      <w:divBdr>
        <w:top w:val="none" w:sz="0" w:space="0" w:color="auto"/>
        <w:left w:val="none" w:sz="0" w:space="0" w:color="auto"/>
        <w:bottom w:val="none" w:sz="0" w:space="0" w:color="auto"/>
        <w:right w:val="none" w:sz="0" w:space="0" w:color="auto"/>
      </w:divBdr>
    </w:div>
    <w:div w:id="578058516">
      <w:bodyDiv w:val="1"/>
      <w:marLeft w:val="0"/>
      <w:marRight w:val="0"/>
      <w:marTop w:val="0"/>
      <w:marBottom w:val="0"/>
      <w:divBdr>
        <w:top w:val="none" w:sz="0" w:space="0" w:color="auto"/>
        <w:left w:val="none" w:sz="0" w:space="0" w:color="auto"/>
        <w:bottom w:val="none" w:sz="0" w:space="0" w:color="auto"/>
        <w:right w:val="none" w:sz="0" w:space="0" w:color="auto"/>
      </w:divBdr>
    </w:div>
    <w:div w:id="679502107">
      <w:bodyDiv w:val="1"/>
      <w:marLeft w:val="0"/>
      <w:marRight w:val="0"/>
      <w:marTop w:val="0"/>
      <w:marBottom w:val="0"/>
      <w:divBdr>
        <w:top w:val="none" w:sz="0" w:space="0" w:color="auto"/>
        <w:left w:val="none" w:sz="0" w:space="0" w:color="auto"/>
        <w:bottom w:val="none" w:sz="0" w:space="0" w:color="auto"/>
        <w:right w:val="none" w:sz="0" w:space="0" w:color="auto"/>
      </w:divBdr>
    </w:div>
    <w:div w:id="693650604">
      <w:bodyDiv w:val="1"/>
      <w:marLeft w:val="0"/>
      <w:marRight w:val="0"/>
      <w:marTop w:val="0"/>
      <w:marBottom w:val="0"/>
      <w:divBdr>
        <w:top w:val="none" w:sz="0" w:space="0" w:color="auto"/>
        <w:left w:val="none" w:sz="0" w:space="0" w:color="auto"/>
        <w:bottom w:val="none" w:sz="0" w:space="0" w:color="auto"/>
        <w:right w:val="none" w:sz="0" w:space="0" w:color="auto"/>
      </w:divBdr>
    </w:div>
    <w:div w:id="747003318">
      <w:bodyDiv w:val="1"/>
      <w:marLeft w:val="0"/>
      <w:marRight w:val="0"/>
      <w:marTop w:val="0"/>
      <w:marBottom w:val="0"/>
      <w:divBdr>
        <w:top w:val="none" w:sz="0" w:space="0" w:color="auto"/>
        <w:left w:val="none" w:sz="0" w:space="0" w:color="auto"/>
        <w:bottom w:val="none" w:sz="0" w:space="0" w:color="auto"/>
        <w:right w:val="none" w:sz="0" w:space="0" w:color="auto"/>
      </w:divBdr>
    </w:div>
    <w:div w:id="759181290">
      <w:bodyDiv w:val="1"/>
      <w:marLeft w:val="0"/>
      <w:marRight w:val="0"/>
      <w:marTop w:val="0"/>
      <w:marBottom w:val="0"/>
      <w:divBdr>
        <w:top w:val="none" w:sz="0" w:space="0" w:color="auto"/>
        <w:left w:val="none" w:sz="0" w:space="0" w:color="auto"/>
        <w:bottom w:val="none" w:sz="0" w:space="0" w:color="auto"/>
        <w:right w:val="none" w:sz="0" w:space="0" w:color="auto"/>
      </w:divBdr>
    </w:div>
    <w:div w:id="846600713">
      <w:bodyDiv w:val="1"/>
      <w:marLeft w:val="0"/>
      <w:marRight w:val="0"/>
      <w:marTop w:val="0"/>
      <w:marBottom w:val="0"/>
      <w:divBdr>
        <w:top w:val="none" w:sz="0" w:space="0" w:color="auto"/>
        <w:left w:val="none" w:sz="0" w:space="0" w:color="auto"/>
        <w:bottom w:val="none" w:sz="0" w:space="0" w:color="auto"/>
        <w:right w:val="none" w:sz="0" w:space="0" w:color="auto"/>
      </w:divBdr>
    </w:div>
    <w:div w:id="860245828">
      <w:bodyDiv w:val="1"/>
      <w:marLeft w:val="0"/>
      <w:marRight w:val="0"/>
      <w:marTop w:val="0"/>
      <w:marBottom w:val="0"/>
      <w:divBdr>
        <w:top w:val="none" w:sz="0" w:space="0" w:color="auto"/>
        <w:left w:val="none" w:sz="0" w:space="0" w:color="auto"/>
        <w:bottom w:val="none" w:sz="0" w:space="0" w:color="auto"/>
        <w:right w:val="none" w:sz="0" w:space="0" w:color="auto"/>
      </w:divBdr>
    </w:div>
    <w:div w:id="885529005">
      <w:bodyDiv w:val="1"/>
      <w:marLeft w:val="0"/>
      <w:marRight w:val="0"/>
      <w:marTop w:val="0"/>
      <w:marBottom w:val="0"/>
      <w:divBdr>
        <w:top w:val="none" w:sz="0" w:space="0" w:color="auto"/>
        <w:left w:val="none" w:sz="0" w:space="0" w:color="auto"/>
        <w:bottom w:val="none" w:sz="0" w:space="0" w:color="auto"/>
        <w:right w:val="none" w:sz="0" w:space="0" w:color="auto"/>
      </w:divBdr>
    </w:div>
    <w:div w:id="934292161">
      <w:bodyDiv w:val="1"/>
      <w:marLeft w:val="0"/>
      <w:marRight w:val="0"/>
      <w:marTop w:val="0"/>
      <w:marBottom w:val="0"/>
      <w:divBdr>
        <w:top w:val="none" w:sz="0" w:space="0" w:color="auto"/>
        <w:left w:val="none" w:sz="0" w:space="0" w:color="auto"/>
        <w:bottom w:val="none" w:sz="0" w:space="0" w:color="auto"/>
        <w:right w:val="none" w:sz="0" w:space="0" w:color="auto"/>
      </w:divBdr>
    </w:div>
    <w:div w:id="973102582">
      <w:bodyDiv w:val="1"/>
      <w:marLeft w:val="0"/>
      <w:marRight w:val="0"/>
      <w:marTop w:val="0"/>
      <w:marBottom w:val="0"/>
      <w:divBdr>
        <w:top w:val="none" w:sz="0" w:space="0" w:color="auto"/>
        <w:left w:val="none" w:sz="0" w:space="0" w:color="auto"/>
        <w:bottom w:val="none" w:sz="0" w:space="0" w:color="auto"/>
        <w:right w:val="none" w:sz="0" w:space="0" w:color="auto"/>
      </w:divBdr>
    </w:div>
    <w:div w:id="1047683405">
      <w:bodyDiv w:val="1"/>
      <w:marLeft w:val="0"/>
      <w:marRight w:val="0"/>
      <w:marTop w:val="0"/>
      <w:marBottom w:val="0"/>
      <w:divBdr>
        <w:top w:val="none" w:sz="0" w:space="0" w:color="auto"/>
        <w:left w:val="none" w:sz="0" w:space="0" w:color="auto"/>
        <w:bottom w:val="none" w:sz="0" w:space="0" w:color="auto"/>
        <w:right w:val="none" w:sz="0" w:space="0" w:color="auto"/>
      </w:divBdr>
      <w:divsChild>
        <w:div w:id="1627273415">
          <w:marLeft w:val="0"/>
          <w:marRight w:val="0"/>
          <w:marTop w:val="0"/>
          <w:marBottom w:val="0"/>
          <w:divBdr>
            <w:top w:val="none" w:sz="0" w:space="0" w:color="auto"/>
            <w:left w:val="none" w:sz="0" w:space="0" w:color="auto"/>
            <w:bottom w:val="none" w:sz="0" w:space="0" w:color="auto"/>
            <w:right w:val="none" w:sz="0" w:space="0" w:color="auto"/>
          </w:divBdr>
          <w:divsChild>
            <w:div w:id="75441831">
              <w:marLeft w:val="0"/>
              <w:marRight w:val="0"/>
              <w:marTop w:val="0"/>
              <w:marBottom w:val="0"/>
              <w:divBdr>
                <w:top w:val="none" w:sz="0" w:space="0" w:color="auto"/>
                <w:left w:val="none" w:sz="0" w:space="0" w:color="auto"/>
                <w:bottom w:val="none" w:sz="0" w:space="0" w:color="auto"/>
                <w:right w:val="none" w:sz="0" w:space="0" w:color="auto"/>
              </w:divBdr>
              <w:divsChild>
                <w:div w:id="1700348179">
                  <w:marLeft w:val="0"/>
                  <w:marRight w:val="0"/>
                  <w:marTop w:val="0"/>
                  <w:marBottom w:val="0"/>
                  <w:divBdr>
                    <w:top w:val="none" w:sz="0" w:space="0" w:color="auto"/>
                    <w:left w:val="none" w:sz="0" w:space="0" w:color="auto"/>
                    <w:bottom w:val="none" w:sz="0" w:space="0" w:color="auto"/>
                    <w:right w:val="none" w:sz="0" w:space="0" w:color="auto"/>
                  </w:divBdr>
                  <w:divsChild>
                    <w:div w:id="1524511320">
                      <w:marLeft w:val="0"/>
                      <w:marRight w:val="0"/>
                      <w:marTop w:val="0"/>
                      <w:marBottom w:val="0"/>
                      <w:divBdr>
                        <w:top w:val="none" w:sz="0" w:space="0" w:color="auto"/>
                        <w:left w:val="none" w:sz="0" w:space="0" w:color="auto"/>
                        <w:bottom w:val="none" w:sz="0" w:space="0" w:color="auto"/>
                        <w:right w:val="none" w:sz="0" w:space="0" w:color="auto"/>
                      </w:divBdr>
                      <w:divsChild>
                        <w:div w:id="1653873154">
                          <w:marLeft w:val="0"/>
                          <w:marRight w:val="0"/>
                          <w:marTop w:val="0"/>
                          <w:marBottom w:val="0"/>
                          <w:divBdr>
                            <w:top w:val="none" w:sz="0" w:space="0" w:color="auto"/>
                            <w:left w:val="none" w:sz="0" w:space="0" w:color="auto"/>
                            <w:bottom w:val="none" w:sz="0" w:space="0" w:color="auto"/>
                            <w:right w:val="none" w:sz="0" w:space="0" w:color="auto"/>
                          </w:divBdr>
                          <w:divsChild>
                            <w:div w:id="1559128017">
                              <w:marLeft w:val="0"/>
                              <w:marRight w:val="0"/>
                              <w:marTop w:val="0"/>
                              <w:marBottom w:val="0"/>
                              <w:divBdr>
                                <w:top w:val="none" w:sz="0" w:space="0" w:color="auto"/>
                                <w:left w:val="none" w:sz="0" w:space="0" w:color="auto"/>
                                <w:bottom w:val="none" w:sz="0" w:space="0" w:color="auto"/>
                                <w:right w:val="none" w:sz="0" w:space="0" w:color="auto"/>
                              </w:divBdr>
                              <w:divsChild>
                                <w:div w:id="170065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734635">
      <w:bodyDiv w:val="1"/>
      <w:marLeft w:val="0"/>
      <w:marRight w:val="0"/>
      <w:marTop w:val="0"/>
      <w:marBottom w:val="0"/>
      <w:divBdr>
        <w:top w:val="none" w:sz="0" w:space="0" w:color="auto"/>
        <w:left w:val="none" w:sz="0" w:space="0" w:color="auto"/>
        <w:bottom w:val="none" w:sz="0" w:space="0" w:color="auto"/>
        <w:right w:val="none" w:sz="0" w:space="0" w:color="auto"/>
      </w:divBdr>
    </w:div>
    <w:div w:id="1136067469">
      <w:bodyDiv w:val="1"/>
      <w:marLeft w:val="0"/>
      <w:marRight w:val="0"/>
      <w:marTop w:val="0"/>
      <w:marBottom w:val="0"/>
      <w:divBdr>
        <w:top w:val="none" w:sz="0" w:space="0" w:color="auto"/>
        <w:left w:val="none" w:sz="0" w:space="0" w:color="auto"/>
        <w:bottom w:val="none" w:sz="0" w:space="0" w:color="auto"/>
        <w:right w:val="none" w:sz="0" w:space="0" w:color="auto"/>
      </w:divBdr>
    </w:div>
    <w:div w:id="1213348148">
      <w:bodyDiv w:val="1"/>
      <w:marLeft w:val="0"/>
      <w:marRight w:val="0"/>
      <w:marTop w:val="0"/>
      <w:marBottom w:val="0"/>
      <w:divBdr>
        <w:top w:val="none" w:sz="0" w:space="0" w:color="auto"/>
        <w:left w:val="none" w:sz="0" w:space="0" w:color="auto"/>
        <w:bottom w:val="none" w:sz="0" w:space="0" w:color="auto"/>
        <w:right w:val="none" w:sz="0" w:space="0" w:color="auto"/>
      </w:divBdr>
    </w:div>
    <w:div w:id="1257591040">
      <w:bodyDiv w:val="1"/>
      <w:marLeft w:val="0"/>
      <w:marRight w:val="0"/>
      <w:marTop w:val="0"/>
      <w:marBottom w:val="0"/>
      <w:divBdr>
        <w:top w:val="none" w:sz="0" w:space="0" w:color="auto"/>
        <w:left w:val="none" w:sz="0" w:space="0" w:color="auto"/>
        <w:bottom w:val="none" w:sz="0" w:space="0" w:color="auto"/>
        <w:right w:val="none" w:sz="0" w:space="0" w:color="auto"/>
      </w:divBdr>
    </w:div>
    <w:div w:id="1270352187">
      <w:bodyDiv w:val="1"/>
      <w:marLeft w:val="0"/>
      <w:marRight w:val="0"/>
      <w:marTop w:val="0"/>
      <w:marBottom w:val="0"/>
      <w:divBdr>
        <w:top w:val="none" w:sz="0" w:space="0" w:color="auto"/>
        <w:left w:val="none" w:sz="0" w:space="0" w:color="auto"/>
        <w:bottom w:val="none" w:sz="0" w:space="0" w:color="auto"/>
        <w:right w:val="none" w:sz="0" w:space="0" w:color="auto"/>
      </w:divBdr>
    </w:div>
    <w:div w:id="1275331572">
      <w:bodyDiv w:val="1"/>
      <w:marLeft w:val="0"/>
      <w:marRight w:val="0"/>
      <w:marTop w:val="0"/>
      <w:marBottom w:val="0"/>
      <w:divBdr>
        <w:top w:val="none" w:sz="0" w:space="0" w:color="auto"/>
        <w:left w:val="none" w:sz="0" w:space="0" w:color="auto"/>
        <w:bottom w:val="none" w:sz="0" w:space="0" w:color="auto"/>
        <w:right w:val="none" w:sz="0" w:space="0" w:color="auto"/>
      </w:divBdr>
    </w:div>
    <w:div w:id="1281842994">
      <w:bodyDiv w:val="1"/>
      <w:marLeft w:val="0"/>
      <w:marRight w:val="0"/>
      <w:marTop w:val="0"/>
      <w:marBottom w:val="0"/>
      <w:divBdr>
        <w:top w:val="none" w:sz="0" w:space="0" w:color="auto"/>
        <w:left w:val="none" w:sz="0" w:space="0" w:color="auto"/>
        <w:bottom w:val="none" w:sz="0" w:space="0" w:color="auto"/>
        <w:right w:val="none" w:sz="0" w:space="0" w:color="auto"/>
      </w:divBdr>
    </w:div>
    <w:div w:id="1289429240">
      <w:bodyDiv w:val="1"/>
      <w:marLeft w:val="0"/>
      <w:marRight w:val="0"/>
      <w:marTop w:val="0"/>
      <w:marBottom w:val="0"/>
      <w:divBdr>
        <w:top w:val="none" w:sz="0" w:space="0" w:color="auto"/>
        <w:left w:val="none" w:sz="0" w:space="0" w:color="auto"/>
        <w:bottom w:val="none" w:sz="0" w:space="0" w:color="auto"/>
        <w:right w:val="none" w:sz="0" w:space="0" w:color="auto"/>
      </w:divBdr>
    </w:div>
    <w:div w:id="1307006362">
      <w:bodyDiv w:val="1"/>
      <w:marLeft w:val="0"/>
      <w:marRight w:val="0"/>
      <w:marTop w:val="0"/>
      <w:marBottom w:val="0"/>
      <w:divBdr>
        <w:top w:val="none" w:sz="0" w:space="0" w:color="auto"/>
        <w:left w:val="none" w:sz="0" w:space="0" w:color="auto"/>
        <w:bottom w:val="none" w:sz="0" w:space="0" w:color="auto"/>
        <w:right w:val="none" w:sz="0" w:space="0" w:color="auto"/>
      </w:divBdr>
    </w:div>
    <w:div w:id="1348559887">
      <w:bodyDiv w:val="1"/>
      <w:marLeft w:val="0"/>
      <w:marRight w:val="0"/>
      <w:marTop w:val="0"/>
      <w:marBottom w:val="0"/>
      <w:divBdr>
        <w:top w:val="none" w:sz="0" w:space="0" w:color="auto"/>
        <w:left w:val="none" w:sz="0" w:space="0" w:color="auto"/>
        <w:bottom w:val="none" w:sz="0" w:space="0" w:color="auto"/>
        <w:right w:val="none" w:sz="0" w:space="0" w:color="auto"/>
      </w:divBdr>
    </w:div>
    <w:div w:id="1350525203">
      <w:bodyDiv w:val="1"/>
      <w:marLeft w:val="0"/>
      <w:marRight w:val="0"/>
      <w:marTop w:val="0"/>
      <w:marBottom w:val="0"/>
      <w:divBdr>
        <w:top w:val="none" w:sz="0" w:space="0" w:color="auto"/>
        <w:left w:val="none" w:sz="0" w:space="0" w:color="auto"/>
        <w:bottom w:val="none" w:sz="0" w:space="0" w:color="auto"/>
        <w:right w:val="none" w:sz="0" w:space="0" w:color="auto"/>
      </w:divBdr>
    </w:div>
    <w:div w:id="1413817908">
      <w:bodyDiv w:val="1"/>
      <w:marLeft w:val="0"/>
      <w:marRight w:val="0"/>
      <w:marTop w:val="0"/>
      <w:marBottom w:val="0"/>
      <w:divBdr>
        <w:top w:val="none" w:sz="0" w:space="0" w:color="auto"/>
        <w:left w:val="none" w:sz="0" w:space="0" w:color="auto"/>
        <w:bottom w:val="none" w:sz="0" w:space="0" w:color="auto"/>
        <w:right w:val="none" w:sz="0" w:space="0" w:color="auto"/>
      </w:divBdr>
    </w:div>
    <w:div w:id="1459102815">
      <w:bodyDiv w:val="1"/>
      <w:marLeft w:val="0"/>
      <w:marRight w:val="0"/>
      <w:marTop w:val="0"/>
      <w:marBottom w:val="0"/>
      <w:divBdr>
        <w:top w:val="none" w:sz="0" w:space="0" w:color="auto"/>
        <w:left w:val="none" w:sz="0" w:space="0" w:color="auto"/>
        <w:bottom w:val="none" w:sz="0" w:space="0" w:color="auto"/>
        <w:right w:val="none" w:sz="0" w:space="0" w:color="auto"/>
      </w:divBdr>
    </w:div>
    <w:div w:id="1535582883">
      <w:bodyDiv w:val="1"/>
      <w:marLeft w:val="0"/>
      <w:marRight w:val="0"/>
      <w:marTop w:val="0"/>
      <w:marBottom w:val="0"/>
      <w:divBdr>
        <w:top w:val="none" w:sz="0" w:space="0" w:color="auto"/>
        <w:left w:val="none" w:sz="0" w:space="0" w:color="auto"/>
        <w:bottom w:val="none" w:sz="0" w:space="0" w:color="auto"/>
        <w:right w:val="none" w:sz="0" w:space="0" w:color="auto"/>
      </w:divBdr>
    </w:div>
    <w:div w:id="1604531848">
      <w:bodyDiv w:val="1"/>
      <w:marLeft w:val="0"/>
      <w:marRight w:val="0"/>
      <w:marTop w:val="0"/>
      <w:marBottom w:val="0"/>
      <w:divBdr>
        <w:top w:val="none" w:sz="0" w:space="0" w:color="auto"/>
        <w:left w:val="none" w:sz="0" w:space="0" w:color="auto"/>
        <w:bottom w:val="none" w:sz="0" w:space="0" w:color="auto"/>
        <w:right w:val="none" w:sz="0" w:space="0" w:color="auto"/>
      </w:divBdr>
    </w:div>
    <w:div w:id="1678540706">
      <w:bodyDiv w:val="1"/>
      <w:marLeft w:val="0"/>
      <w:marRight w:val="0"/>
      <w:marTop w:val="0"/>
      <w:marBottom w:val="0"/>
      <w:divBdr>
        <w:top w:val="none" w:sz="0" w:space="0" w:color="auto"/>
        <w:left w:val="none" w:sz="0" w:space="0" w:color="auto"/>
        <w:bottom w:val="none" w:sz="0" w:space="0" w:color="auto"/>
        <w:right w:val="none" w:sz="0" w:space="0" w:color="auto"/>
      </w:divBdr>
    </w:div>
    <w:div w:id="1688798365">
      <w:bodyDiv w:val="1"/>
      <w:marLeft w:val="0"/>
      <w:marRight w:val="0"/>
      <w:marTop w:val="0"/>
      <w:marBottom w:val="0"/>
      <w:divBdr>
        <w:top w:val="none" w:sz="0" w:space="0" w:color="auto"/>
        <w:left w:val="none" w:sz="0" w:space="0" w:color="auto"/>
        <w:bottom w:val="none" w:sz="0" w:space="0" w:color="auto"/>
        <w:right w:val="none" w:sz="0" w:space="0" w:color="auto"/>
      </w:divBdr>
    </w:div>
    <w:div w:id="1692954669">
      <w:bodyDiv w:val="1"/>
      <w:marLeft w:val="0"/>
      <w:marRight w:val="0"/>
      <w:marTop w:val="0"/>
      <w:marBottom w:val="0"/>
      <w:divBdr>
        <w:top w:val="none" w:sz="0" w:space="0" w:color="auto"/>
        <w:left w:val="none" w:sz="0" w:space="0" w:color="auto"/>
        <w:bottom w:val="none" w:sz="0" w:space="0" w:color="auto"/>
        <w:right w:val="none" w:sz="0" w:space="0" w:color="auto"/>
      </w:divBdr>
    </w:div>
    <w:div w:id="1743676393">
      <w:bodyDiv w:val="1"/>
      <w:marLeft w:val="0"/>
      <w:marRight w:val="0"/>
      <w:marTop w:val="0"/>
      <w:marBottom w:val="0"/>
      <w:divBdr>
        <w:top w:val="none" w:sz="0" w:space="0" w:color="auto"/>
        <w:left w:val="none" w:sz="0" w:space="0" w:color="auto"/>
        <w:bottom w:val="none" w:sz="0" w:space="0" w:color="auto"/>
        <w:right w:val="none" w:sz="0" w:space="0" w:color="auto"/>
      </w:divBdr>
    </w:div>
    <w:div w:id="1758134863">
      <w:bodyDiv w:val="1"/>
      <w:marLeft w:val="0"/>
      <w:marRight w:val="0"/>
      <w:marTop w:val="0"/>
      <w:marBottom w:val="0"/>
      <w:divBdr>
        <w:top w:val="none" w:sz="0" w:space="0" w:color="auto"/>
        <w:left w:val="none" w:sz="0" w:space="0" w:color="auto"/>
        <w:bottom w:val="none" w:sz="0" w:space="0" w:color="auto"/>
        <w:right w:val="none" w:sz="0" w:space="0" w:color="auto"/>
      </w:divBdr>
    </w:div>
    <w:div w:id="1761174115">
      <w:bodyDiv w:val="1"/>
      <w:marLeft w:val="0"/>
      <w:marRight w:val="0"/>
      <w:marTop w:val="0"/>
      <w:marBottom w:val="0"/>
      <w:divBdr>
        <w:top w:val="none" w:sz="0" w:space="0" w:color="auto"/>
        <w:left w:val="none" w:sz="0" w:space="0" w:color="auto"/>
        <w:bottom w:val="none" w:sz="0" w:space="0" w:color="auto"/>
        <w:right w:val="none" w:sz="0" w:space="0" w:color="auto"/>
      </w:divBdr>
    </w:div>
    <w:div w:id="1769931301">
      <w:bodyDiv w:val="1"/>
      <w:marLeft w:val="0"/>
      <w:marRight w:val="0"/>
      <w:marTop w:val="0"/>
      <w:marBottom w:val="0"/>
      <w:divBdr>
        <w:top w:val="none" w:sz="0" w:space="0" w:color="auto"/>
        <w:left w:val="none" w:sz="0" w:space="0" w:color="auto"/>
        <w:bottom w:val="none" w:sz="0" w:space="0" w:color="auto"/>
        <w:right w:val="none" w:sz="0" w:space="0" w:color="auto"/>
      </w:divBdr>
    </w:div>
    <w:div w:id="1813327742">
      <w:bodyDiv w:val="1"/>
      <w:marLeft w:val="0"/>
      <w:marRight w:val="0"/>
      <w:marTop w:val="0"/>
      <w:marBottom w:val="0"/>
      <w:divBdr>
        <w:top w:val="none" w:sz="0" w:space="0" w:color="auto"/>
        <w:left w:val="none" w:sz="0" w:space="0" w:color="auto"/>
        <w:bottom w:val="none" w:sz="0" w:space="0" w:color="auto"/>
        <w:right w:val="none" w:sz="0" w:space="0" w:color="auto"/>
      </w:divBdr>
    </w:div>
    <w:div w:id="1824077216">
      <w:bodyDiv w:val="1"/>
      <w:marLeft w:val="0"/>
      <w:marRight w:val="0"/>
      <w:marTop w:val="0"/>
      <w:marBottom w:val="0"/>
      <w:divBdr>
        <w:top w:val="none" w:sz="0" w:space="0" w:color="auto"/>
        <w:left w:val="none" w:sz="0" w:space="0" w:color="auto"/>
        <w:bottom w:val="none" w:sz="0" w:space="0" w:color="auto"/>
        <w:right w:val="none" w:sz="0" w:space="0" w:color="auto"/>
      </w:divBdr>
      <w:divsChild>
        <w:div w:id="1156796184">
          <w:marLeft w:val="0"/>
          <w:marRight w:val="0"/>
          <w:marTop w:val="0"/>
          <w:marBottom w:val="0"/>
          <w:divBdr>
            <w:top w:val="none" w:sz="0" w:space="0" w:color="auto"/>
            <w:left w:val="none" w:sz="0" w:space="0" w:color="auto"/>
            <w:bottom w:val="none" w:sz="0" w:space="0" w:color="auto"/>
            <w:right w:val="none" w:sz="0" w:space="0" w:color="auto"/>
          </w:divBdr>
          <w:divsChild>
            <w:div w:id="1038234986">
              <w:marLeft w:val="0"/>
              <w:marRight w:val="0"/>
              <w:marTop w:val="0"/>
              <w:marBottom w:val="0"/>
              <w:divBdr>
                <w:top w:val="none" w:sz="0" w:space="0" w:color="auto"/>
                <w:left w:val="none" w:sz="0" w:space="0" w:color="auto"/>
                <w:bottom w:val="none" w:sz="0" w:space="0" w:color="auto"/>
                <w:right w:val="none" w:sz="0" w:space="0" w:color="auto"/>
              </w:divBdr>
              <w:divsChild>
                <w:div w:id="1355769194">
                  <w:marLeft w:val="0"/>
                  <w:marRight w:val="0"/>
                  <w:marTop w:val="0"/>
                  <w:marBottom w:val="0"/>
                  <w:divBdr>
                    <w:top w:val="none" w:sz="0" w:space="0" w:color="auto"/>
                    <w:left w:val="none" w:sz="0" w:space="0" w:color="auto"/>
                    <w:bottom w:val="none" w:sz="0" w:space="0" w:color="auto"/>
                    <w:right w:val="none" w:sz="0" w:space="0" w:color="auto"/>
                  </w:divBdr>
                  <w:divsChild>
                    <w:div w:id="935940717">
                      <w:marLeft w:val="0"/>
                      <w:marRight w:val="0"/>
                      <w:marTop w:val="0"/>
                      <w:marBottom w:val="0"/>
                      <w:divBdr>
                        <w:top w:val="none" w:sz="0" w:space="0" w:color="auto"/>
                        <w:left w:val="none" w:sz="0" w:space="0" w:color="auto"/>
                        <w:bottom w:val="none" w:sz="0" w:space="0" w:color="auto"/>
                        <w:right w:val="none" w:sz="0" w:space="0" w:color="auto"/>
                      </w:divBdr>
                      <w:divsChild>
                        <w:div w:id="1935818751">
                          <w:marLeft w:val="0"/>
                          <w:marRight w:val="0"/>
                          <w:marTop w:val="0"/>
                          <w:marBottom w:val="0"/>
                          <w:divBdr>
                            <w:top w:val="none" w:sz="0" w:space="0" w:color="auto"/>
                            <w:left w:val="none" w:sz="0" w:space="0" w:color="auto"/>
                            <w:bottom w:val="none" w:sz="0" w:space="0" w:color="auto"/>
                            <w:right w:val="none" w:sz="0" w:space="0" w:color="auto"/>
                          </w:divBdr>
                          <w:divsChild>
                            <w:div w:id="682127354">
                              <w:marLeft w:val="0"/>
                              <w:marRight w:val="0"/>
                              <w:marTop w:val="0"/>
                              <w:marBottom w:val="0"/>
                              <w:divBdr>
                                <w:top w:val="none" w:sz="0" w:space="0" w:color="auto"/>
                                <w:left w:val="none" w:sz="0" w:space="0" w:color="auto"/>
                                <w:bottom w:val="none" w:sz="0" w:space="0" w:color="auto"/>
                                <w:right w:val="none" w:sz="0" w:space="0" w:color="auto"/>
                              </w:divBdr>
                              <w:divsChild>
                                <w:div w:id="837426599">
                                  <w:marLeft w:val="0"/>
                                  <w:marRight w:val="0"/>
                                  <w:marTop w:val="0"/>
                                  <w:marBottom w:val="0"/>
                                  <w:divBdr>
                                    <w:top w:val="none" w:sz="0" w:space="0" w:color="auto"/>
                                    <w:left w:val="none" w:sz="0" w:space="0" w:color="auto"/>
                                    <w:bottom w:val="none" w:sz="0" w:space="0" w:color="auto"/>
                                    <w:right w:val="none" w:sz="0" w:space="0" w:color="auto"/>
                                  </w:divBdr>
                                  <w:divsChild>
                                    <w:div w:id="127312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8865010">
      <w:bodyDiv w:val="1"/>
      <w:marLeft w:val="0"/>
      <w:marRight w:val="0"/>
      <w:marTop w:val="0"/>
      <w:marBottom w:val="0"/>
      <w:divBdr>
        <w:top w:val="none" w:sz="0" w:space="0" w:color="auto"/>
        <w:left w:val="none" w:sz="0" w:space="0" w:color="auto"/>
        <w:bottom w:val="none" w:sz="0" w:space="0" w:color="auto"/>
        <w:right w:val="none" w:sz="0" w:space="0" w:color="auto"/>
      </w:divBdr>
    </w:div>
    <w:div w:id="1862158593">
      <w:bodyDiv w:val="1"/>
      <w:marLeft w:val="0"/>
      <w:marRight w:val="0"/>
      <w:marTop w:val="0"/>
      <w:marBottom w:val="0"/>
      <w:divBdr>
        <w:top w:val="none" w:sz="0" w:space="0" w:color="auto"/>
        <w:left w:val="none" w:sz="0" w:space="0" w:color="auto"/>
        <w:bottom w:val="none" w:sz="0" w:space="0" w:color="auto"/>
        <w:right w:val="none" w:sz="0" w:space="0" w:color="auto"/>
      </w:divBdr>
    </w:div>
    <w:div w:id="1874993729">
      <w:bodyDiv w:val="1"/>
      <w:marLeft w:val="0"/>
      <w:marRight w:val="0"/>
      <w:marTop w:val="0"/>
      <w:marBottom w:val="0"/>
      <w:divBdr>
        <w:top w:val="none" w:sz="0" w:space="0" w:color="auto"/>
        <w:left w:val="none" w:sz="0" w:space="0" w:color="auto"/>
        <w:bottom w:val="none" w:sz="0" w:space="0" w:color="auto"/>
        <w:right w:val="none" w:sz="0" w:space="0" w:color="auto"/>
      </w:divBdr>
    </w:div>
    <w:div w:id="1990746978">
      <w:bodyDiv w:val="1"/>
      <w:marLeft w:val="0"/>
      <w:marRight w:val="0"/>
      <w:marTop w:val="0"/>
      <w:marBottom w:val="0"/>
      <w:divBdr>
        <w:top w:val="none" w:sz="0" w:space="0" w:color="auto"/>
        <w:left w:val="none" w:sz="0" w:space="0" w:color="auto"/>
        <w:bottom w:val="none" w:sz="0" w:space="0" w:color="auto"/>
        <w:right w:val="none" w:sz="0" w:space="0" w:color="auto"/>
      </w:divBdr>
    </w:div>
    <w:div w:id="2006007200">
      <w:bodyDiv w:val="1"/>
      <w:marLeft w:val="0"/>
      <w:marRight w:val="0"/>
      <w:marTop w:val="0"/>
      <w:marBottom w:val="0"/>
      <w:divBdr>
        <w:top w:val="none" w:sz="0" w:space="0" w:color="auto"/>
        <w:left w:val="none" w:sz="0" w:space="0" w:color="auto"/>
        <w:bottom w:val="none" w:sz="0" w:space="0" w:color="auto"/>
        <w:right w:val="none" w:sz="0" w:space="0" w:color="auto"/>
      </w:divBdr>
    </w:div>
    <w:div w:id="2022656195">
      <w:bodyDiv w:val="1"/>
      <w:marLeft w:val="0"/>
      <w:marRight w:val="0"/>
      <w:marTop w:val="0"/>
      <w:marBottom w:val="0"/>
      <w:divBdr>
        <w:top w:val="none" w:sz="0" w:space="0" w:color="auto"/>
        <w:left w:val="none" w:sz="0" w:space="0" w:color="auto"/>
        <w:bottom w:val="none" w:sz="0" w:space="0" w:color="auto"/>
        <w:right w:val="none" w:sz="0" w:space="0" w:color="auto"/>
      </w:divBdr>
    </w:div>
    <w:div w:id="2023967166">
      <w:bodyDiv w:val="1"/>
      <w:marLeft w:val="0"/>
      <w:marRight w:val="0"/>
      <w:marTop w:val="0"/>
      <w:marBottom w:val="0"/>
      <w:divBdr>
        <w:top w:val="none" w:sz="0" w:space="0" w:color="auto"/>
        <w:left w:val="none" w:sz="0" w:space="0" w:color="auto"/>
        <w:bottom w:val="none" w:sz="0" w:space="0" w:color="auto"/>
        <w:right w:val="none" w:sz="0" w:space="0" w:color="auto"/>
      </w:divBdr>
    </w:div>
    <w:div w:id="2062515216">
      <w:bodyDiv w:val="1"/>
      <w:marLeft w:val="0"/>
      <w:marRight w:val="0"/>
      <w:marTop w:val="0"/>
      <w:marBottom w:val="0"/>
      <w:divBdr>
        <w:top w:val="none" w:sz="0" w:space="0" w:color="auto"/>
        <w:left w:val="none" w:sz="0" w:space="0" w:color="auto"/>
        <w:bottom w:val="none" w:sz="0" w:space="0" w:color="auto"/>
        <w:right w:val="none" w:sz="0" w:space="0" w:color="auto"/>
      </w:divBdr>
    </w:div>
    <w:div w:id="2065637373">
      <w:bodyDiv w:val="1"/>
      <w:marLeft w:val="0"/>
      <w:marRight w:val="0"/>
      <w:marTop w:val="0"/>
      <w:marBottom w:val="0"/>
      <w:divBdr>
        <w:top w:val="none" w:sz="0" w:space="0" w:color="auto"/>
        <w:left w:val="none" w:sz="0" w:space="0" w:color="auto"/>
        <w:bottom w:val="none" w:sz="0" w:space="0" w:color="auto"/>
        <w:right w:val="none" w:sz="0" w:space="0" w:color="auto"/>
      </w:divBdr>
    </w:div>
    <w:div w:id="2106803389">
      <w:bodyDiv w:val="1"/>
      <w:marLeft w:val="0"/>
      <w:marRight w:val="0"/>
      <w:marTop w:val="0"/>
      <w:marBottom w:val="0"/>
      <w:divBdr>
        <w:top w:val="none" w:sz="0" w:space="0" w:color="auto"/>
        <w:left w:val="none" w:sz="0" w:space="0" w:color="auto"/>
        <w:bottom w:val="none" w:sz="0" w:space="0" w:color="auto"/>
        <w:right w:val="none" w:sz="0" w:space="0" w:color="auto"/>
      </w:divBdr>
    </w:div>
    <w:div w:id="2107071404">
      <w:bodyDiv w:val="1"/>
      <w:marLeft w:val="0"/>
      <w:marRight w:val="0"/>
      <w:marTop w:val="0"/>
      <w:marBottom w:val="0"/>
      <w:divBdr>
        <w:top w:val="none" w:sz="0" w:space="0" w:color="auto"/>
        <w:left w:val="none" w:sz="0" w:space="0" w:color="auto"/>
        <w:bottom w:val="none" w:sz="0" w:space="0" w:color="auto"/>
        <w:right w:val="none" w:sz="0" w:space="0" w:color="auto"/>
      </w:divBdr>
    </w:div>
    <w:div w:id="2114665007">
      <w:bodyDiv w:val="1"/>
      <w:marLeft w:val="0"/>
      <w:marRight w:val="0"/>
      <w:marTop w:val="0"/>
      <w:marBottom w:val="0"/>
      <w:divBdr>
        <w:top w:val="none" w:sz="0" w:space="0" w:color="auto"/>
        <w:left w:val="none" w:sz="0" w:space="0" w:color="auto"/>
        <w:bottom w:val="none" w:sz="0" w:space="0" w:color="auto"/>
        <w:right w:val="none" w:sz="0" w:space="0" w:color="auto"/>
      </w:divBdr>
    </w:div>
    <w:div w:id="2125955041">
      <w:bodyDiv w:val="1"/>
      <w:marLeft w:val="0"/>
      <w:marRight w:val="0"/>
      <w:marTop w:val="0"/>
      <w:marBottom w:val="0"/>
      <w:divBdr>
        <w:top w:val="none" w:sz="0" w:space="0" w:color="auto"/>
        <w:left w:val="none" w:sz="0" w:space="0" w:color="auto"/>
        <w:bottom w:val="none" w:sz="0" w:space="0" w:color="auto"/>
        <w:right w:val="none" w:sz="0" w:space="0" w:color="auto"/>
      </w:divBdr>
    </w:div>
    <w:div w:id="2128960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scielo.cl/scielo.php?script=sci_arttext&amp;pid=S0034-98872022000901224&amp;utm_source=chatgpt.com" TargetMode="External"/><Relationship Id="rId18" Type="http://schemas.openxmlformats.org/officeDocument/2006/relationships/hyperlink" Target="https://derechocivil478832840.wordpress.com/wp-content/uploads/2018/12/cap-libro-civitas-el-nuevo-marco-europeo-coord-f-esteban.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hyperlink" Target="https://repositorio.usil.edu.pe/entities/publication/f489daee-b252-4ec6-a782-143e0f87459d" TargetMode="External"/><Relationship Id="rId2" Type="http://schemas.openxmlformats.org/officeDocument/2006/relationships/customXml" Target="../customXml/item2.xml"/><Relationship Id="rId16" Type="http://schemas.openxmlformats.org/officeDocument/2006/relationships/hyperlink" Target="https://doi.org/10.61820/RSk.2954-5145.v7n13.1237"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riam-webster.com" TargetMode="External"/><Relationship Id="rId5" Type="http://schemas.openxmlformats.org/officeDocument/2006/relationships/numbering" Target="numbering.xml"/><Relationship Id="rId15" Type="http://schemas.openxmlformats.org/officeDocument/2006/relationships/hyperlink" Target="https://doi.org/10.17993/3cemp.2018.070133.49-59" TargetMode="External"/><Relationship Id="rId10" Type="http://schemas.openxmlformats.org/officeDocument/2006/relationships/endnotes" Target="endnotes.xml"/><Relationship Id="rId19" Type="http://schemas.openxmlformats.org/officeDocument/2006/relationships/hyperlink" Target="https://www.iia.unam.mx/sites/default/files/2022-01/CS-04_Catalogo-Servicios-generales.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ialnet.unirioja.es/descarga/articulo/3723577.pdf?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5D6F3629588F4AABEC2F8076F58F0D" ma:contentTypeVersion="7" ma:contentTypeDescription="Create a new document." ma:contentTypeScope="" ma:versionID="1d89b18176e184a8ec7141a496be9c93">
  <xsd:schema xmlns:xsd="http://www.w3.org/2001/XMLSchema" xmlns:xs="http://www.w3.org/2001/XMLSchema" xmlns:p="http://schemas.microsoft.com/office/2006/metadata/properties" xmlns:ns2="6792d365-22ee-416c-9834-a4952f60860b" targetNamespace="http://schemas.microsoft.com/office/2006/metadata/properties" ma:root="true" ma:fieldsID="4059a7b7a8b0953f0a236850e0fb3213" ns2:_="">
    <xsd:import namespace="6792d365-22ee-416c-9834-a4952f608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2d365-22ee-416c-9834-a4952f608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Kat24</b:Tag>
    <b:SourceType>InternetSite</b:SourceType>
    <b:Guid>{305C4248-325D-4FFD-8213-726801A3772C}</b:Guid>
    <b:Author>
      <b:Author>
        <b:NameList>
          <b:Person>
            <b:Last>Lancheros</b:Last>
            <b:First>Katherine</b:First>
          </b:Person>
        </b:NameList>
      </b:Author>
    </b:Author>
    <b:Title>infobae</b:Title>
    <b:Year>2024</b:Year>
    <b:Month>Mayo</b:Month>
    <b:Day>18</b:Day>
    <b:URL>https://www.infobae.com/colombia/2024/05/19/david-luna-pidio-explicaciones-al-icfes-tras-caida-en-sus-plataformas-la-incompetencia-de-este-gobierno/</b:URL>
    <b:RefOrder>11</b:RefOrder>
  </b:Source>
  <b:Source>
    <b:Tag>Cam25</b:Tag>
    <b:SourceType>InternetSite</b:SourceType>
    <b:Guid>{FBC9C2C6-1985-4542-B8A2-418A24AEBD89}</b:Guid>
    <b:Author>
      <b:Author>
        <b:NameList>
          <b:Person>
            <b:Last>Sastoque</b:Last>
            <b:First>Camila</b:First>
            <b:Middle>Méndez</b:Middle>
          </b:Person>
        </b:NameList>
      </b:Author>
    </b:Author>
    <b:Title>Colombia.com</b:Title>
    <b:Year>2025</b:Year>
    <b:Month>Octubre</b:Month>
    <b:Day>10</b:Day>
    <b:URL>https://www.colombia.com/educacion/noticias/resultado-icfes-o-saber-11-2025-como-leer-el-informe-542817</b:URL>
    <b:RefOrder>12</b:RefOrder>
  </b:Source>
  <b:Source>
    <b:Tag>Gob25</b:Tag>
    <b:SourceType>InternetSite</b:SourceType>
    <b:Guid>{65C390A1-B2FA-4330-A77C-1EC4C212EABC}</b:Guid>
    <b:Author>
      <b:Author>
        <b:NameList>
          <b:Person>
            <b:Last>Colombia</b:Last>
            <b:First>Gobierno</b:First>
            <b:Middle>de</b:Middle>
          </b:Person>
        </b:NameList>
      </b:Author>
    </b:Author>
    <b:Title>ICFES</b:Title>
    <b:Year>2025</b:Year>
    <b:Month>Diciembre</b:Month>
    <b:Day>17</b:Day>
    <b:URL>https://www.icfes.gov.co/mas-de-13-millones-personas-presentaron-pruebas-con-el-icfes/</b:URL>
    <b:RefOrder>13</b:RefOrder>
  </b:Source>
  <b:Source>
    <b:Tag>Tom19</b:Tag>
    <b:SourceType>InternetSite</b:SourceType>
    <b:Guid>{C47F5FE6-D45F-4EE8-B283-4E3F856C7845}</b:Guid>
    <b:Title>Marketeros Agencia</b:Title>
    <b:Year>2019</b:Year>
    <b:Author>
      <b:Author>
        <b:NameList>
          <b:Person>
            <b:Last>Clavijo</b:Last>
            <b:First>Tomas</b:First>
          </b:Person>
        </b:NameList>
      </b:Author>
    </b:Author>
    <b:Month>Abril </b:Month>
    <b:Day>9</b:Day>
    <b:URL>https://www.marketerosagencia.com/blog/inbound-marketing/sla-como-se-aplica/</b:URL>
    <b:RefOrder>14</b:RefOrder>
  </b:Source>
  <b:Source>
    <b:Tag>FRi03</b:Tag>
    <b:SourceType>DocumentFromInternetSite</b:SourceType>
    <b:Guid>{527C4F60-5775-4BAA-9FCB-5A46FBE0DCDC}</b:Guid>
    <b:Title>Las búsquedas de bibliografía: nuevas</b:Title>
    <b:Year>2003</b:Year>
    <b:Author>
      <b:Author>
        <b:NameList>
          <b:Person>
            <b:Last>Garcia</b:Last>
            <b:First>F.</b:First>
            <b:Middle>Rivera y M.</b:Middle>
          </b:Person>
        </b:NameList>
      </b:Author>
    </b:Author>
    <b:URL>https://repositori.uji.es/server/api/core/bitstreams/166288dd-16a2-4405-937d-f20d6d999799/content</b:URL>
    <b:RefOrder>15</b:RefOrder>
  </b:Source>
  <b:Source>
    <b:Tag>Gon22</b:Tag>
    <b:SourceType>DocumentFromInternetSite</b:SourceType>
    <b:Guid>{466D20D9-E4CF-4DE1-949D-43F7014E227C}</b:Guid>
    <b:Author>
      <b:Author>
        <b:NameList>
          <b:Person>
            <b:Last>Andrade</b:Last>
            <b:First>Gonzalo</b:First>
            <b:Middle>Eymin y Paola Sepúlveda</b:Middle>
          </b:Person>
        </b:NameList>
      </b:Author>
    </b:Author>
    <b:Title>Sectorización del trabajo de Médicos Hospitalistas por área geográfica en un hospital universitario con servicios médico quirúrgicos indiferenciados. Proyecto de mejora de calidad</b:Title>
    <b:Year>2022</b:Year>
    <b:URL>https://www.scielo.cl/scielo.php?pid=S0034-98872022000901224&amp;script=sci_arttext&amp;tlng=pt</b:URL>
    <b:RefOrder>16</b:RefOrder>
  </b:Source>
  <b:Source>
    <b:Tag>Jua17</b:Tag>
    <b:SourceType>DocumentFromInternetSite</b:SourceType>
    <b:Guid>{89C482DF-E7AD-41C1-B982-87B78E9F7482}</b:Guid>
    <b:Author>
      <b:Author>
        <b:NameList>
          <b:Person>
            <b:Last>Juan Carlos Morales</b:Last>
            <b:First>Juan</b:First>
            <b:Middle>Manuel Aranda López-King,Sandra Milena Cala</b:Middle>
          </b:Person>
        </b:NameList>
      </b:Author>
    </b:Author>
    <b:Title>Propuesta de una solución tecnológica como alternativa</b:Title>
    <b:Year>2017</b:Year>
    <b:RefOrder>17</b:RefOrder>
  </b:Source>
  <b:Source>
    <b:Tag>Ing12</b:Tag>
    <b:SourceType>DocumentFromInternetSite</b:SourceType>
    <b:Guid>{778B135C-0938-4FF4-BB2C-6CEAD82D06D0}</b:Guid>
    <b:Author>
      <b:Author>
        <b:NameList>
          <b:Person>
            <b:Last>Ing. Arístides Guillermo González Pol1</b:Last>
            <b:First>Ing.</b:First>
            <b:Middle>Pedro Eliesther Vigil Portela2, Ing. Lilia Rosa García Perellada3, Dr.C.</b:Middle>
          </b:Person>
        </b:NameList>
      </b:Author>
    </b:Author>
    <b:Title>PROPUESTA DE LAS ARQUITECTURAS DE SERVIDORES, RED Y</b:Title>
    <b:Year>2012</b:Year>
    <b:Month> septiembre-diciembre</b:Month>
    <b:RefOrder>18</b:RefOrder>
  </b:Source>
  <b:Source>
    <b:Tag>Mat</b:Tag>
    <b:SourceType>DocumentFromInternetSite</b:SourceType>
    <b:Guid>{1F020E2D-363C-4F97-A072-402C9F42C2D3}</b:Guid>
    <b:Author>
      <b:Author>
        <b:NameList>
          <b:Person>
            <b:Last>Matias Borgeaud</b:Last>
            <b:First>Laura</b:First>
            <b:Middle>Berger</b:Middle>
          </b:Person>
        </b:NameList>
      </b:Author>
    </b:Author>
    <b:Title>Distribucion de carga con tolerancia a fallos en servidores distribuidos Heterogenos</b:Title>
    <b:URL>http://matiasborgeaud.com.ar/pdfs/dc_cacic2008.pdf</b:URL>
    <b:RefOrder>19</b:RefOrder>
  </b:Source>
  <b:Source>
    <b:Tag>Ric23</b:Tag>
    <b:SourceType>DocumentFromInternetSite</b:SourceType>
    <b:Guid>{AEE65AD8-2278-42C1-BC57-8A35EE0598E8}</b:Guid>
    <b:Author>
      <b:Author>
        <b:NameList>
          <b:Person>
            <b:Last>Pinto</b:Last>
            <b:First>Ricardo</b:First>
          </b:Person>
        </b:NameList>
      </b:Author>
    </b:Author>
    <b:Title>Escalabilidad y Sostenibilidad en Implementaciones de Blockchain para Auditoría Informática: Retos y SolucionesFuturas</b:Title>
    <b:Year>2023</b:Year>
    <b:Month>Enero –Junio</b:Month>
    <b:URL>https://technologyrain.com.ar/index.php/trj/article/view/14/100</b:URL>
    <b:RefOrder>20</b:RefOrder>
  </b:Source>
  <b:Source>
    <b:Tag>NÉS</b:Tag>
    <b:SourceType>DocumentFromInternetSite</b:SourceType>
    <b:Guid>{CB0659CA-40C1-48CC-88DB-206278BECD2E}</b:Guid>
    <b:Author>
      <b:Author>
        <b:NameList>
          <b:Person>
            <b:Last>RODRÍGUEZ</b:Last>
            <b:First>NÉSTOR</b:First>
            <b:Middle>DAVID RODRÍGUEZ</b:Middle>
          </b:Person>
        </b:NameList>
      </b:Author>
    </b:Author>
    <b:Title>La bolsa de valores de Colombia, su naturaleza y su posición sobre las sociedades comisionistas de bolsa: el planteamiento del Service Level Agreement (SLA) como posible forma de mitigación</b:Title>
    <b:URL>https://revistas.pucp.edu.pe/index.php/derechopucp/article/view/20437/20353</b:URL>
    <b:RefOrder>21</b:RefOrder>
  </b:Source>
  <b:Source>
    <b:Tag>NÉS1</b:Tag>
    <b:SourceType>DocumentFromInternetSite</b:SourceType>
    <b:Guid>{65602F58-B0B8-447C-876F-BDA382A698AD}</b:Guid>
    <b:Author>
      <b:Author>
        <b:NameList>
          <b:Person>
            <b:Last>RODRÍGUEZ</b:Last>
            <b:First>NÉSTOR</b:First>
            <b:Middle>DAVID RODRÍGUEZ</b:Middle>
          </b:Person>
        </b:NameList>
      </b:Author>
    </b:Author>
    <b:Title>La bolsa de valores de Colombia, su naturaleza y su posición sobre las sociedades comisionistas de bolsa: el planteamiento del Service Level Agreement (SLA) como posible forma de mitigación</b:Title>
    <b:URL>https://revistas.pucp.edu.pe/index.php/derechopucp/article/view/20437/20353</b:URL>
    <b:RefOrder>22</b:RefOrder>
  </b:Source>
  <b:Source>
    <b:Tag>Mar</b:Tag>
    <b:SourceType>DocumentFromInternetSite</b:SourceType>
    <b:Guid>{2EC64EC8-119D-40FE-868B-B2D154D46F64}</b:Guid>
    <b:Author>
      <b:Author>
        <b:NameList>
          <b:Person>
            <b:Last>Trigila</b:Last>
            <b:First>Mariano</b:First>
          </b:Person>
        </b:NameList>
      </b:Author>
    </b:Author>
    <b:Title>Simulación computacional, ciencia de los datos, cómputo de alto rendimiento uoptimizacion</b:Title>
    <b:URL>https://sedici.unlp.edu.ar/bitstream/handle/10915/68228/Documento_completo.pdf-PDFA.pdf?sequence=1&amp;isAllowed=y</b:URL>
    <b:RefOrder>23</b:RefOrder>
  </b:Source>
  <b:Source>
    <b:Tag>Dav</b:Tag>
    <b:SourceType>DocumentFromInternetSite</b:SourceType>
    <b:Guid>{D0BDD17D-157D-47DC-B150-C8A5D667C91F}</b:Guid>
    <b:Author>
      <b:Author>
        <b:NameList>
          <b:Person>
            <b:Last>Rodriguez</b:Last>
            <b:First>David</b:First>
          </b:Person>
        </b:NameList>
      </b:Author>
    </b:Author>
    <b:Title>Crear paginas Web. Guia Basica para  archiveros</b:Title>
    <b:RefOrder>24</b:RefOrder>
  </b:Source>
  <b:Source>
    <b:Tag>San17</b:Tag>
    <b:SourceType>DocumentFromInternetSite</b:SourceType>
    <b:Guid>{CD8BC563-378B-4BC8-B900-B6F70733E138}</b:Guid>
    <b:Author>
      <b:Author>
        <b:NameList>
          <b:Person>
            <b:Last>Peña</b:Last>
            <b:First>Sandra</b:First>
          </b:Person>
        </b:NameList>
      </b:Author>
    </b:Author>
    <b:Title>Análisis de Datos</b:Title>
    <b:Year>2017</b:Year>
    <b:Month>noviembre</b:Month>
    <b:URL>https://biblioteca.isam.edu.pe/assets/uploads/libro_689e62c1b84b4.pdf</b:URL>
    <b:RefOrder>25</b:RefOrder>
  </b:Source>
  <b:Source>
    <b:Tag>Gus11</b:Tag>
    <b:SourceType>DocumentFromInternetSite</b:SourceType>
    <b:Guid>{80AAB6A0-D6CE-4EE7-8697-3FBEDF4F60FF}</b:Guid>
    <b:Author>
      <b:Author>
        <b:NameList>
          <b:Person>
            <b:Last>Herrero</b:Last>
            <b:First>Gustavo</b:First>
            <b:Middle>García</b:Middle>
          </b:Person>
        </b:NameList>
      </b:Author>
    </b:Author>
    <b:Title>ZERBITZUAN</b:Title>
    <b:Year>2011</b:Year>
    <b:Month>Junio</b:Month>
    <b:URL>file:///C:/Users/User/Downloads/%C3%81gora-ElServicioDeAyudaADomicilioEnLaEncrucijada-3723577%20(1).pdf</b:URL>
    <b:RefOrder>1</b:RefOrder>
  </b:Source>
  <b:Source>
    <b:Tag>Jim21</b:Tag>
    <b:SourceType>DocumentFromInternetSite</b:SourceType>
    <b:Guid>{76794636-2CC3-4072-AD46-20D0CE1B89E1}</b:Guid>
    <b:Author>
      <b:Author>
        <b:NameList>
          <b:Person>
            <b:Last>Jimmy Rolando Molina Ríos</b:Last>
            <b:First>Joofre</b:First>
            <b:Middle>Antonio Honores Tapia, Nieves Pedreira-Souto, Henry Paúl Pardo León</b:Middle>
          </b:Person>
        </b:NameList>
      </b:Author>
    </b:Author>
    <b:Title>orcid.org</b:Title>
    <b:Year>2021</b:Year>
    <b:Month>06</b:Month>
    <b:Day>14</b:Day>
    <b:URL>https://doi. org/10.17993/3ctecno/2021.v10n2e38.17-45</b:URL>
    <b:RefOrder>2</b:RefOrder>
  </b:Source>
  <b:Source>
    <b:Tag>Joh18</b:Tag>
    <b:SourceType>DocumentFromInternetSite</b:SourceType>
    <b:Guid>{0D7DE32B-1942-4713-87D1-FF2D6B248D8E}</b:Guid>
    <b:Author>
      <b:Author>
        <b:NameList>
          <b:Person>
            <b:Last>Johanna Rincón</b:Last>
            <b:First>Johanna</b:First>
            <b:Middle>Rincón, Pilar Ibañez, Yamile Sepúlveda, Rafael Pérez Uribe PhD</b:Middle>
          </b:Person>
        </b:NameList>
      </b:Author>
    </b:Author>
    <b:Year>2018</b:Year>
    <b:Month>Noviembre</b:Month>
    <b:URL>https://www.researchgate.net/profile/Rafael-Perez-Uribe-2/publication/329359117_LA_IMPORTANCIA_DEL_SERVICIO_AL_CLIENTE_EN_LAS_NUEVAS_APLICACIONES_MOVILES_QUE_SON_USADAS_EN_LA_CIUDAD_DE_BOGOTA/links/5c03eea7299bf1a3c15da73b/LA-IMPORTANCIA-DEL-SERVICIO-AL-C</b:URL>
    <b:RefOrder>3</b:RefOrder>
  </b:Source>
  <b:Source>
    <b:Tag>Jua18</b:Tag>
    <b:SourceType>DocumentFromInternetSite</b:SourceType>
    <b:Guid>{6EAF08DE-0F8C-4B0C-A68B-888918576D93}</b:Guid>
    <b:Author>
      <b:Author>
        <b:NameList>
          <b:Person>
            <b:Last>Juan Casierra Cavada</b:Last>
            <b:First>Xavier</b:First>
            <b:Middle>Quiñónez Ku, Luis Herrera Izquierdo y Carlos Egas Acosta</b:Middle>
          </b:Person>
        </b:NameList>
      </b:Author>
    </b:Author>
    <b:Year>2018</b:Year>
    <b:Month>Marzo</b:Month>
    <b:Day>13</b:Day>
    <b:URL>file:///C:/Users/User/Downloads/admin,+Virtualización+de+redes.pdf</b:URL>
    <b:RefOrder>4</b:RefOrder>
  </b:Source>
  <b:Source>
    <b:Tag>Llu18</b:Tag>
    <b:SourceType>DocumentFromInternetSite</b:SourceType>
    <b:Guid>{3C958CF9-5A09-46FC-AC02-C3E63396F7C8}</b:Guid>
    <b:Author>
      <b:Author>
        <b:NameList>
          <b:Person>
            <b:Last>Mancilla</b:Last>
            <b:First>Lluvia</b:First>
            <b:Middle>Nohemí Núñez Tobías y Judith Juárez</b:Middle>
          </b:Person>
        </b:NameList>
      </b:Author>
    </b:Author>
    <b:Title>3ciencias</b:Title>
    <b:Year>2018</b:Year>
    <b:Month>12</b:Month>
    <b:Day>23</b:Day>
    <b:URL>file:///C:/Users/User/Downloads/Dialnet-AnalisisComparativoDeModelosDeEvaluacionDeCalidadE-6457295.pdf</b:URL>
    <b:RefOrder>5</b:RefOrder>
  </b:Source>
  <b:Source>
    <b:Tag>GON22</b:Tag>
    <b:SourceType>DocumentFromInternetSite</b:SourceType>
    <b:Guid>{3C2AB2AE-1D09-4E70-BDC0-945A5D07ECA8}</b:Guid>
    <b:Author>
      <b:Author>
        <b:NameList>
          <b:Person>
            <b:Last>GONZALO EYMIN</b:Last>
            <b:First>PAOLA</b:First>
            <b:Middle>SEPÚLVEDA ANDRADE</b:Middle>
          </b:Person>
        </b:NameList>
      </b:Author>
    </b:Author>
    <b:Year>2022</b:Year>
    <b:Month>12</b:Month>
    <b:Day>19</b:Day>
    <b:URL>file:///C:/Users/User/Downloads/0717-6163-rmc-150-09-1224%20(1).pdf</b:URL>
    <b:RefOrder>6</b:RefOrder>
  </b:Source>
  <b:Source>
    <b:Tag>NÉS18</b:Tag>
    <b:SourceType>DocumentFromInternetSite</b:SourceType>
    <b:Guid>{08ED7EC2-5C02-4E29-947B-AD3949033188}</b:Guid>
    <b:Author>
      <b:Author>
        <b:NameList>
          <b:Person>
            <b:Last>RODRÍGUEZ</b:Last>
            <b:First>NÉSTOR</b:First>
            <b:Middle>DAVID RODRÍGUEZ</b:Middle>
          </b:Person>
        </b:NameList>
      </b:Author>
    </b:Author>
    <b:Title>PUCP</b:Title>
    <b:Year>2018</b:Year>
    <b:Month>Diciembre - Mayo</b:Month>
    <b:URL>file:///C:/Users/User/Downloads/%C3%81gora-LaBolsaDeValoresDeColombiaSuNaturalezaYSuPosicionS-6711294.pdf</b:URL>
    <b:RefOrder>7</b:RefOrder>
  </b:Source>
  <b:Source>
    <b:Tag>JOR</b:Tag>
    <b:SourceType>DocumentFromInternetSite</b:SourceType>
    <b:Guid>{4C4104DE-5F0F-4C3B-BA17-F81E7A284247}</b:Guid>
    <b:Author>
      <b:Author>
        <b:NameList>
          <b:Person>
            <b:Last>BERKHOFF</b:Last>
            <b:First>JORGE</b:First>
            <b:Middle>ANTONIO FAUNDES</b:Middle>
          </b:Person>
        </b:NameList>
      </b:Author>
    </b:Author>
    <b:Month>Agosto</b:Month>
    <b:Day>2014</b:Day>
    <b:URL>file:///C:/Users/User/Downloads/000638479.pdf</b:URL>
    <b:RefOrder>8</b:RefOrder>
  </b:Source>
  <b:Source>
    <b:Tag>Adr18</b:Tag>
    <b:SourceType>DocumentFromInternetSite</b:SourceType>
    <b:Guid>{C48666AF-7234-4113-AA33-15909F153F0B}</b:Guid>
    <b:Author>
      <b:Author>
        <b:NameList>
          <b:Person>
            <b:Last>Signes</b:Last>
            <b:First>Adrián</b:First>
            <b:Middle>Todolí</b:Middle>
          </b:Person>
        </b:NameList>
      </b:Author>
    </b:Author>
    <b:Title>Sumario</b:Title>
    <b:Year>2018</b:Year>
    <b:Month>07</b:Month>
    <b:Day>04</b:Day>
    <b:URL>file:///C:/Users/User/Downloads/articulo_1982_427_octubre_2018.pdf</b:URL>
    <b:RefOrder>9</b:RefOrder>
  </b:Source>
  <b:Source>
    <b:Tag>Car00</b:Tag>
    <b:SourceType>DocumentFromInternetSite</b:SourceType>
    <b:Guid>{B0BC3C27-A380-4925-8F2D-996A02B0C036}</b:Guid>
    <b:Author>
      <b:Author>
        <b:NameList>
          <b:Person>
            <b:Last>Carlos Suárez Balseiro</b:Last>
            <b:First>Elías</b:First>
            <b:Middle>Sanz Casado y Pilar Vergara González</b:Middle>
          </b:Person>
        </b:NameList>
      </b:Author>
    </b:Author>
    <b:Year>2000</b:Year>
    <b:Month>12</b:Month>
    <b:Day>19</b:Day>
    <b:URL>file:///C:/Users/User/Downloads/31-Texto%20del%20art%C3%ADculo%20(necesario)-216-1-10-20061127%20(1).pdf</b:URL>
    <b:RefOrder>10</b:RefOrder>
  </b:Source>
</b:Sources>
</file>

<file path=customXml/itemProps1.xml><?xml version="1.0" encoding="utf-8"?>
<ds:datastoreItem xmlns:ds="http://schemas.openxmlformats.org/officeDocument/2006/customXml" ds:itemID="{6D263DEA-D8B3-458C-AF08-82CC5F4C99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92d365-22ee-416c-9834-a4952f608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3A114F-6346-4609-8A88-BB53CAC78BE1}">
  <ds:schemaRefs>
    <ds:schemaRef ds:uri="http://schemas.microsoft.com/sharepoint/v3/contenttype/forms"/>
  </ds:schemaRefs>
</ds:datastoreItem>
</file>

<file path=customXml/itemProps3.xml><?xml version="1.0" encoding="utf-8"?>
<ds:datastoreItem xmlns:ds="http://schemas.openxmlformats.org/officeDocument/2006/customXml" ds:itemID="{0167AE25-42AF-42EE-920E-8548534549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540824-E5D3-4A84-8919-A763F91C4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36</Pages>
  <Words>7816</Words>
  <Characters>42993</Characters>
  <Application>Microsoft Office Word</Application>
  <DocSecurity>0</DocSecurity>
  <Lines>358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301 - Matematicas</dc:creator>
  <cp:keywords/>
  <dc:description/>
  <cp:lastModifiedBy>305 - Algoritmos y Matematicas</cp:lastModifiedBy>
  <cp:revision>4</cp:revision>
  <dcterms:created xsi:type="dcterms:W3CDTF">2026-08-26T04:53:00Z</dcterms:created>
  <dcterms:modified xsi:type="dcterms:W3CDTF">2026-10-14T23:21:00Z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0x0101005B5D6F3629588F4AABEC2F8076F58F0D</vt:lpwstr>
  </property>
  <property fmtid="{D5CDD505-2E9C-101B-9397-08002B2CF9AE}" pid="3" name="MediaServiceImageTags">
    <vt:lpwstr/>
  </property>
</Properties>
</file>