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pPr>
      <w:bookmarkStart w:colFirst="0" w:colLast="0" w:name="h.36dcb3dz5mg4" w:id="0"/>
      <w:bookmarkEnd w:id="0"/>
      <w:r w:rsidDel="00000000" w:rsidR="00000000" w:rsidRPr="00000000">
        <w:rPr>
          <w:rFonts w:ascii="Droid Sans" w:cs="Droid Sans" w:eastAsia="Droid Sans" w:hAnsi="Droid Sans"/>
          <w:b w:val="1"/>
          <w:color w:val="3d85c6"/>
          <w:sz w:val="48"/>
          <w:szCs w:val="48"/>
          <w:rtl w:val="0"/>
        </w:rPr>
        <w:t xml:space="preserve">P2: Analyzing the NYC Subway Dataset</w:t>
      </w:r>
    </w:p>
    <w:p w:rsidR="00000000" w:rsidDel="00000000" w:rsidP="00000000" w:rsidRDefault="00000000" w:rsidRPr="00000000">
      <w:pPr>
        <w:contextualSpacing w:val="0"/>
      </w:pPr>
      <w:r w:rsidDel="00000000" w:rsidR="00000000" w:rsidRPr="00000000">
        <w:rPr>
          <w:rtl w:val="0"/>
        </w:rPr>
        <w:t xml:space="preserve">Supporting Course: Intro to Data Science</w:t>
      </w:r>
    </w:p>
    <w:p w:rsidR="00000000" w:rsidDel="00000000" w:rsidP="00000000" w:rsidRDefault="00000000" w:rsidRPr="00000000">
      <w:pPr>
        <w:contextualSpacing w:val="0"/>
      </w:pPr>
      <w:r w:rsidDel="00000000" w:rsidR="00000000" w:rsidRPr="00000000">
        <w:rPr>
          <w:rtl w:val="0"/>
        </w:rPr>
        <w:t xml:space="preserve">Nanodegree: Data Analyst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Andri Rizhakov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Revision history:</w:t>
      </w:r>
    </w:p>
    <w:p w:rsidR="00000000" w:rsidDel="00000000" w:rsidP="00000000" w:rsidRDefault="00000000" w:rsidRPr="00000000">
      <w:pPr>
        <w:contextualSpacing w:val="0"/>
      </w:pPr>
      <w:r w:rsidDel="00000000" w:rsidR="00000000" w:rsidRPr="00000000">
        <w:rPr>
          <w:rtl w:val="0"/>
        </w:rPr>
        <w:t xml:space="preserve">Rev. 0. 08/31/2015. Initial submission.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gl5hsm93id1" w:id="1"/>
      <w:bookmarkEnd w:id="1"/>
      <w:r w:rsidDel="00000000" w:rsidR="00000000" w:rsidRPr="00000000">
        <w:rPr>
          <w:rtl w:val="0"/>
        </w:rPr>
        <w:t xml:space="preserve">Section 0. 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References used in answering above questions:</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Notes from Udacity’s Intro to Data Science course.</w:t>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Intro to Data Science course, problem statement [P2: Analyzing the NYC Subway Dataset].</w:t>
      </w:r>
    </w:p>
    <w:p w:rsidR="00000000" w:rsidDel="00000000" w:rsidP="00000000" w:rsidRDefault="00000000" w:rsidRPr="00000000">
      <w:pPr>
        <w:numPr>
          <w:ilvl w:val="0"/>
          <w:numId w:val="8"/>
        </w:numPr>
        <w:ind w:left="1440" w:hanging="360"/>
        <w:contextualSpacing w:val="1"/>
        <w:rPr>
          <w:u w:val="none"/>
        </w:rPr>
      </w:pPr>
      <w:hyperlink r:id="rId5">
        <w:r w:rsidDel="00000000" w:rsidR="00000000" w:rsidRPr="00000000">
          <w:rPr>
            <w:color w:val="1155cc"/>
            <w:u w:val="single"/>
            <w:rtl w:val="0"/>
          </w:rPr>
          <w:t xml:space="preserve">https://en.wikipedia.org/wiki/Mann%E2%80%93Whitney_U_test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6">
        <w:r w:rsidDel="00000000" w:rsidR="00000000" w:rsidRPr="00000000">
          <w:rPr>
            <w:color w:val="1155cc"/>
            <w:u w:val="single"/>
            <w:rtl w:val="0"/>
          </w:rPr>
          <w:t xml:space="preserve">https://en.wikipedia.org/wiki/Welch%27s_t_test</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7">
        <w:r w:rsidDel="00000000" w:rsidR="00000000" w:rsidRPr="00000000">
          <w:rPr>
            <w:color w:val="1155cc"/>
            <w:u w:val="single"/>
            <w:rtl w:val="0"/>
          </w:rPr>
          <w:t xml:space="preserve">https://en.wikipedia.org/wiki/Level_of_measurement#Ordinal_scale</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8">
        <w:r w:rsidDel="00000000" w:rsidR="00000000" w:rsidRPr="00000000">
          <w:rPr>
            <w:color w:val="1155cc"/>
            <w:u w:val="single"/>
            <w:rtl w:val="0"/>
          </w:rPr>
          <w:t xml:space="preserve">http://www.statisticssolutions.com/mann-whitney-u-test/</w:t>
        </w:r>
      </w:hyperlink>
      <w:r w:rsidDel="00000000" w:rsidR="00000000" w:rsidRPr="00000000">
        <w:rPr>
          <w:rtl w:val="0"/>
        </w:rPr>
        <w:t xml:space="preserve">. </w:t>
      </w:r>
    </w:p>
    <w:p w:rsidR="00000000" w:rsidDel="00000000" w:rsidP="00000000" w:rsidRDefault="00000000" w:rsidRPr="00000000">
      <w:pPr>
        <w:numPr>
          <w:ilvl w:val="0"/>
          <w:numId w:val="8"/>
        </w:numPr>
        <w:ind w:left="1440" w:hanging="360"/>
        <w:contextualSpacing w:val="1"/>
        <w:rPr>
          <w:u w:val="none"/>
        </w:rPr>
      </w:pPr>
      <w:hyperlink r:id="rId9">
        <w:r w:rsidDel="00000000" w:rsidR="00000000" w:rsidRPr="00000000">
          <w:rPr>
            <w:color w:val="1155cc"/>
            <w:u w:val="single"/>
            <w:rtl w:val="0"/>
          </w:rPr>
          <w:t xml:space="preserve">https://en.wikipedia.org/wiki/P-value</w:t>
        </w:r>
      </w:hyperlink>
      <w:r w:rsidDel="00000000" w:rsidR="00000000" w:rsidRPr="00000000">
        <w:rPr>
          <w:rtl w:val="0"/>
        </w:rPr>
        <w:t xml:space="preserve">. </w:t>
      </w:r>
    </w:p>
    <w:p w:rsidR="00000000" w:rsidDel="00000000" w:rsidP="00000000" w:rsidRDefault="00000000" w:rsidRPr="00000000">
      <w:pPr>
        <w:numPr>
          <w:ilvl w:val="0"/>
          <w:numId w:val="8"/>
        </w:numPr>
        <w:ind w:left="1440" w:hanging="360"/>
        <w:contextualSpacing w:val="1"/>
        <w:rPr>
          <w:u w:val="none"/>
        </w:rPr>
      </w:pPr>
      <w:hyperlink r:id="rId10">
        <w:r w:rsidDel="00000000" w:rsidR="00000000" w:rsidRPr="00000000">
          <w:rPr>
            <w:color w:val="1155cc"/>
            <w:u w:val="single"/>
            <w:rtl w:val="0"/>
          </w:rPr>
          <w:t xml:space="preserve">http://blog.minitab.com/blog/adventures-in-statistics/how-to-correctly-interpret-p-values</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1">
        <w:r w:rsidDel="00000000" w:rsidR="00000000" w:rsidRPr="00000000">
          <w:rPr>
            <w:color w:val="1155cc"/>
            <w:u w:val="single"/>
            <w:rtl w:val="0"/>
          </w:rPr>
          <w:t xml:space="preserve">https://en.wikipedia.org/wiki/Coefficient_of_determination</w:t>
        </w:r>
      </w:hyperlink>
      <w:r w:rsidDel="00000000" w:rsidR="00000000" w:rsidRPr="00000000">
        <w:rPr>
          <w:rtl w:val="0"/>
        </w:rPr>
        <w:t xml:space="preserve">.</w:t>
      </w:r>
    </w:p>
    <w:p w:rsidR="00000000" w:rsidDel="00000000" w:rsidP="00000000" w:rsidRDefault="00000000" w:rsidRPr="00000000">
      <w:pPr>
        <w:numPr>
          <w:ilvl w:val="0"/>
          <w:numId w:val="8"/>
        </w:numPr>
        <w:ind w:left="1440" w:hanging="360"/>
        <w:contextualSpacing w:val="1"/>
        <w:rPr>
          <w:u w:val="none"/>
        </w:rPr>
      </w:pPr>
      <w:hyperlink r:id="rId12">
        <w:r w:rsidDel="00000000" w:rsidR="00000000" w:rsidRPr="00000000">
          <w:rPr>
            <w:color w:val="1155cc"/>
            <w:u w:val="single"/>
            <w:rtl w:val="0"/>
          </w:rPr>
          <w:t xml:space="preserve">http://blog.minitab.com/blog/adventures-in-statistics/regression-analysis-how-do-i-interpret-r-squared-and-assess-the-goodness-of-fit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ki5oupzy9sd" w:id="2"/>
      <w:bookmarkEnd w:id="2"/>
      <w:r w:rsidDel="00000000" w:rsidR="00000000" w:rsidRPr="00000000">
        <w:rPr>
          <w:rtl w:val="0"/>
        </w:rPr>
        <w:t xml:space="preserve">Section 1. Statistical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Mann–Whitney U test was used because exploratory data analysis via histogram revealed that the distributions were not normal. Although there may be other statistical tests that also allow for non-normal distributions, the Mann–Whitney U test was used because it was covered during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One-tail P value was used because the histogram distributions from exploratory data analysis revealed their non-normal, asymmetric distribution to have only one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experiment involves 2 conditions (rain condition, or non-rain condition). The objective is to understand if there is a statistically significant difference between the conditions, i.e., that two samples come from the same population. Therefore, the null hypothesis is that two samples come from the same population and that there is no statistical difference between the sample means, and the alternative hypothesis that two samples come from different populations and that there is a statistical difference between the sample means. More succinctly: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Appropriate set of hypotheses: </w:t>
      </w:r>
    </w:p>
    <w:p w:rsidR="00000000" w:rsidDel="00000000" w:rsidP="00000000" w:rsidRDefault="00000000" w:rsidRPr="00000000">
      <w:pPr>
        <w:numPr>
          <w:ilvl w:val="0"/>
          <w:numId w:val="1"/>
        </w:numPr>
        <w:ind w:left="2160" w:hanging="360"/>
        <w:contextualSpacing w:val="1"/>
        <w:rPr/>
      </w:pPr>
      <m:oMath>
        <m:sSub>
          <m:sSubPr>
            <m:ctrlPr>
              <w:rPr/>
            </m:ctrlPr>
          </m:sSubPr>
          <m:e>
            <m:r>
              <w:rPr/>
              <m:t xml:space="preserve">H</m:t>
            </m:r>
          </m:e>
          <m:sub>
            <m:r>
              <w:rPr/>
              <m:t xml:space="preserve">0</m:t>
            </m:r>
          </m:sub>
        </m:sSub>
      </m:oMath>
      <w:r w:rsidDel="00000000" w:rsidR="00000000" w:rsidRPr="00000000">
        <w:rPr>
          <w:rtl w:val="0"/>
        </w:rPr>
        <w:t xml:space="preserve">: </w:t>
      </w:r>
      <m:oMath>
        <m:sSub>
          <m:sSubPr>
            <m:ctrlPr>
              <w:rPr/>
            </m:ctrlPr>
          </m:sSubPr>
          <m:e>
            <m:r>
              <m:t>μ</m:t>
            </m:r>
          </m:e>
          <m:sub>
            <m:r>
              <w:rPr/>
              <m:t xml:space="preserve">R</m:t>
            </m:r>
          </m:sub>
        </m:sSub>
        <m:r>
          <w:rPr/>
          <m:t xml:space="preserve">- </m:t>
        </m:r>
        <m:sSub>
          <m:sSubPr>
            <m:ctrlPr>
              <w:rPr/>
            </m:ctrlPr>
          </m:sSubPr>
          <m:e>
            <m:r>
              <w:rPr/>
              <m:t>μ</m:t>
            </m:r>
          </m:e>
          <m:sub>
            <m:r>
              <w:rPr/>
              <m:t xml:space="preserve">N</m:t>
            </m:r>
          </m:sub>
        </m:sSub>
        <m:r>
          <w:rPr/>
          <m:t>≤</m:t>
        </m:r>
        <m:r>
          <w:rPr/>
          <m:t xml:space="preserve">0</m:t>
        </m:r>
      </m:oMath>
      <w:r w:rsidDel="00000000" w:rsidR="00000000" w:rsidRPr="00000000">
        <w:rPr>
          <w:rtl w:val="0"/>
        </w:rPr>
        <w:t xml:space="preserve"> </w:t>
      </w:r>
    </w:p>
    <w:p w:rsidR="00000000" w:rsidDel="00000000" w:rsidP="00000000" w:rsidRDefault="00000000" w:rsidRPr="00000000">
      <w:pPr>
        <w:numPr>
          <w:ilvl w:val="0"/>
          <w:numId w:val="1"/>
        </w:numPr>
        <w:ind w:left="2160" w:hanging="360"/>
        <w:contextualSpacing w:val="1"/>
        <w:rPr/>
      </w:pPr>
      <m:oMath>
        <m:sSub>
          <m:sSubPr>
            <m:ctrlPr>
              <w:rPr/>
            </m:ctrlPr>
          </m:sSubPr>
          <m:e>
            <m:r>
              <w:rPr/>
              <m:t xml:space="preserve">H</m:t>
            </m:r>
          </m:e>
          <m:sub>
            <m:r>
              <w:rPr/>
              <m:t xml:space="preserve">A</m:t>
            </m:r>
          </m:sub>
        </m:sSub>
      </m:oMath>
      <w:r w:rsidDel="00000000" w:rsidR="00000000" w:rsidRPr="00000000">
        <w:rPr>
          <w:rtl w:val="0"/>
        </w:rPr>
        <w:t xml:space="preserve">: </w:t>
      </w:r>
      <m:oMath>
        <m:sSub>
          <m:sSubPr>
            <m:ctrlPr>
              <w:rPr/>
            </m:ctrlPr>
          </m:sSubPr>
          <m:e>
            <m:r>
              <m:t>μ</m:t>
            </m:r>
          </m:e>
          <m:sub>
            <m:r>
              <w:rPr/>
              <m:t xml:space="preserve">R</m:t>
            </m:r>
          </m:sub>
        </m:sSub>
        <m:r>
          <w:rPr/>
          <m:t xml:space="preserve">- </m:t>
        </m:r>
        <m:sSub>
          <m:sSubPr>
            <m:ctrlPr>
              <w:rPr/>
            </m:ctrlPr>
          </m:sSubPr>
          <m:e>
            <m:r>
              <w:rPr/>
              <m:t>μ</m:t>
            </m:r>
          </m:e>
          <m:sub>
            <m:r>
              <w:rPr/>
              <m:t xml:space="preserve">N</m:t>
            </m:r>
          </m:sub>
        </m:sSub>
        <m:r>
          <w:rPr/>
          <m:t xml:space="preserve">&gt;0</m:t>
        </m:r>
      </m:oMath>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where: </w:t>
      </w:r>
      <m:oMath>
        <m:sSub>
          <m:sSubPr>
            <m:ctrlPr>
              <w:rPr/>
            </m:ctrlPr>
          </m:sSubPr>
          <m:e>
            <m:r>
              <w:rPr/>
              <m:t xml:space="preserve">H</m:t>
            </m:r>
          </m:e>
          <m:sub>
            <m:r>
              <w:rPr/>
              <m:t xml:space="preserve">0</m:t>
            </m:r>
          </m:sub>
        </m:sSub>
      </m:oMath>
      <w:r w:rsidDel="00000000" w:rsidR="00000000" w:rsidRPr="00000000">
        <w:rPr>
          <w:rtl w:val="0"/>
        </w:rPr>
        <w:t xml:space="preserve">is null hypothesis,</w:t>
      </w:r>
    </w:p>
    <w:p w:rsidR="00000000" w:rsidDel="00000000" w:rsidP="00000000" w:rsidRDefault="00000000" w:rsidRPr="00000000">
      <w:pPr>
        <w:ind w:left="1440" w:firstLine="720"/>
        <w:contextualSpacing w:val="0"/>
      </w:pPr>
      <m:oMath>
        <m:sSub>
          <m:sSubPr>
            <m:ctrlPr>
              <w:rPr/>
            </m:ctrlPr>
          </m:sSubPr>
          <m:e>
            <m:r>
              <w:rPr/>
              <m:t xml:space="preserve">H</m:t>
            </m:r>
          </m:e>
          <m:sub>
            <m:r>
              <w:rPr/>
              <m:t xml:space="preserve">A</m:t>
            </m:r>
          </m:sub>
        </m:sSub>
      </m:oMath>
      <w:r w:rsidDel="00000000" w:rsidR="00000000" w:rsidRPr="00000000">
        <w:rPr>
          <w:rtl w:val="0"/>
        </w:rPr>
        <w:t xml:space="preserve">is alternative hypothesis,</w:t>
      </w:r>
    </w:p>
    <w:p w:rsidR="00000000" w:rsidDel="00000000" w:rsidP="00000000" w:rsidRDefault="00000000" w:rsidRPr="00000000">
      <w:pPr>
        <w:ind w:left="1440" w:firstLine="720"/>
        <w:contextualSpacing w:val="0"/>
      </w:pPr>
      <m:oMath>
        <m:sSub>
          <m:sSubPr>
            <m:ctrlPr>
              <w:rPr/>
            </m:ctrlPr>
          </m:sSubPr>
          <m:e>
            <m:r>
              <m:t>μ</m:t>
            </m:r>
          </m:e>
          <m:sub>
            <m:r>
              <w:rPr/>
              <m:t xml:space="preserve">R</m:t>
            </m:r>
          </m:sub>
        </m:sSub>
      </m:oMath>
      <w:r w:rsidDel="00000000" w:rsidR="00000000" w:rsidRPr="00000000">
        <w:rPr>
          <w:rtl w:val="0"/>
        </w:rPr>
        <w:t xml:space="preserve">is population mean of the rain condition, and</w:t>
      </w:r>
    </w:p>
    <w:p w:rsidR="00000000" w:rsidDel="00000000" w:rsidP="00000000" w:rsidRDefault="00000000" w:rsidRPr="00000000">
      <w:pPr>
        <w:ind w:left="1440" w:firstLine="720"/>
        <w:contextualSpacing w:val="0"/>
      </w:pPr>
      <m:oMath>
        <m:sSub>
          <m:sSubPr>
            <m:ctrlPr>
              <w:rPr/>
            </m:ctrlPr>
          </m:sSubPr>
          <m:e>
            <m:r>
              <m:t>μ</m:t>
            </m:r>
          </m:e>
          <m:sub>
            <m:r>
              <w:rPr/>
              <m:t xml:space="preserve">N</m:t>
            </m:r>
          </m:sub>
        </m:sSub>
      </m:oMath>
      <w:r w:rsidDel="00000000" w:rsidR="00000000" w:rsidRPr="00000000">
        <w:rPr>
          <w:rtl w:val="0"/>
        </w:rPr>
        <w:t xml:space="preserve">is population mean of the non-rain condition</w:t>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p-critical (p*) value is 0.05.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1.2 </w:t>
      </w:r>
    </w:p>
    <w:p w:rsidR="00000000" w:rsidDel="00000000" w:rsidP="00000000" w:rsidRDefault="00000000" w:rsidRPr="00000000">
      <w:pPr>
        <w:contextualSpacing w:val="0"/>
      </w:pPr>
      <w:r w:rsidDel="00000000" w:rsidR="00000000" w:rsidRPr="00000000">
        <w:rPr>
          <w:rtl w:val="0"/>
        </w:rPr>
        <w:t xml:space="preserve">The Mann–Whitney U test is applicable to the dataset because no restrictions on the distribution type are made. Additionally, the below assumptions are made before using the test: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All the observations from both groups are independent of each other; samples are not paired, so it is reasonable that this assumption is valid.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The responses are ordinal (i.e. one can at least say, of any two observations, which is the greater). The samples represent dichotomous, ordinal data, so it is reasonable that this assumption is valid.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Under the null hypothesis </w:t>
      </w:r>
      <m:oMath>
        <m:sSub>
          <m:sSubPr>
            <m:ctrlPr>
              <w:rPr/>
            </m:ctrlPr>
          </m:sSubPr>
          <m:e>
            <m:r>
              <w:rPr/>
              <m:t xml:space="preserve">H</m:t>
            </m:r>
          </m:e>
          <m:sub>
            <m:r>
              <w:rPr/>
              <m:t xml:space="preserve">0</m:t>
            </m:r>
          </m:sub>
        </m:sSub>
      </m:oMath>
      <w:r w:rsidDel="00000000" w:rsidR="00000000" w:rsidRPr="00000000">
        <w:rPr>
          <w:rtl w:val="0"/>
        </w:rPr>
        <w:t xml:space="preserve">, the distributions of both populations are equal.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Under the alternative hypothesis </w:t>
      </w:r>
      <m:oMath>
        <m:sSub>
          <m:sSubPr>
            <m:ctrlPr>
              <w:rPr/>
            </m:ctrlPr>
          </m:sSubPr>
          <m:e>
            <m:r>
              <w:rPr/>
              <m:t xml:space="preserve">H</m:t>
            </m:r>
          </m:e>
          <m:sub>
            <m:r>
              <w:rPr/>
              <m:t xml:space="preserve">A</m:t>
            </m:r>
          </m:sub>
        </m:sSub>
      </m:oMath>
      <w:r w:rsidDel="00000000" w:rsidR="00000000" w:rsidRPr="00000000">
        <w:rPr>
          <w:rtl w:val="0"/>
        </w:rPr>
        <w:t xml:space="preserve">, the distributions of both populations are not equal.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1.3 </w:t>
      </w:r>
    </w:p>
    <w:p w:rsidR="00000000" w:rsidDel="00000000" w:rsidP="00000000" w:rsidRDefault="00000000" w:rsidRPr="00000000">
      <w:pPr>
        <w:contextualSpacing w:val="0"/>
      </w:pPr>
      <w:r w:rsidDel="00000000" w:rsidR="00000000" w:rsidRPr="00000000">
        <w:rPr>
          <w:rtl w:val="0"/>
        </w:rPr>
        <w:t xml:space="preserve">The results from the test are:</w:t>
      </w:r>
    </w:p>
    <w:p w:rsidR="00000000" w:rsidDel="00000000" w:rsidP="00000000" w:rsidRDefault="00000000" w:rsidRPr="00000000">
      <w:pPr>
        <w:ind w:firstLine="720"/>
        <w:contextualSpacing w:val="0"/>
      </w:pPr>
      <w:r w:rsidDel="00000000" w:rsidR="00000000" w:rsidRPr="00000000">
        <w:rPr>
          <w:rtl w:val="0"/>
        </w:rPr>
        <w:t xml:space="preserve">with_rain_mean = 1105.4463767458733</w:t>
      </w:r>
    </w:p>
    <w:p w:rsidR="00000000" w:rsidDel="00000000" w:rsidP="00000000" w:rsidRDefault="00000000" w:rsidRPr="00000000">
      <w:pPr>
        <w:ind w:firstLine="720"/>
        <w:contextualSpacing w:val="0"/>
      </w:pPr>
      <w:r w:rsidDel="00000000" w:rsidR="00000000" w:rsidRPr="00000000">
        <w:rPr>
          <w:rtl w:val="0"/>
        </w:rPr>
        <w:t xml:space="preserve">without_rain_mean = 1090.278780151855</w:t>
      </w:r>
    </w:p>
    <w:p w:rsidR="00000000" w:rsidDel="00000000" w:rsidP="00000000" w:rsidRDefault="00000000" w:rsidRPr="00000000">
      <w:pPr>
        <w:ind w:firstLine="720"/>
        <w:contextualSpacing w:val="0"/>
      </w:pPr>
      <w:r w:rsidDel="00000000" w:rsidR="00000000" w:rsidRPr="00000000">
        <w:rPr>
          <w:rtl w:val="0"/>
        </w:rPr>
        <w:t xml:space="preserve">p = 0.024999912793489721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1.4</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null hypothesis, </w:t>
      </w:r>
      <m:oMath>
        <m:sSub>
          <m:sSubPr>
            <m:ctrlPr>
              <w:rPr/>
            </m:ctrlPr>
          </m:sSubPr>
          <m:e>
            <m:r>
              <w:rPr/>
              <m:t xml:space="preserve">H</m:t>
            </m:r>
          </m:e>
          <m:sub>
            <m:r>
              <w:rPr/>
              <m:t xml:space="preserve">0</m:t>
            </m:r>
          </m:sub>
        </m:sSub>
      </m:oMath>
      <w:r w:rsidDel="00000000" w:rsidR="00000000" w:rsidRPr="00000000">
        <w:rPr>
          <w:rtl w:val="0"/>
        </w:rPr>
        <w:t xml:space="preserve">, can be rejected because actual (p = 0.024999912793489721) &lt; (p* = 0.05), suggesting that the observed event is statistically unlikely to occur from pure randomness in population alone; there is a 2.5% probability of obtaining an effect at least as extreme as the one in the sample data, assuming the truth of the null hypothesis.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interpretation of the results can be that there appears to be an increase in subway ridership when it is raining over when it is not raining, given the small probability of the observed effect occurring by chance. These results match up with my expectations because it is logical that people would seek shelter in the subways, rather than choose to walk in the rain. Because the data was collected in May, it is possible that there are more tourists visiting NYC, some would choose to travel via subways system (due to probable saturation of taxis) than stroll around the city.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tg4b9qb2hh" w:id="3"/>
      <w:bookmarkEnd w:id="3"/>
      <w:r w:rsidDel="00000000" w:rsidR="00000000" w:rsidRPr="00000000">
        <w:rPr>
          <w:rtl w:val="0"/>
        </w:rPr>
        <w:t xml:space="preserve">Section 2. Linear Regression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OLS using Statsmodels was used to compute coefficients theta and thus predict ENTRIESn_hourly.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follow features were used in the regression model: 'rain', 'precipi', 'Hour', 'meantempi', 'fog','meanwindspdi','mintempi','maxtempi’. Additionally, the dummy variable for ‘UNIT’ was used as part of the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2.3</w:t>
      </w:r>
    </w:p>
    <w:p w:rsidR="00000000" w:rsidDel="00000000" w:rsidP="00000000" w:rsidRDefault="00000000" w:rsidRPr="00000000">
      <w:pPr>
        <w:contextualSpacing w:val="0"/>
      </w:pPr>
      <w:r w:rsidDel="00000000" w:rsidR="00000000" w:rsidRPr="00000000">
        <w:rPr>
          <w:rtl w:val="0"/>
        </w:rPr>
        <w:t xml:space="preserve">The features were used for the following reasons: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'rain': As discovered from the statistical testing of Section 3, this turned out to be an important feature. Intuitively, if it is raining, I expect people to take cover in the subway to make progress on their transportation, as taxis are taken up.</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'precipi': Similar analogy to the ‘rain’ feature; if it is precipitating, I expect people to take cover in the subway to make progress on their transportation, as taxis are taken up. Although the dataset is taken in May, it is possible that there was a non-rain type of precipitation such as snow (It is New York after all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'Hour': Intuitively, the hour of the day is vital because people’s behavior will correlate with the time of day. For example, subway usage is expected to peak during rush hour.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'meantempi': Intuitively, if the average temperature for the day was either too high or too low, I expect people to take cover in the subway to make progress on their transportation, since otherwise it would be uncomfortable and other modes are not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'fog': Intuitively, if there is fog, I expect interference to people’s visibility. Thusly, cautious bikers and drivers may err on the side of caution and take cover in the subway to make progress on their transportation.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'meanwindspdi': Intuitively, if there is high winds, I expect interference to people’s comfort. Thusly, annoyed pedestrians may take cover in the subway to make progress on their transportation.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'mintempi': Related to the mean temp argument above. Intuitively, if the minimum temperature for the day was too low, I expect people to take cover in the subway to make progress on their transportation, since otherwise it would be uncomfortable and other modes are not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'maxtempi’: Related to the mean temp argument above. Intuitively, if the maximum temperature for the day was too high, I expect people to take cover in the subway to make progress on their transportation, since otherwise it would be uncomfortable and other modes are not available.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‘UNIT’ (dummy variable): Commenting out the code to remove the dummy variable made my R^2 decrease drastically to (R^2 = 0.0333) for the same features listed above. Thusly, I chose to retain the ‘UNIT’ dummy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2.4</w:t>
      </w:r>
    </w:p>
    <w:p w:rsidR="00000000" w:rsidDel="00000000" w:rsidP="00000000" w:rsidRDefault="00000000" w:rsidRPr="00000000">
      <w:pPr>
        <w:contextualSpacing w:val="0"/>
      </w:pPr>
      <w:r w:rsidDel="00000000" w:rsidR="00000000" w:rsidRPr="00000000">
        <w:rPr>
          <w:rtl w:val="0"/>
        </w:rPr>
        <w:t xml:space="preserve">T</w:t>
      </w:r>
      <w:r w:rsidDel="00000000" w:rsidR="00000000" w:rsidRPr="00000000">
        <w:rPr>
          <w:rtl w:val="0"/>
        </w:rPr>
        <w:t xml:space="preserve">he parameters of the non-dummy features in the linear regression model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rain</w:t>
        <w:tab/>
        <w:tab/>
        <w:t xml:space="preserve">22.835280</w:t>
      </w:r>
    </w:p>
    <w:p w:rsidR="00000000" w:rsidDel="00000000" w:rsidP="00000000" w:rsidRDefault="00000000" w:rsidRPr="00000000">
      <w:pPr>
        <w:contextualSpacing w:val="0"/>
      </w:pPr>
      <w:r w:rsidDel="00000000" w:rsidR="00000000" w:rsidRPr="00000000">
        <w:rPr>
          <w:rtl w:val="0"/>
        </w:rPr>
        <w:t xml:space="preserve">precipi</w:t>
        <w:tab/>
        <w:tab/>
        <w:t xml:space="preserve">-62.418887</w:t>
      </w:r>
    </w:p>
    <w:p w:rsidR="00000000" w:rsidDel="00000000" w:rsidP="00000000" w:rsidRDefault="00000000" w:rsidRPr="00000000">
      <w:pPr>
        <w:contextualSpacing w:val="0"/>
      </w:pPr>
      <w:r w:rsidDel="00000000" w:rsidR="00000000" w:rsidRPr="00000000">
        <w:rPr>
          <w:rtl w:val="0"/>
        </w:rPr>
        <w:t xml:space="preserve">Hour</w:t>
        <w:tab/>
        <w:tab/>
        <w:t xml:space="preserve">65.420604</w:t>
      </w:r>
    </w:p>
    <w:p w:rsidR="00000000" w:rsidDel="00000000" w:rsidP="00000000" w:rsidRDefault="00000000" w:rsidRPr="00000000">
      <w:pPr>
        <w:contextualSpacing w:val="0"/>
      </w:pPr>
      <w:r w:rsidDel="00000000" w:rsidR="00000000" w:rsidRPr="00000000">
        <w:rPr>
          <w:rtl w:val="0"/>
        </w:rPr>
        <w:t xml:space="preserve">meantempi</w:t>
        <w:tab/>
        <w:t xml:space="preserve">-117.419472</w:t>
      </w:r>
    </w:p>
    <w:p w:rsidR="00000000" w:rsidDel="00000000" w:rsidP="00000000" w:rsidRDefault="00000000" w:rsidRPr="00000000">
      <w:pPr>
        <w:contextualSpacing w:val="0"/>
      </w:pPr>
      <w:r w:rsidDel="00000000" w:rsidR="00000000" w:rsidRPr="00000000">
        <w:rPr>
          <w:rtl w:val="0"/>
        </w:rPr>
        <w:t xml:space="preserve">fog</w:t>
        <w:tab/>
        <w:tab/>
        <w:t xml:space="preserve">244.405729</w:t>
      </w:r>
    </w:p>
    <w:p w:rsidR="00000000" w:rsidDel="00000000" w:rsidP="00000000" w:rsidRDefault="00000000" w:rsidRPr="00000000">
      <w:pPr>
        <w:contextualSpacing w:val="0"/>
      </w:pPr>
      <w:r w:rsidDel="00000000" w:rsidR="00000000" w:rsidRPr="00000000">
        <w:rPr>
          <w:rtl w:val="0"/>
        </w:rPr>
        <w:t xml:space="preserve">meanwindspdi</w:t>
        <w:tab/>
        <w:t xml:space="preserve">28.274234</w:t>
      </w:r>
    </w:p>
    <w:p w:rsidR="00000000" w:rsidDel="00000000" w:rsidP="00000000" w:rsidRDefault="00000000" w:rsidRPr="00000000">
      <w:pPr>
        <w:contextualSpacing w:val="0"/>
      </w:pPr>
      <w:r w:rsidDel="00000000" w:rsidR="00000000" w:rsidRPr="00000000">
        <w:rPr>
          <w:rtl w:val="0"/>
        </w:rPr>
        <w:t xml:space="preserve">mintempi</w:t>
        <w:tab/>
        <w:t xml:space="preserve">40.208117</w:t>
      </w:r>
    </w:p>
    <w:p w:rsidR="00000000" w:rsidDel="00000000" w:rsidP="00000000" w:rsidRDefault="00000000" w:rsidRPr="00000000">
      <w:pPr>
        <w:contextualSpacing w:val="0"/>
      </w:pPr>
      <w:r w:rsidDel="00000000" w:rsidR="00000000" w:rsidRPr="00000000">
        <w:rPr>
          <w:rtl w:val="0"/>
        </w:rPr>
        <w:t xml:space="preserve">maxtempi</w:t>
        <w:tab/>
        <w:t xml:space="preserve">65.054290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2.5</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model’s R^2 (coefficients of determination) value is 0.4812.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2.6</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value of 0.4812 means that the goodness of fit for the regression model is average because ~48% of the total variability around the sample mean is explained by the model. </w:t>
      </w:r>
    </w:p>
    <w:p w:rsidR="00000000" w:rsidDel="00000000" w:rsidP="00000000" w:rsidRDefault="00000000" w:rsidRPr="00000000">
      <w:pPr>
        <w:contextualSpacing w:val="0"/>
      </w:pPr>
      <w:r w:rsidDel="00000000" w:rsidR="00000000" w:rsidRPr="00000000">
        <w:rPr>
          <w:rtl w:val="0"/>
        </w:rPr>
        <w:t xml:space="preserve">Yes, this linear model to predict ridership is appropriate for this dataset, given R^2 of 0.4812. Because ~48% of the total variability around the sample mean is explained by the model, ~52% is explained by other variables. When used for prediction purposes, the predicted value should be reported along with an uncertainty of </w:t>
      </w:r>
      <m:oMath>
        <m:r>
          <m:t>±</m:t>
        </m:r>
      </m:oMath>
      <w:r w:rsidDel="00000000" w:rsidR="00000000" w:rsidRPr="00000000">
        <w:rPr>
          <w:rtl w:val="0"/>
        </w:rPr>
        <w:t xml:space="preserve">~52% around the predicted value. Depending on what the needs of the client are or the impact of how the predicted value is to be used, and as long as all assumptions and results are explicitly stated, there are no technical issues with using the model for predictive purposes.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0ratmm7aolu" w:id="4"/>
      <w:bookmarkEnd w:id="4"/>
      <w:r w:rsidDel="00000000" w:rsidR="00000000" w:rsidRPr="00000000">
        <w:rPr>
          <w:rtl w:val="0"/>
        </w:rPr>
        <w:t xml:space="preserve">Section 3.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3.1</w:t>
      </w:r>
    </w:p>
    <w:p w:rsidR="00000000" w:rsidDel="00000000" w:rsidP="00000000" w:rsidRDefault="00000000" w:rsidRPr="00000000">
      <w:pPr>
        <w:contextualSpacing w:val="0"/>
      </w:pPr>
      <w:r w:rsidDel="00000000" w:rsidR="00000000" w:rsidRPr="00000000">
        <w:drawing>
          <wp:inline distB="114300" distT="114300" distL="114300" distR="114300">
            <wp:extent cx="5876227" cy="4407171"/>
            <wp:effectExtent b="0" l="0" r="0" t="0"/>
            <wp:docPr id="3" name="image05.png"/>
            <a:graphic>
              <a:graphicData uri="http://schemas.openxmlformats.org/drawingml/2006/picture">
                <pic:pic>
                  <pic:nvPicPr>
                    <pic:cNvPr id="0" name="image05.png"/>
                    <pic:cNvPicPr preferRelativeResize="0"/>
                  </pic:nvPicPr>
                  <pic:blipFill>
                    <a:blip r:embed="rId13"/>
                    <a:srcRect b="0" l="0" r="0" t="0"/>
                    <a:stretch>
                      <a:fillRect/>
                    </a:stretch>
                  </pic:blipFill>
                  <pic:spPr>
                    <a:xfrm>
                      <a:off x="0" y="0"/>
                      <a:ext cx="5876227" cy="44071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“Histogram of ENTRIESn_hourly” above shows the frequency of ENTRIESn_hourly, binned into equal bin sizes, ranging from 0 to 6000 in each ENTRIESn_hourly row. It appears that there are more no-rain data (blue ) than rain data (green, hidden behind the translucent blue), which makes intuitive sense for a typical month for NYC. Furthermore, relative to the total amount of entries in each group (rain or no-rain), the frequency of rain values seems to be higher than no-rain. This indicates that the tail for the rain data is distributed with a thicker tail than the no-rain data. The thicker tail should also shift the mean value of the data set in the direction of the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3.2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Histogram of Subway ridership vs. hour of the day, differentiating rain vs. no-rain</w:t>
      </w:r>
    </w:p>
    <w:p w:rsidR="00000000" w:rsidDel="00000000" w:rsidP="00000000" w:rsidRDefault="00000000" w:rsidRPr="00000000">
      <w:pPr>
        <w:contextualSpacing w:val="0"/>
      </w:pPr>
      <w:r w:rsidDel="00000000" w:rsidR="00000000" w:rsidRPr="00000000">
        <w:drawing>
          <wp:inline distB="114300" distT="114300" distL="114300" distR="114300">
            <wp:extent cx="5822445" cy="5094639"/>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5822445" cy="50946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“Histogram of Subway ridership vs. hour of the day, differentiating rain vs. no-rain” above shows subway ridership vs. hour of the day; the differentiating scatter point shows the effect of rain (thin red = no rain, thick blue = rain; this is validated in the plot below for rain only due to technical difficulties of displaying the legend). It appears that there is roughly the same amount of high values for people taking the subway versus when it is not raining; because there is a lower total amount of riders when it rains, this results in a higher relative ridership when it rains.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Histogram of Subway ridership vs. hour of the day. Rain only.</w:t>
      </w:r>
    </w:p>
    <w:p w:rsidR="00000000" w:rsidDel="00000000" w:rsidP="00000000" w:rsidRDefault="00000000" w:rsidRPr="00000000">
      <w:pPr>
        <w:contextualSpacing w:val="0"/>
      </w:pPr>
      <w:r w:rsidDel="00000000" w:rsidR="00000000" w:rsidRPr="00000000">
        <w:drawing>
          <wp:inline distB="114300" distT="114300" distL="114300" distR="114300">
            <wp:extent cx="5676463" cy="4966905"/>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676463" cy="49669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rhz2c2n8r9hi" w:id="5"/>
      <w:bookmarkEnd w:id="5"/>
      <w:r w:rsidDel="00000000" w:rsidR="00000000" w:rsidRPr="00000000">
        <w:rPr>
          <w:rtl w:val="0"/>
        </w:rPr>
        <w:t xml:space="preserve">Section 4.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4.1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From the analysis and interpretation of the data, more people ride the NYC subway when it is raining. The results from statistical tests, linear regression, and data visualizations support this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4.2</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rtl w:val="0"/>
        </w:rPr>
        <w:t xml:space="preserve">statistical tests</w:t>
      </w:r>
    </w:p>
    <w:p w:rsidR="00000000" w:rsidDel="00000000" w:rsidP="00000000" w:rsidRDefault="00000000" w:rsidRPr="00000000">
      <w:pPr>
        <w:contextualSpacing w:val="0"/>
      </w:pPr>
      <w:r w:rsidDel="00000000" w:rsidR="00000000" w:rsidRPr="00000000">
        <w:rPr>
          <w:rtl w:val="0"/>
        </w:rPr>
        <w:t xml:space="preserve">The null hypothesis, </w:t>
      </w:r>
      <m:oMath>
        <m:sSub>
          <m:sSubPr>
            <m:ctrlPr>
              <w:rPr/>
            </m:ctrlPr>
          </m:sSubPr>
          <m:e>
            <m:r>
              <w:rPr/>
              <m:t xml:space="preserve">H</m:t>
            </m:r>
          </m:e>
          <m:sub>
            <m:r>
              <w:rPr/>
              <m:t xml:space="preserve">0</m:t>
            </m:r>
          </m:sub>
        </m:sSub>
      </m:oMath>
      <w:r w:rsidDel="00000000" w:rsidR="00000000" w:rsidRPr="00000000">
        <w:rPr>
          <w:rtl w:val="0"/>
        </w:rPr>
        <w:t xml:space="preserve">, can be rejected because actual (p = 0.024999912793489721) &lt; (p* = 0.05), suggesting that the observed event is statistically unlikely to occur from pure randomness in population alone; there is a 2.5% probability of obtaining an effect at least as extreme as the one in the sample data, assuming the truth of the null hypothesis. An interpretation of the results can be that there appears to be an increase in subway ridership when it is raining over when it is not raining, given the small probability of the observed effect occurring by chance.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linear regression</w:t>
      </w:r>
    </w:p>
    <w:p w:rsidR="00000000" w:rsidDel="00000000" w:rsidP="00000000" w:rsidRDefault="00000000" w:rsidRPr="00000000">
      <w:pPr>
        <w:contextualSpacing w:val="0"/>
      </w:pPr>
      <w:r w:rsidDel="00000000" w:rsidR="00000000" w:rsidRPr="00000000">
        <w:rPr>
          <w:rtl w:val="0"/>
        </w:rPr>
        <w:t xml:space="preserve">The positive value on the parameter associated with ‘rain’ (value of 22.8) indicates the increase in ridership when it rains.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 visualizations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the histogram in the exploratory data analysis portion, it appears that there are more no-rain data than rain data, which makes intuitive sense for a typical month for NYC. Furthermore, relative to the total amount of entries in each group (rain or no-rain), the frequency of rain values seems to be higher than no-rain. This indicates that the tail for the rain data is distributed with a thicker tail than the no-rain data. The thicker tail should also shift the mean value of the data set in the direction of the 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From the scatter plot, it appears that there is roughly the same amount of high values for people taking the subway versus when it is not raining; because there is a lower total amount of riders when it rains, this results in a higher relative ridership when it rains.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bo6cbz9zd52" w:id="6"/>
      <w:bookmarkEnd w:id="6"/>
      <w:r w:rsidDel="00000000" w:rsidR="00000000" w:rsidRPr="00000000">
        <w:rPr>
          <w:rtl w:val="0"/>
        </w:rPr>
        <w:t xml:space="preserve">Section 5. Reflection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5.1</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Potential shortcomings of the methods of your analysis include the dataset and the analysis. Nevertheless, for the purposes of this lesson, a preliminary investigation into rain vs. no-rain subway ridership is appropriate with the dataset and analysis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Dataset</w:t>
      </w:r>
    </w:p>
    <w:p w:rsidR="00000000" w:rsidDel="00000000" w:rsidP="00000000" w:rsidRDefault="00000000" w:rsidRPr="00000000">
      <w:pPr>
        <w:contextualSpacing w:val="0"/>
      </w:pPr>
      <w:r w:rsidDel="00000000" w:rsidR="00000000" w:rsidRPr="00000000">
        <w:rPr>
          <w:rtl w:val="0"/>
        </w:rPr>
        <w:t xml:space="preserve">There are a few shortcomings with regards to the dataset: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time resolution seems to be every 4 hours for each meter station in the csv, and the same resolution is preserved for the same meter. For example, “R001” is sampled at hours 1,5,9,13,17,21. I believe this filter is too high and may blend some important trends.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 truncated set of May 2011 may have outlier data due to anomalous behavior during the month. Conclusions drawn here may not be transferable to other months.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Analysis</w:t>
      </w:r>
    </w:p>
    <w:p w:rsidR="00000000" w:rsidDel="00000000" w:rsidP="00000000" w:rsidRDefault="00000000" w:rsidRPr="00000000">
      <w:pPr>
        <w:contextualSpacing w:val="0"/>
      </w:pPr>
      <w:r w:rsidDel="00000000" w:rsidR="00000000" w:rsidRPr="00000000">
        <w:rPr>
          <w:rtl w:val="0"/>
        </w:rPr>
        <w:t xml:space="preserve">There are a few shortcomings with regards to the dataset: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parameters for the meters are orders of magnitude higher than the rain parameter.</w:t>
      </w:r>
    </w:p>
    <w:p w:rsidR="00000000" w:rsidDel="00000000" w:rsidP="00000000" w:rsidRDefault="00000000" w:rsidRPr="00000000">
      <w:pPr>
        <w:spacing w:after="180" w:line="408" w:lineRule="auto"/>
        <w:ind w:left="720" w:firstLine="0"/>
        <w:contextualSpacing w:val="0"/>
      </w:pPr>
      <w:r w:rsidDel="00000000" w:rsidR="00000000" w:rsidRPr="00000000">
        <w:rPr>
          <w:rtl w:val="0"/>
        </w:rPr>
      </w:r>
    </w:p>
    <w:p w:rsidR="00000000" w:rsidDel="00000000" w:rsidP="00000000" w:rsidRDefault="00000000" w:rsidRPr="00000000">
      <w:pPr>
        <w:spacing w:after="180" w:line="408" w:lineRule="auto"/>
        <w:ind w:left="720" w:firstLine="0"/>
        <w:contextualSpacing w:val="0"/>
      </w:pPr>
      <w:r w:rsidDel="00000000" w:rsidR="00000000" w:rsidRPr="00000000">
        <w:rPr>
          <w:rFonts w:ascii="Consolas" w:cs="Consolas" w:eastAsia="Consolas" w:hAnsi="Consolas"/>
          <w:color w:val="333333"/>
          <w:sz w:val="20"/>
          <w:szCs w:val="20"/>
          <w:shd w:fill="f5f5f5" w:val="clear"/>
          <w:rtl w:val="0"/>
        </w:rPr>
        <w:t xml:space="preserve">params:  </w:t>
      </w:r>
    </w:p>
    <w:p w:rsidR="00000000" w:rsidDel="00000000" w:rsidP="00000000" w:rsidRDefault="00000000" w:rsidRPr="00000000">
      <w:pPr>
        <w:spacing w:after="180" w:line="408" w:lineRule="auto"/>
        <w:ind w:left="720" w:firstLine="0"/>
        <w:contextualSpacing w:val="0"/>
      </w:pPr>
      <w:r w:rsidDel="00000000" w:rsidR="00000000" w:rsidRPr="00000000">
        <w:rPr>
          <w:rFonts w:ascii="Consolas" w:cs="Consolas" w:eastAsia="Consolas" w:hAnsi="Consolas"/>
          <w:color w:val="333333"/>
          <w:sz w:val="20"/>
          <w:szCs w:val="20"/>
          <w:shd w:fill="f5f5f5" w:val="clear"/>
          <w:rtl w:val="0"/>
        </w:rPr>
        <w:t xml:space="preserve">rain              22.835280</w:t>
        <w:br w:type="textWrapping"/>
        <w:t xml:space="preserve">precipi          -62.418887</w:t>
        <w:br w:type="textWrapping"/>
        <w:t xml:space="preserve">Hour              65.420604</w:t>
        <w:br w:type="textWrapping"/>
        <w:t xml:space="preserve">meantempi       -117.419472</w:t>
        <w:br w:type="textWrapping"/>
        <w:t xml:space="preserve">fog              244.405729</w:t>
        <w:br w:type="textWrapping"/>
        <w:t xml:space="preserve">meanwindspdi      28.274234</w:t>
        <w:br w:type="textWrapping"/>
        <w:t xml:space="preserve">mintempi          40.208117</w:t>
        <w:br w:type="textWrapping"/>
        <w:t xml:space="preserve">maxtempi          65.054290</w:t>
        <w:br w:type="textWrapping"/>
        <w:t xml:space="preserve">unit_R001       4092.398250</w:t>
        <w:br w:type="textWrapping"/>
        <w:t xml:space="preserve">unit_R002       -947.002253</w:t>
        <w:br w:type="textWrapping"/>
        <w:t xml:space="preserve">unit_R003      -1251.229903</w:t>
        <w:br w:type="textWrapping"/>
        <w:t xml:space="preserve">unit_R004      -1077.055372</w:t>
        <w:br w:type="textWrapping"/>
        <w:t xml:space="preserve">unit_R005       -435.720410</w:t>
        <w:br w:type="textWrapping"/>
        <w:t xml:space="preserve">unit_R010       4521.043861</w:t>
        <w:br w:type="textWrapping"/>
        <w:t xml:space="preserve">unit_R011       7036.225456</w:t>
        <w:br w:type="textWrapping"/>
        <w:t xml:space="preserve">unit_R015       -343.372102</w:t>
        <w:br w:type="textWrapping"/>
        <w:t xml:space="preserve">unit_R016       -600.074037</w:t>
        <w:br w:type="textWrapping"/>
        <w:t xml:space="preserve">unit_R022       8513.180630</w:t>
        <w:br w:type="textWrapping"/>
        <w:t xml:space="preserve">unit_R451       -626.720846</w:t>
        <w:br w:type="textWrapping"/>
        <w:t xml:space="preserve">unit_R452       4908.084887</w:t>
        <w:br w:type="textWrapping"/>
        <w:t xml:space="preserve">unit_R453        -57.409925</w:t>
        <w:br w:type="textWrapping"/>
        <w:t xml:space="preserve">unit_R454      -1218.303871</w:t>
        <w:br w:type="textWrapping"/>
        <w:t xml:space="preserve">unit_R462         19.441434</w:t>
        <w:br w:type="textWrapping"/>
        <w:t xml:space="preserve">unit_R463       1528.945370</w:t>
        <w:br w:type="textWrapping"/>
        <w:t xml:space="preserve">unit_R464      -1459.927690</w:t>
        <w:br w:type="textWrapping"/>
        <w:t xml:space="preserve">unit_R550      -1565.297794</w:t>
        <w:br w:type="textWrapping"/>
        <w:t xml:space="preserve">unit_R551      -1481.950375</w:t>
        <w:br w:type="textWrapping"/>
        <w:t xml:space="preserve">unit_R552      -1462.390844</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This indicates a stronger relationship for the various meter units in comparison to the rain parameter. Thus, knowing the meter unit is of greater importance and leads to a better prediction. This was also tested in Section 3, and the R^2 fell to 0.0333 from 0.48 when the unit were not part of the parameters. There appears to be a geographic dependency that is vital for the regression model.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statistical analysis showed that there is a ~2.5% probability of obtaining an effect at least as extreme as the one in the sample data, assuming the truth of the null hypothesis (no difference in population means for subway ridership in rain or no-rain conditions). If true, this effect is not exceedingly small: 2.5% is small but still possible. Reducing the p-critical value to 0.01 would have resulted in a conclusion of failing to reject the null hypothesis.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Furthermore, the magnitude of the effect (rain condition on subway ridership), even if true by the statistical test (i.e., shows statistically significant increase in rain sample mean over no-rain, indicating 2 separate population distributions), the relative magnitude is small. Specifically, 1105.4463767458733 / 1090.278780151855 = 1.014, or ~1.4% increase in subway ridership. Such a small relative increase may be in the random noise of the dataset, with other hidden variables unaccounted for that may have contributed to the 1.4% increase.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2m1wfqvnl2c" w:id="7"/>
      <w:bookmarkEnd w:id="7"/>
      <w:r w:rsidDel="00000000" w:rsidR="00000000" w:rsidRPr="00000000">
        <w:rPr>
          <w:rtl w:val="0"/>
        </w:rPr>
        <w:t xml:space="preserve">Appendix A. Code summary and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Calculations were performed in the following files. These are attached to the report submission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Titanic exercises, pandas intro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Data wrangling exercises, manipulate files/rearrange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Analysis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histogram (exploratory data analysis)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Mann Whitney U-test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N/A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Linear Regression</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plot of residuals (that is, the difference between the original hourly entry data and the predicted values)</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compute r^2</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gradient descent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ggplot [pandas + ggplot]</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plot 1</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plot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vp0r7os30h" w:id="8"/>
      <w:bookmarkEnd w:id="8"/>
      <w:r w:rsidDel="00000000" w:rsidR="00000000" w:rsidRPr="00000000">
        <w:rPr>
          <w:rtl w:val="0"/>
        </w:rPr>
        <w:t xml:space="preserve">Appendix B. Reviewer Comments and Disposition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Reviewer Comment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Disposition in latest version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an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oefficient_of_determination" TargetMode="External"/><Relationship Id="rId10" Type="http://schemas.openxmlformats.org/officeDocument/2006/relationships/hyperlink" Target="http://blog.minitab.com/blog/adventures-in-statistics/how-to-correctly-interpret-p-values" TargetMode="External"/><Relationship Id="rId13" Type="http://schemas.openxmlformats.org/officeDocument/2006/relationships/image" Target="media/image05.png"/><Relationship Id="rId12" Type="http://schemas.openxmlformats.org/officeDocument/2006/relationships/hyperlink" Target="http://blog.minitab.com/blog/adventures-in-statistics/regression-analysis-how-do-i-interpret-r-squared-and-assess-the-goodness-of-fi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P-value" TargetMode="External"/><Relationship Id="rId15" Type="http://schemas.openxmlformats.org/officeDocument/2006/relationships/image" Target="media/image04.png"/><Relationship Id="rId14" Type="http://schemas.openxmlformats.org/officeDocument/2006/relationships/image" Target="media/image01.png"/><Relationship Id="rId5" Type="http://schemas.openxmlformats.org/officeDocument/2006/relationships/hyperlink" Target="https://en.wikipedia.org/wiki/Mann%E2%80%93Whitney_U_test" TargetMode="External"/><Relationship Id="rId6" Type="http://schemas.openxmlformats.org/officeDocument/2006/relationships/hyperlink" Target="https://en.wikipedia.org/wiki/Welch%27s_t_test" TargetMode="External"/><Relationship Id="rId7" Type="http://schemas.openxmlformats.org/officeDocument/2006/relationships/hyperlink" Target="https://en.wikipedia.org/wiki/Level_of_measurement#Ordinal_scale" TargetMode="External"/><Relationship Id="rId8" Type="http://schemas.openxmlformats.org/officeDocument/2006/relationships/hyperlink" Target="http://www.statisticssolutions.com/mann-whitney-u-test/" TargetMode="External"/></Relationships>
</file>