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34A" w:rsidRDefault="009B534A" w:rsidP="009B534A">
      <w:pPr>
        <w:spacing w:after="0"/>
        <w:jc w:val="center"/>
        <w:rPr>
          <w:rFonts w:ascii="Candara" w:hAnsi="Candara"/>
          <w:sz w:val="56"/>
          <w:szCs w:val="56"/>
        </w:rPr>
      </w:pPr>
      <w:r w:rsidRPr="009B534A">
        <w:rPr>
          <w:rFonts w:ascii="Candara" w:hAnsi="Candara"/>
          <w:b/>
          <w:bCs/>
          <w:color w:val="365F91"/>
          <w:sz w:val="56"/>
          <w:szCs w:val="56"/>
        </w:rPr>
        <w:t>SOFTWARE</w:t>
      </w:r>
      <w:r w:rsidRPr="009B534A">
        <w:rPr>
          <w:rFonts w:ascii="Candara" w:hAnsi="Candara"/>
          <w:b/>
          <w:bCs/>
          <w:sz w:val="56"/>
          <w:szCs w:val="56"/>
        </w:rPr>
        <w:t>SYNTHESIS</w:t>
      </w:r>
      <w:r w:rsidRPr="009B534A">
        <w:rPr>
          <w:rFonts w:ascii="Candara" w:hAnsi="Candara"/>
          <w:sz w:val="56"/>
          <w:szCs w:val="56"/>
        </w:rPr>
        <w:t xml:space="preserve"> </w:t>
      </w:r>
      <w:r>
        <w:rPr>
          <w:rFonts w:ascii="Candara" w:hAnsi="Candara"/>
          <w:sz w:val="56"/>
          <w:szCs w:val="56"/>
        </w:rPr>
        <w:t>236347</w:t>
      </w:r>
    </w:p>
    <w:p w:rsidR="009B534A" w:rsidRDefault="009B534A" w:rsidP="009B534A">
      <w:pPr>
        <w:spacing w:after="0"/>
        <w:jc w:val="center"/>
        <w:rPr>
          <w:rFonts w:ascii="Candara" w:hAnsi="Candara"/>
          <w:sz w:val="56"/>
          <w:szCs w:val="56"/>
        </w:rPr>
      </w:pPr>
    </w:p>
    <w:p w:rsidR="009B534A" w:rsidRPr="009B534A" w:rsidRDefault="009B534A" w:rsidP="009B534A">
      <w:pPr>
        <w:spacing w:after="0"/>
        <w:jc w:val="center"/>
        <w:rPr>
          <w:rFonts w:ascii="Candara" w:hAnsi="Candara"/>
          <w:sz w:val="56"/>
          <w:szCs w:val="56"/>
        </w:rPr>
      </w:pPr>
      <w:r w:rsidRPr="009B534A">
        <w:rPr>
          <w:rFonts w:ascii="Candara" w:hAnsi="Candara"/>
          <w:sz w:val="52"/>
          <w:szCs w:val="52"/>
        </w:rPr>
        <w:t>Project 2</w:t>
      </w:r>
      <w:r w:rsidRPr="009B534A">
        <w:rPr>
          <w:rFonts w:ascii="Candara" w:hAnsi="Candara"/>
          <w:sz w:val="56"/>
          <w:szCs w:val="56"/>
        </w:rPr>
        <w:t>: Static Bu</w:t>
      </w:r>
      <w:r>
        <w:rPr>
          <w:rFonts w:ascii="Candara" w:hAnsi="Candara"/>
          <w:sz w:val="56"/>
          <w:szCs w:val="56"/>
        </w:rPr>
        <w:t>ff</w:t>
      </w:r>
      <w:r w:rsidRPr="009B534A">
        <w:rPr>
          <w:rFonts w:ascii="Candara" w:hAnsi="Candara"/>
          <w:sz w:val="56"/>
          <w:szCs w:val="56"/>
        </w:rPr>
        <w:t>er Overrun Analysis</w:t>
      </w:r>
    </w:p>
    <w:p w:rsidR="009B534A" w:rsidRPr="009B534A" w:rsidRDefault="009B534A" w:rsidP="009B534A">
      <w:pPr>
        <w:spacing w:after="0"/>
        <w:rPr>
          <w:rFonts w:ascii="Candara" w:hAnsi="Candara"/>
          <w:b/>
          <w:bCs/>
          <w:sz w:val="56"/>
          <w:szCs w:val="56"/>
        </w:rPr>
      </w:pPr>
    </w:p>
    <w:p w:rsidR="000463CB" w:rsidRPr="009B534A" w:rsidRDefault="000463CB" w:rsidP="000463CB">
      <w:pPr>
        <w:spacing w:after="0"/>
        <w:jc w:val="center"/>
        <w:rPr>
          <w:rFonts w:ascii="Candara" w:hAnsi="Candara"/>
          <w:sz w:val="56"/>
          <w:szCs w:val="56"/>
        </w:rPr>
      </w:pPr>
      <w:r w:rsidRPr="009B534A">
        <w:rPr>
          <w:rFonts w:ascii="Candara" w:hAnsi="Candara"/>
          <w:sz w:val="56"/>
          <w:szCs w:val="56"/>
        </w:rPr>
        <w:t>14/3/2013</w:t>
      </w:r>
    </w:p>
    <w:p w:rsidR="009B534A" w:rsidRDefault="009B534A" w:rsidP="009B534A">
      <w:pPr>
        <w:spacing w:after="0"/>
        <w:rPr>
          <w:rFonts w:ascii="Candara" w:hAnsi="Candara"/>
          <w:sz w:val="32"/>
          <w:szCs w:val="32"/>
        </w:rPr>
      </w:pPr>
    </w:p>
    <w:p w:rsidR="000463CB" w:rsidRPr="009B534A" w:rsidRDefault="000463CB" w:rsidP="009B534A">
      <w:pPr>
        <w:spacing w:after="0"/>
        <w:jc w:val="center"/>
        <w:rPr>
          <w:rFonts w:ascii="Candara" w:hAnsi="Candara"/>
          <w:sz w:val="32"/>
          <w:szCs w:val="32"/>
        </w:rPr>
      </w:pPr>
      <w:r w:rsidRPr="009B534A">
        <w:rPr>
          <w:rFonts w:ascii="Candara" w:hAnsi="Candara"/>
          <w:sz w:val="32"/>
          <w:szCs w:val="32"/>
        </w:rPr>
        <w:t>Hagai Attias 036860682</w:t>
      </w:r>
    </w:p>
    <w:p w:rsidR="000463CB" w:rsidRPr="009B534A" w:rsidRDefault="000463CB" w:rsidP="009B534A">
      <w:pPr>
        <w:spacing w:after="0"/>
        <w:jc w:val="center"/>
        <w:rPr>
          <w:rFonts w:ascii="Candara" w:hAnsi="Candara"/>
          <w:sz w:val="32"/>
          <w:szCs w:val="32"/>
        </w:rPr>
      </w:pPr>
      <w:r w:rsidRPr="009B534A">
        <w:rPr>
          <w:rFonts w:ascii="Candara" w:hAnsi="Candara"/>
          <w:sz w:val="32"/>
          <w:szCs w:val="32"/>
        </w:rPr>
        <w:t>Maayan Arbiv 037117132</w:t>
      </w:r>
    </w:p>
    <w:p w:rsidR="000463CB" w:rsidRPr="009B534A" w:rsidRDefault="009B534A" w:rsidP="009B534A">
      <w:pPr>
        <w:spacing w:after="0"/>
        <w:jc w:val="center"/>
        <w:rPr>
          <w:rFonts w:ascii="Candara" w:hAnsi="Candara"/>
          <w:sz w:val="32"/>
          <w:szCs w:val="32"/>
        </w:rPr>
      </w:pPr>
      <w:r w:rsidRPr="009B534A">
        <w:rPr>
          <w:rFonts w:ascii="Candara" w:hAnsi="Candara"/>
          <w:sz w:val="32"/>
          <w:szCs w:val="32"/>
        </w:rPr>
        <w:t>Ari</w:t>
      </w:r>
      <w:r w:rsidR="000463CB" w:rsidRPr="009B534A">
        <w:rPr>
          <w:rFonts w:ascii="Candara" w:hAnsi="Candara"/>
          <w:sz w:val="32"/>
          <w:szCs w:val="32"/>
        </w:rPr>
        <w:t xml:space="preserve"> Zigler</w:t>
      </w:r>
      <w:r>
        <w:rPr>
          <w:rFonts w:ascii="Candara" w:hAnsi="Candara"/>
          <w:sz w:val="32"/>
          <w:szCs w:val="32"/>
        </w:rPr>
        <w:t xml:space="preserve">        </w:t>
      </w:r>
      <w:r w:rsidRPr="009B534A">
        <w:rPr>
          <w:rFonts w:ascii="Candara" w:hAnsi="Candara"/>
          <w:sz w:val="32"/>
          <w:szCs w:val="32"/>
        </w:rPr>
        <w:t xml:space="preserve"> 036853141</w:t>
      </w:r>
    </w:p>
    <w:p w:rsidR="009B534A" w:rsidRDefault="009B534A" w:rsidP="009B534A">
      <w:pPr>
        <w:spacing w:after="0"/>
        <w:rPr>
          <w:rFonts w:ascii="Candara" w:hAnsi="Candara"/>
          <w:sz w:val="72"/>
          <w:szCs w:val="72"/>
        </w:rPr>
      </w:pPr>
    </w:p>
    <w:p w:rsidR="009B534A" w:rsidRDefault="009B534A" w:rsidP="009B534A">
      <w:pPr>
        <w:spacing w:after="0"/>
        <w:rPr>
          <w:rFonts w:asciiTheme="majorHAnsi" w:hAnsiTheme="majorHAnsi"/>
          <w:sz w:val="28"/>
          <w:szCs w:val="28"/>
        </w:rPr>
      </w:pPr>
      <w:r w:rsidRPr="009B534A">
        <w:rPr>
          <w:rFonts w:asciiTheme="majorHAnsi" w:hAnsiTheme="majorHAnsi"/>
          <w:sz w:val="28"/>
          <w:szCs w:val="28"/>
          <w:u w:val="single"/>
        </w:rPr>
        <w:t>General description</w:t>
      </w:r>
    </w:p>
    <w:p w:rsidR="009B534A" w:rsidRDefault="009B534A" w:rsidP="00EC408E">
      <w:pPr>
        <w:spacing w:after="0"/>
        <w:rPr>
          <w:sz w:val="24"/>
          <w:szCs w:val="24"/>
        </w:rPr>
      </w:pPr>
      <w:r w:rsidRPr="009E60C8">
        <w:rPr>
          <w:sz w:val="24"/>
          <w:szCs w:val="24"/>
        </w:rPr>
        <w:t xml:space="preserve">We have implemented a static analyzer based on </w:t>
      </w:r>
      <w:r w:rsidRPr="009E60C8">
        <w:rPr>
          <w:i/>
          <w:iCs/>
          <w:sz w:val="24"/>
          <w:szCs w:val="24"/>
        </w:rPr>
        <w:t>Soot</w:t>
      </w:r>
      <w:r w:rsidRPr="009E60C8">
        <w:rPr>
          <w:sz w:val="24"/>
          <w:szCs w:val="24"/>
        </w:rPr>
        <w:t xml:space="preserve"> infrastructure</w:t>
      </w:r>
      <w:r w:rsidR="00EC408E">
        <w:rPr>
          <w:sz w:val="24"/>
          <w:szCs w:val="24"/>
        </w:rPr>
        <w:t>, used</w:t>
      </w:r>
      <w:r w:rsidRPr="009E60C8">
        <w:rPr>
          <w:sz w:val="24"/>
          <w:szCs w:val="24"/>
        </w:rPr>
        <w:t xml:space="preserve"> to </w:t>
      </w:r>
      <w:r w:rsidR="009E60C8" w:rsidRPr="009E60C8">
        <w:rPr>
          <w:sz w:val="24"/>
          <w:szCs w:val="24"/>
        </w:rPr>
        <w:t>detect</w:t>
      </w:r>
      <w:r w:rsidR="009E60C8">
        <w:rPr>
          <w:sz w:val="24"/>
          <w:szCs w:val="24"/>
        </w:rPr>
        <w:t xml:space="preserve"> and warn about</w:t>
      </w:r>
      <w:r w:rsidR="009E60C8" w:rsidRPr="009E60C8">
        <w:rPr>
          <w:sz w:val="24"/>
          <w:szCs w:val="24"/>
        </w:rPr>
        <w:t xml:space="preserve"> potential </w:t>
      </w:r>
      <w:r w:rsidR="009E60C8">
        <w:rPr>
          <w:sz w:val="24"/>
          <w:szCs w:val="24"/>
        </w:rPr>
        <w:t>illegal array accesses (Index out of bounds).</w:t>
      </w:r>
      <w:r w:rsidR="009D1A23">
        <w:rPr>
          <w:sz w:val="24"/>
          <w:szCs w:val="24"/>
        </w:rPr>
        <w:t xml:space="preserve"> This tool implements intraprocedural analysis and </w:t>
      </w:r>
      <w:r w:rsidR="00EC408E">
        <w:rPr>
          <w:sz w:val="24"/>
          <w:szCs w:val="24"/>
        </w:rPr>
        <w:t>analyzes .java files only.</w:t>
      </w:r>
    </w:p>
    <w:p w:rsidR="009D1A23" w:rsidRDefault="009D1A23" w:rsidP="009D1A23">
      <w:pPr>
        <w:spacing w:after="0"/>
        <w:rPr>
          <w:sz w:val="24"/>
          <w:szCs w:val="24"/>
        </w:rPr>
      </w:pPr>
    </w:p>
    <w:p w:rsidR="00E02461" w:rsidRDefault="009D1A23" w:rsidP="009D1A23">
      <w:pPr>
        <w:spacing w:after="0"/>
        <w:rPr>
          <w:sz w:val="24"/>
          <w:szCs w:val="24"/>
        </w:rPr>
      </w:pPr>
      <w:r>
        <w:rPr>
          <w:sz w:val="24"/>
          <w:szCs w:val="24"/>
        </w:rPr>
        <w:t>In order to do</w:t>
      </w:r>
      <w:r w:rsidR="000A76A7">
        <w:rPr>
          <w:sz w:val="24"/>
          <w:szCs w:val="24"/>
        </w:rPr>
        <w:t>,</w:t>
      </w:r>
      <w:r>
        <w:rPr>
          <w:sz w:val="24"/>
          <w:szCs w:val="24"/>
        </w:rPr>
        <w:t xml:space="preserve"> so we have implemented </w:t>
      </w:r>
      <w:r w:rsidR="00BA5B2C">
        <w:rPr>
          <w:sz w:val="24"/>
          <w:szCs w:val="24"/>
        </w:rPr>
        <w:t xml:space="preserve">an </w:t>
      </w:r>
      <w:r>
        <w:rPr>
          <w:sz w:val="24"/>
          <w:szCs w:val="24"/>
        </w:rPr>
        <w:t xml:space="preserve">interval analysis (as seen in class), where we keep for each program point the set </w:t>
      </w:r>
      <w:r w:rsidR="000A76A7">
        <w:rPr>
          <w:sz w:val="24"/>
          <w:szCs w:val="24"/>
        </w:rPr>
        <w:t>of locals</w:t>
      </w:r>
      <w:r>
        <w:rPr>
          <w:sz w:val="24"/>
          <w:szCs w:val="24"/>
        </w:rPr>
        <w:t xml:space="preserve"> defined before this point, with their corresponding interval.</w:t>
      </w:r>
      <w:r w:rsidR="00E02461">
        <w:rPr>
          <w:sz w:val="24"/>
          <w:szCs w:val="24"/>
        </w:rPr>
        <w:t xml:space="preserve"> </w:t>
      </w:r>
    </w:p>
    <w:p w:rsidR="009D1A23" w:rsidRPr="00E02461" w:rsidRDefault="00E02461" w:rsidP="00E02461">
      <w:pPr>
        <w:spacing w:after="0"/>
      </w:pPr>
      <w:r>
        <w:rPr>
          <w:sz w:val="24"/>
          <w:szCs w:val="24"/>
        </w:rPr>
        <w:t xml:space="preserve">This analysis is a </w:t>
      </w:r>
      <w:r>
        <w:rPr>
          <w:i/>
          <w:iCs/>
          <w:sz w:val="24"/>
          <w:szCs w:val="24"/>
        </w:rPr>
        <w:t>May</w:t>
      </w:r>
      <w:r>
        <w:rPr>
          <w:sz w:val="24"/>
          <w:szCs w:val="24"/>
        </w:rPr>
        <w:t xml:space="preserve"> problem, and a </w:t>
      </w:r>
      <w:r>
        <w:rPr>
          <w:i/>
          <w:iCs/>
          <w:sz w:val="24"/>
          <w:szCs w:val="24"/>
        </w:rPr>
        <w:t>Forward flow</w:t>
      </w:r>
      <w:r>
        <w:t xml:space="preserve"> </w:t>
      </w:r>
      <w:r w:rsidRPr="00E02461">
        <w:rPr>
          <w:sz w:val="24"/>
          <w:szCs w:val="24"/>
        </w:rPr>
        <w:t>direction</w:t>
      </w:r>
      <w:r>
        <w:t>.</w:t>
      </w:r>
    </w:p>
    <w:p w:rsidR="000A76A7" w:rsidRDefault="000A76A7" w:rsidP="009D1A23">
      <w:pPr>
        <w:spacing w:after="0"/>
        <w:rPr>
          <w:sz w:val="24"/>
          <w:szCs w:val="24"/>
        </w:rPr>
      </w:pPr>
    </w:p>
    <w:p w:rsidR="00676D13" w:rsidRDefault="000A76A7" w:rsidP="00676D13">
      <w:pPr>
        <w:spacing w:after="0"/>
        <w:rPr>
          <w:sz w:val="24"/>
          <w:szCs w:val="24"/>
        </w:rPr>
      </w:pPr>
      <w:r>
        <w:rPr>
          <w:sz w:val="24"/>
          <w:szCs w:val="24"/>
        </w:rPr>
        <w:t xml:space="preserve">Our analysis supports the following operators (invoked on intervals) : op+, op-, op*, op/, neg, pair&lt;, pair&lt;=, pair== , </w:t>
      </w:r>
      <w:r w:rsidR="00676D13">
        <w:rPr>
          <w:sz w:val="24"/>
          <w:szCs w:val="24"/>
        </w:rPr>
        <w:t>pair!= . For any other operator</w:t>
      </w:r>
      <w:r>
        <w:rPr>
          <w:sz w:val="24"/>
          <w:szCs w:val="24"/>
        </w:rPr>
        <w:t xml:space="preserve"> we do not currently support, the resulting interval(s) will </w:t>
      </w:r>
      <w:r w:rsidR="00676D13">
        <w:rPr>
          <w:sz w:val="24"/>
          <w:szCs w:val="24"/>
        </w:rPr>
        <w:t>get</w:t>
      </w:r>
      <w:r>
        <w:rPr>
          <w:sz w:val="24"/>
          <w:szCs w:val="24"/>
        </w:rPr>
        <w:t xml:space="preserve"> </w:t>
      </w:r>
      <w:r w:rsidR="00676D13" w:rsidRPr="00676D13">
        <w:rPr>
          <w:rFonts w:ascii="Tahoma" w:hAnsi="Tahoma" w:cs="David"/>
          <w:position w:val="-12"/>
          <w:sz w:val="24"/>
          <w:szCs w:val="24"/>
        </w:rPr>
        <w:object w:dxaOrig="7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7.25pt" o:ole="">
            <v:imagedata r:id="rId5" o:title=""/>
          </v:shape>
          <o:OLEObject Type="Embed" ProgID="Equation.DSMT4" ShapeID="_x0000_i1025" DrawAspect="Content" ObjectID="_1424803633" r:id="rId6"/>
        </w:object>
      </w:r>
      <w:r w:rsidR="00676D13">
        <w:rPr>
          <w:sz w:val="24"/>
          <w:szCs w:val="24"/>
        </w:rPr>
        <w:t>in order to be conservative and prevent false negatives.</w:t>
      </w:r>
    </w:p>
    <w:p w:rsidR="00E02461" w:rsidRDefault="00E02461" w:rsidP="00676D13">
      <w:pPr>
        <w:spacing w:after="0"/>
        <w:rPr>
          <w:sz w:val="24"/>
          <w:szCs w:val="24"/>
        </w:rPr>
      </w:pPr>
    </w:p>
    <w:p w:rsidR="00E02461" w:rsidRDefault="00E02461" w:rsidP="00676D13">
      <w:pPr>
        <w:spacing w:after="0"/>
        <w:rPr>
          <w:rFonts w:ascii="Courier New" w:hAnsi="Courier New" w:cs="Courier New"/>
          <w:color w:val="000000"/>
          <w:sz w:val="20"/>
          <w:szCs w:val="20"/>
          <w:lang w:bidi="he-IL"/>
        </w:rPr>
      </w:pPr>
      <w:r>
        <w:rPr>
          <w:sz w:val="24"/>
          <w:szCs w:val="24"/>
        </w:rPr>
        <w:t xml:space="preserve">To implement the boolean operators, we use Soot's </w:t>
      </w:r>
      <w:r w:rsidRPr="00E02461">
        <w:rPr>
          <w:rFonts w:ascii="Courier New" w:hAnsi="Courier New" w:cs="Courier New"/>
          <w:color w:val="000000"/>
          <w:sz w:val="20"/>
          <w:szCs w:val="20"/>
          <w:lang w:bidi="he-IL"/>
        </w:rPr>
        <w:t>ForwardBranchedFlowAnalysis</w:t>
      </w:r>
    </w:p>
    <w:p w:rsidR="00BA5B2C" w:rsidRDefault="00A240C8" w:rsidP="00E02461">
      <w:pPr>
        <w:spacing w:after="0"/>
        <w:rPr>
          <w:sz w:val="24"/>
          <w:szCs w:val="24"/>
        </w:rPr>
      </w:pPr>
      <w:r>
        <w:rPr>
          <w:sz w:val="24"/>
          <w:szCs w:val="24"/>
        </w:rPr>
        <w:t>Interface</w:t>
      </w:r>
      <w:r w:rsidR="00E02461">
        <w:rPr>
          <w:sz w:val="24"/>
          <w:szCs w:val="24"/>
        </w:rPr>
        <w:t xml:space="preserve"> to enforce the condition on the intervals differently for the branch route (where condition holds) and the fall-through route (where condition doesn't hold).</w:t>
      </w:r>
    </w:p>
    <w:p w:rsidR="00BA5B2C" w:rsidRDefault="00BA5B2C">
      <w:pPr>
        <w:rPr>
          <w:sz w:val="24"/>
          <w:szCs w:val="24"/>
        </w:rPr>
      </w:pPr>
      <w:r>
        <w:rPr>
          <w:sz w:val="24"/>
          <w:szCs w:val="24"/>
        </w:rPr>
        <w:br w:type="page"/>
      </w:r>
    </w:p>
    <w:p w:rsidR="00BA5B2C" w:rsidRDefault="00BA5B2C" w:rsidP="00676D13">
      <w:pPr>
        <w:spacing w:after="0"/>
        <w:rPr>
          <w:sz w:val="24"/>
          <w:szCs w:val="24"/>
        </w:rPr>
      </w:pPr>
      <w:r>
        <w:rPr>
          <w:sz w:val="24"/>
          <w:szCs w:val="24"/>
        </w:rPr>
        <w:lastRenderedPageBreak/>
        <w:t xml:space="preserve">The analysis phase is as follows: </w:t>
      </w:r>
    </w:p>
    <w:p w:rsidR="00BA5B2C" w:rsidRDefault="00BA5B2C" w:rsidP="00676D13">
      <w:pPr>
        <w:spacing w:after="0"/>
        <w:rPr>
          <w:sz w:val="24"/>
          <w:szCs w:val="24"/>
        </w:rPr>
      </w:pPr>
    </w:p>
    <w:p w:rsidR="00BA5B2C" w:rsidRDefault="00BA5B2C" w:rsidP="00676D13">
      <w:pPr>
        <w:spacing w:after="0"/>
        <w:rPr>
          <w:sz w:val="24"/>
          <w:szCs w:val="24"/>
        </w:rPr>
      </w:pPr>
      <w:r w:rsidRPr="009B3F21">
        <w:rPr>
          <w:b/>
          <w:bCs/>
          <w:sz w:val="24"/>
          <w:szCs w:val="24"/>
        </w:rPr>
        <w:t>Pass #1</w:t>
      </w:r>
      <w:r>
        <w:rPr>
          <w:sz w:val="24"/>
          <w:szCs w:val="24"/>
        </w:rPr>
        <w:t xml:space="preserve">: Invoke </w:t>
      </w:r>
      <w:r w:rsidRPr="00BA5B2C">
        <w:rPr>
          <w:i/>
          <w:iCs/>
          <w:sz w:val="24"/>
          <w:szCs w:val="24"/>
        </w:rPr>
        <w:t>Interval</w:t>
      </w:r>
      <w:r>
        <w:rPr>
          <w:sz w:val="24"/>
          <w:szCs w:val="24"/>
        </w:rPr>
        <w:t xml:space="preserve"> analysis to compute the set of intervals for each program point.</w:t>
      </w:r>
    </w:p>
    <w:p w:rsidR="00BA5B2C" w:rsidRDefault="00BA5B2C" w:rsidP="00676D13">
      <w:pPr>
        <w:spacing w:after="0"/>
        <w:rPr>
          <w:sz w:val="24"/>
          <w:szCs w:val="24"/>
        </w:rPr>
      </w:pPr>
    </w:p>
    <w:p w:rsidR="00BA5B2C" w:rsidRDefault="00BA5B2C" w:rsidP="00676D13">
      <w:pPr>
        <w:spacing w:after="0"/>
        <w:rPr>
          <w:sz w:val="24"/>
          <w:szCs w:val="24"/>
        </w:rPr>
      </w:pPr>
      <w:r w:rsidRPr="009B3F21">
        <w:rPr>
          <w:b/>
          <w:bCs/>
          <w:sz w:val="24"/>
          <w:szCs w:val="24"/>
        </w:rPr>
        <w:t>Pass #2</w:t>
      </w:r>
      <w:r>
        <w:rPr>
          <w:sz w:val="24"/>
          <w:szCs w:val="24"/>
        </w:rPr>
        <w:t xml:space="preserve">: Invoke </w:t>
      </w:r>
      <w:r w:rsidRPr="00BA5B2C">
        <w:rPr>
          <w:i/>
          <w:iCs/>
          <w:sz w:val="24"/>
          <w:szCs w:val="24"/>
        </w:rPr>
        <w:t>Array Definitio</w:t>
      </w:r>
      <w:r>
        <w:rPr>
          <w:sz w:val="24"/>
          <w:szCs w:val="24"/>
        </w:rPr>
        <w:t>n analysis to compute for each program point, the set of arrays defined before this point, with their corresponding size interval, determined from Pass #1.</w:t>
      </w:r>
    </w:p>
    <w:p w:rsidR="00BA5B2C" w:rsidRDefault="00BA5B2C" w:rsidP="00676D13">
      <w:pPr>
        <w:spacing w:after="0"/>
        <w:rPr>
          <w:sz w:val="24"/>
          <w:szCs w:val="24"/>
        </w:rPr>
      </w:pPr>
    </w:p>
    <w:p w:rsidR="00BA5B2C" w:rsidRDefault="00BA5B2C" w:rsidP="00676D13">
      <w:pPr>
        <w:spacing w:after="0"/>
        <w:rPr>
          <w:sz w:val="24"/>
          <w:szCs w:val="24"/>
        </w:rPr>
      </w:pPr>
      <w:r w:rsidRPr="009B3F21">
        <w:rPr>
          <w:b/>
          <w:bCs/>
          <w:sz w:val="24"/>
          <w:szCs w:val="24"/>
        </w:rPr>
        <w:t>Pass #3</w:t>
      </w:r>
      <w:r>
        <w:rPr>
          <w:sz w:val="24"/>
          <w:szCs w:val="24"/>
        </w:rPr>
        <w:t xml:space="preserve">: Invoke Array Bounds Check analysis to check for each array access in the program, whether this is a possible illegal access, based on the array size interval from Pass #2 and index size interval from Pass #1. </w:t>
      </w:r>
    </w:p>
    <w:p w:rsidR="00BA5B2C" w:rsidRDefault="00BA5B2C" w:rsidP="00676D13">
      <w:pPr>
        <w:spacing w:after="0"/>
        <w:rPr>
          <w:sz w:val="24"/>
          <w:szCs w:val="24"/>
        </w:rPr>
      </w:pPr>
    </w:p>
    <w:p w:rsidR="009B3F21" w:rsidRDefault="009B3F21" w:rsidP="009B3F21">
      <w:pPr>
        <w:spacing w:after="0"/>
        <w:rPr>
          <w:sz w:val="24"/>
          <w:szCs w:val="24"/>
        </w:rPr>
      </w:pPr>
      <w:r>
        <w:rPr>
          <w:sz w:val="24"/>
          <w:szCs w:val="24"/>
        </w:rPr>
        <w:t>Note that generally it is possible to unite the 3 passes to actual one pass. However, the only pass that perform actual computation is Pass #1 for the interval analysis. In order to isolate the interval analysis and keep it generic so it can be used for other uses, and for simplicity, we divided the analysis to these 3 passes.</w:t>
      </w:r>
    </w:p>
    <w:p w:rsidR="009B3F21" w:rsidRDefault="009B3F21" w:rsidP="009B3F21">
      <w:pPr>
        <w:spacing w:after="0"/>
        <w:rPr>
          <w:sz w:val="24"/>
          <w:szCs w:val="24"/>
        </w:rPr>
      </w:pPr>
    </w:p>
    <w:p w:rsidR="00BA5B2C" w:rsidRDefault="00BA5B2C" w:rsidP="00676D13">
      <w:pPr>
        <w:spacing w:after="0"/>
        <w:rPr>
          <w:sz w:val="24"/>
          <w:szCs w:val="24"/>
        </w:rPr>
      </w:pPr>
      <w:r>
        <w:rPr>
          <w:sz w:val="24"/>
          <w:szCs w:val="24"/>
        </w:rPr>
        <w:t>Our analysis is capable to distinguish between a definite illegal access to a potential one.</w:t>
      </w:r>
    </w:p>
    <w:p w:rsidR="00BA5B2C" w:rsidRDefault="00BA5B2C" w:rsidP="00851316">
      <w:pPr>
        <w:spacing w:after="0"/>
        <w:rPr>
          <w:rFonts w:ascii="Tahoma" w:hAnsi="Tahoma" w:cs="David"/>
          <w:sz w:val="24"/>
          <w:szCs w:val="24"/>
        </w:rPr>
      </w:pPr>
      <w:r>
        <w:rPr>
          <w:sz w:val="24"/>
          <w:szCs w:val="24"/>
        </w:rPr>
        <w:t xml:space="preserve">In order to do so, we compute two possible array sizes based on the </w:t>
      </w:r>
      <w:r w:rsidR="00851316">
        <w:rPr>
          <w:sz w:val="24"/>
          <w:szCs w:val="24"/>
        </w:rPr>
        <w:t xml:space="preserve">array </w:t>
      </w:r>
      <w:r>
        <w:rPr>
          <w:sz w:val="24"/>
          <w:szCs w:val="24"/>
        </w:rPr>
        <w:t>size interval</w:t>
      </w:r>
      <w:r w:rsidR="002E2976" w:rsidRPr="00676D13">
        <w:rPr>
          <w:rFonts w:ascii="Tahoma" w:hAnsi="Tahoma" w:cs="David"/>
          <w:position w:val="-12"/>
          <w:sz w:val="24"/>
          <w:szCs w:val="24"/>
        </w:rPr>
        <w:object w:dxaOrig="520" w:dyaOrig="340">
          <v:shape id="_x0000_i1026" type="#_x0000_t75" style="width:25.5pt;height:17.25pt" o:ole="">
            <v:imagedata r:id="rId7" o:title=""/>
          </v:shape>
          <o:OLEObject Type="Embed" ProgID="Equation.DSMT4" ShapeID="_x0000_i1026" DrawAspect="Content" ObjectID="_1424803634" r:id="rId8"/>
        </w:object>
      </w:r>
    </w:p>
    <w:p w:rsidR="00E43B70" w:rsidRDefault="00E43B70" w:rsidP="00851316">
      <w:pPr>
        <w:spacing w:after="0"/>
        <w:rPr>
          <w:sz w:val="24"/>
          <w:szCs w:val="24"/>
        </w:rPr>
      </w:pPr>
      <w:r>
        <w:rPr>
          <w:sz w:val="24"/>
          <w:szCs w:val="24"/>
        </w:rPr>
        <w:t>(For simpl</w:t>
      </w:r>
      <w:r w:rsidR="00851316">
        <w:rPr>
          <w:sz w:val="24"/>
          <w:szCs w:val="24"/>
        </w:rPr>
        <w:t xml:space="preserve">icity assume this </w:t>
      </w:r>
      <w:r w:rsidR="00851316" w:rsidRPr="00676D13">
        <w:rPr>
          <w:rFonts w:ascii="Tahoma" w:hAnsi="Tahoma" w:cs="David"/>
          <w:position w:val="-12"/>
          <w:sz w:val="24"/>
          <w:szCs w:val="24"/>
        </w:rPr>
        <w:object w:dxaOrig="520" w:dyaOrig="340">
          <v:shape id="_x0000_i1028" type="#_x0000_t75" style="width:25.5pt;height:17.25pt" o:ole="">
            <v:imagedata r:id="rId7" o:title=""/>
          </v:shape>
          <o:OLEObject Type="Embed" ProgID="Equation.DSMT4" ShapeID="_x0000_i1028" DrawAspect="Content" ObjectID="_1424803635" r:id="rId9"/>
        </w:object>
      </w:r>
      <w:r w:rsidR="00851316">
        <w:rPr>
          <w:sz w:val="24"/>
          <w:szCs w:val="24"/>
        </w:rPr>
        <w:t>interval is &gt;</w:t>
      </w:r>
      <w:r>
        <w:rPr>
          <w:sz w:val="24"/>
          <w:szCs w:val="24"/>
        </w:rPr>
        <w:t xml:space="preserve"> </w:t>
      </w:r>
      <w:r w:rsidR="00851316">
        <w:rPr>
          <w:sz w:val="24"/>
          <w:szCs w:val="24"/>
        </w:rPr>
        <w:t>0)</w:t>
      </w:r>
      <w:r>
        <w:rPr>
          <w:sz w:val="24"/>
          <w:szCs w:val="24"/>
        </w:rPr>
        <w:t>:</w:t>
      </w:r>
      <w:r w:rsidR="00851316">
        <w:rPr>
          <w:sz w:val="24"/>
          <w:szCs w:val="24"/>
        </w:rPr>
        <w:t xml:space="preserve"> Minimum size interval is</w:t>
      </w:r>
      <w:r>
        <w:rPr>
          <w:sz w:val="24"/>
          <w:szCs w:val="24"/>
        </w:rPr>
        <w:t xml:space="preserve"> </w:t>
      </w:r>
      <w:r w:rsidR="00851316" w:rsidRPr="00676D13">
        <w:rPr>
          <w:rFonts w:ascii="Tahoma" w:hAnsi="Tahoma" w:cs="David"/>
          <w:position w:val="-12"/>
          <w:sz w:val="24"/>
          <w:szCs w:val="24"/>
        </w:rPr>
        <w:object w:dxaOrig="760" w:dyaOrig="340">
          <v:shape id="_x0000_i1027" type="#_x0000_t75" style="width:37.5pt;height:17.25pt" o:ole="">
            <v:imagedata r:id="rId10" o:title=""/>
          </v:shape>
          <o:OLEObject Type="Embed" ProgID="Equation.DSMT4" ShapeID="_x0000_i1027" DrawAspect="Content" ObjectID="_1424803636" r:id="rId11"/>
        </w:object>
      </w:r>
      <w:r w:rsidR="00851316" w:rsidRPr="00851316">
        <w:rPr>
          <w:sz w:val="24"/>
          <w:szCs w:val="24"/>
        </w:rPr>
        <w:t>and</w:t>
      </w:r>
    </w:p>
    <w:p w:rsidR="00851316" w:rsidRDefault="00851316" w:rsidP="00E43B70">
      <w:pPr>
        <w:spacing w:after="0"/>
        <w:rPr>
          <w:sz w:val="24"/>
          <w:szCs w:val="24"/>
        </w:rPr>
      </w:pPr>
      <w:r>
        <w:rPr>
          <w:sz w:val="24"/>
          <w:szCs w:val="24"/>
        </w:rPr>
        <w:t>Maximum size interval is</w:t>
      </w:r>
      <w:r w:rsidRPr="00676D13">
        <w:rPr>
          <w:rFonts w:ascii="Tahoma" w:hAnsi="Tahoma" w:cs="David"/>
          <w:position w:val="-12"/>
          <w:sz w:val="24"/>
          <w:szCs w:val="24"/>
        </w:rPr>
        <w:object w:dxaOrig="740" w:dyaOrig="340">
          <v:shape id="_x0000_i1029" type="#_x0000_t75" style="width:36.75pt;height:17.25pt" o:ole="">
            <v:imagedata r:id="rId12" o:title=""/>
          </v:shape>
          <o:OLEObject Type="Embed" ProgID="Equation.DSMT4" ShapeID="_x0000_i1029" DrawAspect="Content" ObjectID="_1424803637" r:id="rId13"/>
        </w:object>
      </w:r>
      <w:r>
        <w:rPr>
          <w:sz w:val="24"/>
          <w:szCs w:val="24"/>
        </w:rPr>
        <w:t>.</w:t>
      </w:r>
    </w:p>
    <w:p w:rsidR="00851316" w:rsidRDefault="00851316" w:rsidP="00851316">
      <w:pPr>
        <w:spacing w:after="0"/>
        <w:rPr>
          <w:sz w:val="24"/>
          <w:szCs w:val="24"/>
        </w:rPr>
      </w:pPr>
      <w:r>
        <w:rPr>
          <w:sz w:val="24"/>
          <w:szCs w:val="24"/>
        </w:rPr>
        <w:t>Assume the index access interval is</w:t>
      </w:r>
      <w:r w:rsidRPr="00676D13">
        <w:rPr>
          <w:rFonts w:ascii="Tahoma" w:hAnsi="Tahoma" w:cs="David"/>
          <w:position w:val="-12"/>
          <w:sz w:val="24"/>
          <w:szCs w:val="24"/>
        </w:rPr>
        <w:object w:dxaOrig="520" w:dyaOrig="340">
          <v:shape id="_x0000_i1030" type="#_x0000_t75" style="width:25.5pt;height:17.25pt" o:ole="">
            <v:imagedata r:id="rId14" o:title=""/>
          </v:shape>
          <o:OLEObject Type="Embed" ProgID="Equation.DSMT4" ShapeID="_x0000_i1030" DrawAspect="Content" ObjectID="_1424803638" r:id="rId15"/>
        </w:object>
      </w:r>
      <w:r>
        <w:rPr>
          <w:sz w:val="24"/>
          <w:szCs w:val="24"/>
        </w:rPr>
        <w:t>. If the m</w:t>
      </w:r>
      <w:r>
        <w:rPr>
          <w:sz w:val="24"/>
          <w:szCs w:val="24"/>
        </w:rPr>
        <w:t>aximum size interval</w:t>
      </w:r>
      <w:r w:rsidRPr="00676D13">
        <w:rPr>
          <w:rFonts w:ascii="Tahoma" w:hAnsi="Tahoma" w:cs="David"/>
          <w:sz w:val="24"/>
          <w:szCs w:val="24"/>
        </w:rPr>
        <w:t xml:space="preserve"> </w:t>
      </w:r>
      <w:r w:rsidRPr="00676D13">
        <w:rPr>
          <w:rFonts w:ascii="Tahoma" w:hAnsi="Tahoma" w:cs="David"/>
          <w:position w:val="-12"/>
          <w:sz w:val="24"/>
          <w:szCs w:val="24"/>
        </w:rPr>
        <w:object w:dxaOrig="780" w:dyaOrig="340">
          <v:shape id="_x0000_i1031" type="#_x0000_t75" style="width:39pt;height:17.25pt" o:ole="">
            <v:imagedata r:id="rId16" o:title=""/>
          </v:shape>
          <o:OLEObject Type="Embed" ProgID="Equation.DSMT4" ShapeID="_x0000_i1031" DrawAspect="Content" ObjectID="_1424803639" r:id="rId17"/>
        </w:object>
      </w:r>
      <w:r>
        <w:rPr>
          <w:sz w:val="24"/>
          <w:szCs w:val="24"/>
        </w:rPr>
        <w:t>does not intersect with</w:t>
      </w:r>
      <w:r w:rsidRPr="00676D13">
        <w:rPr>
          <w:rFonts w:ascii="Tahoma" w:hAnsi="Tahoma" w:cs="David"/>
          <w:position w:val="-12"/>
          <w:sz w:val="24"/>
          <w:szCs w:val="24"/>
        </w:rPr>
        <w:object w:dxaOrig="520" w:dyaOrig="340">
          <v:shape id="_x0000_i1032" type="#_x0000_t75" style="width:25.5pt;height:17.25pt" o:ole="">
            <v:imagedata r:id="rId14" o:title=""/>
          </v:shape>
          <o:OLEObject Type="Embed" ProgID="Equation.DSMT4" ShapeID="_x0000_i1032" DrawAspect="Content" ObjectID="_1424803640" r:id="rId18"/>
        </w:object>
      </w:r>
      <w:r>
        <w:rPr>
          <w:sz w:val="24"/>
          <w:szCs w:val="24"/>
        </w:rPr>
        <w:t>, we mark this access as a definite illegal access. Otherwise, we check if this access is possibly illegal according to the minimum array size interval (to keep conservative), and if so, we mark it as potential illegal access. We also notify whether the access is illegal because of a lower bound (array[-1]) or because of an upper bound.</w:t>
      </w:r>
    </w:p>
    <w:p w:rsidR="00A240C8" w:rsidRDefault="00A240C8" w:rsidP="00851316">
      <w:pPr>
        <w:spacing w:after="0"/>
        <w:rPr>
          <w:sz w:val="24"/>
          <w:szCs w:val="24"/>
        </w:rPr>
      </w:pPr>
    </w:p>
    <w:p w:rsidR="00441C3A" w:rsidRDefault="0052783B" w:rsidP="00441C3A">
      <w:pPr>
        <w:spacing w:after="0"/>
        <w:rPr>
          <w:sz w:val="24"/>
          <w:szCs w:val="24"/>
        </w:rPr>
      </w:pPr>
      <w:r>
        <w:rPr>
          <w:sz w:val="24"/>
          <w:szCs w:val="24"/>
        </w:rPr>
        <w:t xml:space="preserve">We apply </w:t>
      </w:r>
      <w:r w:rsidR="00441C3A">
        <w:rPr>
          <w:sz w:val="24"/>
          <w:szCs w:val="24"/>
        </w:rPr>
        <w:t xml:space="preserve">delayed </w:t>
      </w:r>
      <w:r>
        <w:rPr>
          <w:sz w:val="24"/>
          <w:szCs w:val="24"/>
        </w:rPr>
        <w:t xml:space="preserve">widening in order to </w:t>
      </w:r>
      <w:r w:rsidR="00441C3A">
        <w:rPr>
          <w:sz w:val="24"/>
          <w:szCs w:val="24"/>
        </w:rPr>
        <w:t xml:space="preserve">improve the precision of the analysis. </w:t>
      </w:r>
      <w:r>
        <w:rPr>
          <w:sz w:val="24"/>
          <w:szCs w:val="24"/>
        </w:rPr>
        <w:t xml:space="preserve">For performance issues, we set our max iterations constant to </w:t>
      </w:r>
      <w:r w:rsidR="00441C3A">
        <w:rPr>
          <w:sz w:val="24"/>
          <w:szCs w:val="24"/>
        </w:rPr>
        <w:t>5</w:t>
      </w:r>
      <w:r>
        <w:rPr>
          <w:sz w:val="24"/>
          <w:szCs w:val="24"/>
        </w:rPr>
        <w:t xml:space="preserve">0. After visiting a node in the CFG more than </w:t>
      </w:r>
      <w:r w:rsidR="00441C3A">
        <w:rPr>
          <w:sz w:val="24"/>
          <w:szCs w:val="24"/>
        </w:rPr>
        <w:t>5</w:t>
      </w:r>
      <w:r>
        <w:rPr>
          <w:sz w:val="24"/>
          <w:szCs w:val="24"/>
        </w:rPr>
        <w:t xml:space="preserve">0 times, we set its interval to the extreme, only in the direction that changes, </w:t>
      </w:r>
    </w:p>
    <w:p w:rsidR="0052783B" w:rsidRDefault="0052783B" w:rsidP="00441C3A">
      <w:pPr>
        <w:spacing w:after="0"/>
        <w:rPr>
          <w:sz w:val="24"/>
          <w:szCs w:val="24"/>
        </w:rPr>
      </w:pPr>
      <w:bookmarkStart w:id="0" w:name="_GoBack"/>
      <w:bookmarkEnd w:id="0"/>
      <w:r>
        <w:rPr>
          <w:sz w:val="24"/>
          <w:szCs w:val="24"/>
        </w:rPr>
        <w:t xml:space="preserve">e.g. the statement x = x + 1 in a loop will only change x upper bound to </w:t>
      </w:r>
      <w:r w:rsidRPr="0052783B">
        <w:rPr>
          <w:rFonts w:ascii="Tahoma" w:hAnsi="Tahoma" w:cs="David"/>
          <w:position w:val="-10"/>
          <w:sz w:val="24"/>
          <w:szCs w:val="24"/>
        </w:rPr>
        <w:object w:dxaOrig="260" w:dyaOrig="240">
          <v:shape id="_x0000_i1036" type="#_x0000_t75" style="width:12.75pt;height:12pt" o:ole="">
            <v:imagedata r:id="rId19" o:title=""/>
          </v:shape>
          <o:OLEObject Type="Embed" ProgID="Equation.DSMT4" ShapeID="_x0000_i1036" DrawAspect="Content" ObjectID="_1424803641" r:id="rId20"/>
        </w:object>
      </w:r>
      <w:r>
        <w:rPr>
          <w:sz w:val="24"/>
          <w:szCs w:val="24"/>
        </w:rPr>
        <w:t>.</w:t>
      </w:r>
    </w:p>
    <w:p w:rsidR="0052783B" w:rsidRDefault="0052783B" w:rsidP="0052783B">
      <w:pPr>
        <w:spacing w:after="0"/>
        <w:rPr>
          <w:sz w:val="24"/>
          <w:szCs w:val="24"/>
        </w:rPr>
      </w:pPr>
    </w:p>
    <w:p w:rsidR="00A240C8" w:rsidRDefault="00A240C8" w:rsidP="00A240C8">
      <w:pPr>
        <w:spacing w:after="0"/>
        <w:rPr>
          <w:sz w:val="24"/>
          <w:szCs w:val="24"/>
        </w:rPr>
      </w:pPr>
      <w:r>
        <w:rPr>
          <w:sz w:val="24"/>
          <w:szCs w:val="24"/>
        </w:rPr>
        <w:t xml:space="preserve">Our output is displayed to the user using the </w:t>
      </w:r>
      <w:r w:rsidRPr="00A240C8">
        <w:rPr>
          <w:i/>
          <w:iCs/>
          <w:sz w:val="24"/>
          <w:szCs w:val="24"/>
        </w:rPr>
        <w:t>Soot</w:t>
      </w:r>
      <w:r>
        <w:rPr>
          <w:sz w:val="24"/>
          <w:szCs w:val="24"/>
        </w:rPr>
        <w:t xml:space="preserve"> plugin, displaying an </w:t>
      </w:r>
      <w:r w:rsidRPr="00A240C8">
        <w:rPr>
          <w:i/>
          <w:iCs/>
          <w:color w:val="17365D" w:themeColor="text2" w:themeShade="BF"/>
          <w:sz w:val="24"/>
          <w:szCs w:val="24"/>
        </w:rPr>
        <w:t>S</w:t>
      </w:r>
      <w:r w:rsidRPr="00A240C8">
        <w:rPr>
          <w:i/>
          <w:iCs/>
          <w:color w:val="FF0000"/>
          <w:sz w:val="24"/>
          <w:szCs w:val="24"/>
        </w:rPr>
        <w:t>A</w:t>
      </w:r>
      <w:r>
        <w:rPr>
          <w:sz w:val="24"/>
          <w:szCs w:val="24"/>
        </w:rPr>
        <w:t xml:space="preserve"> mark for each illegal access line, along with the information message displayed as a tooltip. </w:t>
      </w:r>
    </w:p>
    <w:p w:rsidR="00851316" w:rsidRDefault="00851316" w:rsidP="00851316">
      <w:pPr>
        <w:spacing w:after="0"/>
        <w:rPr>
          <w:sz w:val="24"/>
          <w:szCs w:val="24"/>
        </w:rPr>
      </w:pPr>
    </w:p>
    <w:p w:rsidR="00E43B70" w:rsidRDefault="00E43B70" w:rsidP="002E2976">
      <w:pPr>
        <w:spacing w:after="0"/>
        <w:rPr>
          <w:rFonts w:ascii="Tahoma" w:hAnsi="Tahoma" w:cs="David"/>
          <w:sz w:val="24"/>
          <w:szCs w:val="24"/>
        </w:rPr>
      </w:pPr>
    </w:p>
    <w:p w:rsidR="00BA5B2C" w:rsidRDefault="00BA5B2C" w:rsidP="00BA5B2C">
      <w:pPr>
        <w:spacing w:after="0"/>
        <w:rPr>
          <w:sz w:val="24"/>
          <w:szCs w:val="24"/>
        </w:rPr>
      </w:pPr>
    </w:p>
    <w:p w:rsidR="0052783B" w:rsidRDefault="0052783B">
      <w:pPr>
        <w:rPr>
          <w:sz w:val="24"/>
          <w:szCs w:val="24"/>
        </w:rPr>
      </w:pPr>
      <w:r>
        <w:rPr>
          <w:sz w:val="24"/>
          <w:szCs w:val="24"/>
        </w:rPr>
        <w:br w:type="page"/>
      </w:r>
    </w:p>
    <w:p w:rsidR="00CE529D" w:rsidRPr="00D73E3E" w:rsidRDefault="00D73E3E" w:rsidP="00D73E3E">
      <w:pPr>
        <w:rPr>
          <w:rFonts w:asciiTheme="majorHAnsi" w:hAnsiTheme="majorHAnsi"/>
          <w:sz w:val="24"/>
          <w:szCs w:val="24"/>
          <w:u w:val="single"/>
        </w:rPr>
      </w:pPr>
      <w:r w:rsidRPr="00D73E3E">
        <w:rPr>
          <w:rFonts w:asciiTheme="majorHAnsi" w:hAnsiTheme="majorHAnsi"/>
          <w:sz w:val="24"/>
          <w:szCs w:val="24"/>
          <w:u w:val="single"/>
        </w:rPr>
        <w:lastRenderedPageBreak/>
        <w:t>Formal description of the transformers</w:t>
      </w:r>
    </w:p>
    <w:p w:rsidR="004612B3" w:rsidRPr="00AC7B83" w:rsidRDefault="00CE529D">
      <w:pPr>
        <w:rPr>
          <w:sz w:val="24"/>
          <w:szCs w:val="24"/>
        </w:rPr>
      </w:pPr>
      <w:r w:rsidRPr="00D73E3E">
        <w:rPr>
          <w:rFonts w:asciiTheme="majorHAnsi" w:hAnsiTheme="majorHAnsi"/>
          <w:sz w:val="24"/>
          <w:szCs w:val="24"/>
          <w:u w:val="single"/>
        </w:rPr>
        <w:t>Abstract domain</w:t>
      </w:r>
      <w:r w:rsidRPr="00D73E3E">
        <w:rPr>
          <w:rFonts w:asciiTheme="majorHAnsi" w:hAnsiTheme="majorHAnsi"/>
          <w:sz w:val="24"/>
          <w:szCs w:val="24"/>
        </w:rPr>
        <w:t xml:space="preserve">: </w:t>
      </w:r>
      <w:r w:rsidRPr="00AC7B83">
        <w:rPr>
          <w:sz w:val="24"/>
          <w:szCs w:val="24"/>
        </w:rPr>
        <w:t>Intervals Domain</w:t>
      </w:r>
      <w:r w:rsidR="002334F7" w:rsidRPr="00AC7B83">
        <w:rPr>
          <w:sz w:val="24"/>
          <w:szCs w:val="24"/>
        </w:rPr>
        <w:t xml:space="preserve"> as described in lectures.</w:t>
      </w:r>
    </w:p>
    <w:p w:rsidR="00CE529D" w:rsidRPr="00D73E3E" w:rsidRDefault="00CE529D" w:rsidP="00CE529D">
      <w:pPr>
        <w:rPr>
          <w:rFonts w:asciiTheme="majorHAnsi" w:hAnsiTheme="majorHAnsi"/>
          <w:sz w:val="24"/>
          <w:szCs w:val="24"/>
          <w:u w:val="single"/>
        </w:rPr>
      </w:pPr>
      <w:r w:rsidRPr="00D73E3E">
        <w:rPr>
          <w:rFonts w:asciiTheme="majorHAnsi" w:hAnsiTheme="majorHAnsi"/>
          <w:sz w:val="24"/>
          <w:szCs w:val="24"/>
          <w:u w:val="single"/>
        </w:rPr>
        <w:t>Transformers:</w:t>
      </w:r>
    </w:p>
    <w:p w:rsidR="00CE529D" w:rsidRPr="00AC7B83" w:rsidRDefault="008B5D7B" w:rsidP="008B5D7B">
      <w:pPr>
        <w:rPr>
          <w:rFonts w:eastAsiaTheme="minorEastAsia"/>
          <w:sz w:val="24"/>
          <w:szCs w:val="24"/>
        </w:rPr>
      </w:pPr>
      <w:r w:rsidRPr="00AC7B83">
        <w:rPr>
          <w:rFonts w:eastAsiaTheme="minorEastAsia"/>
          <w:sz w:val="24"/>
          <w:szCs w:val="24"/>
        </w:rPr>
        <w:t>We use</w:t>
      </w:r>
      <w:r w:rsidRPr="00D73E3E">
        <w:rPr>
          <w:rFonts w:asciiTheme="majorHAnsi" w:eastAsiaTheme="minorEastAsia" w:hAnsiTheme="majorHAnsi"/>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i</m:t>
            </m:r>
          </m:sup>
        </m:sSup>
      </m:oMath>
      <w:r w:rsidRPr="00D73E3E">
        <w:rPr>
          <w:rFonts w:asciiTheme="majorHAnsi" w:eastAsiaTheme="minorEastAsia" w:hAnsiTheme="majorHAnsi"/>
          <w:sz w:val="24"/>
          <w:szCs w:val="24"/>
        </w:rPr>
        <w:t xml:space="preserve"> </w:t>
      </w:r>
      <w:r w:rsidRPr="00AC7B83">
        <w:rPr>
          <w:rFonts w:eastAsiaTheme="minorEastAsia"/>
          <w:sz w:val="24"/>
          <w:szCs w:val="24"/>
        </w:rPr>
        <w:t xml:space="preserve">as defined in lecture 6, where </w:t>
      </w:r>
      <m:oMath>
        <m:r>
          <w:rPr>
            <w:rFonts w:ascii="Cambria Math" w:eastAsiaTheme="minorEastAsia" w:hAnsi="Cambria Math"/>
            <w:sz w:val="24"/>
            <w:szCs w:val="24"/>
          </w:rPr>
          <m:t>actio</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oMath>
      <w:r w:rsidRPr="00AC7B83">
        <w:rPr>
          <w:rFonts w:eastAsiaTheme="minorEastAsia"/>
          <w:sz w:val="24"/>
          <w:szCs w:val="24"/>
        </w:rPr>
        <w:t xml:space="preserve"> defined as follows:</w:t>
      </w:r>
    </w:p>
    <w:p w:rsidR="00140077" w:rsidRPr="00AC7B83" w:rsidRDefault="00140077" w:rsidP="008B5D7B">
      <w:pPr>
        <w:rPr>
          <w:rFonts w:asciiTheme="majorHAnsi" w:eastAsiaTheme="minorEastAsia" w:hAnsiTheme="majorHAnsi"/>
          <w:sz w:val="24"/>
          <w:szCs w:val="24"/>
        </w:rPr>
      </w:pPr>
      <w:r w:rsidRPr="00AC7B83">
        <w:rPr>
          <w:rFonts w:eastAsiaTheme="minorEastAsia"/>
          <w:sz w:val="24"/>
          <w:szCs w:val="24"/>
        </w:rPr>
        <w:t>Assignment</w:t>
      </w:r>
      <w:r w:rsidR="00AC7B83">
        <w:rPr>
          <w:rFonts w:asciiTheme="majorHAnsi" w:eastAsiaTheme="minorEastAsia" w:hAnsiTheme="majorHAnsi"/>
          <w:sz w:val="24"/>
          <w:szCs w:val="24"/>
        </w:rPr>
        <w:t>:</w:t>
      </w:r>
    </w:p>
    <w:p w:rsidR="008B5D7B" w:rsidRPr="00D73E3E" w:rsidRDefault="00441C3A" w:rsidP="008B5D7B">
      <w:pPr>
        <w:rPr>
          <w:rFonts w:asciiTheme="majorHAnsi" w:eastAsiaTheme="minorEastAsia" w:hAnsiTheme="majorHAnsi"/>
          <w:sz w:val="24"/>
          <w:szCs w:val="24"/>
        </w:rPr>
      </w:pPr>
      <m:oMathPara>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x≔a</m:t>
                  </m:r>
                </m:e>
              </m:d>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m</m:t>
              </m:r>
            </m:e>
          </m:d>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x→v</m:t>
              </m:r>
            </m:e>
          </m:d>
          <m:r>
            <w:rPr>
              <w:rFonts w:ascii="Cambria Math" w:eastAsiaTheme="minorEastAsia" w:hAnsi="Cambria Math"/>
              <w:sz w:val="24"/>
              <w:szCs w:val="24"/>
            </w:rPr>
            <m:t xml:space="preserve"> where&lt;a,m&gt;</m:t>
          </m:r>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m:t>
              </m:r>
            </m:sub>
          </m:sSub>
          <m:r>
            <w:rPr>
              <w:rFonts w:ascii="Cambria Math" w:eastAsiaTheme="minorEastAsia" w:hAnsi="Cambria Math"/>
              <w:sz w:val="24"/>
              <w:szCs w:val="24"/>
            </w:rPr>
            <m:t>v</m:t>
          </m:r>
        </m:oMath>
      </m:oMathPara>
    </w:p>
    <w:p w:rsidR="008B5D7B" w:rsidRDefault="008B5D7B" w:rsidP="008B5D7B">
      <w:pPr>
        <w:rPr>
          <w:sz w:val="24"/>
          <w:szCs w:val="24"/>
        </w:rPr>
      </w:pPr>
      <w:r w:rsidRPr="00AC7B83">
        <w:rPr>
          <w:sz w:val="24"/>
          <w:szCs w:val="24"/>
        </w:rPr>
        <w:t xml:space="preserve">Above, </w:t>
      </w:r>
      <m:oMath>
        <m:r>
          <w:rPr>
            <w:rFonts w:ascii="Cambria Math" w:hAnsi="Cambria Math"/>
            <w:sz w:val="24"/>
            <w:szCs w:val="24"/>
          </w:rPr>
          <m:t>a</m:t>
        </m:r>
      </m:oMath>
      <w:r w:rsidRPr="00AC7B83">
        <w:rPr>
          <w:sz w:val="24"/>
          <w:szCs w:val="24"/>
        </w:rPr>
        <w:t xml:space="preserve"> is an expression which </w:t>
      </w:r>
      <w:r w:rsidR="005F2A90" w:rsidRPr="00AC7B83">
        <w:rPr>
          <w:sz w:val="24"/>
          <w:szCs w:val="24"/>
        </w:rPr>
        <w:t>in big</w:t>
      </w:r>
      <w:r w:rsidRPr="00AC7B83">
        <w:rPr>
          <w:sz w:val="24"/>
          <w:szCs w:val="24"/>
        </w:rPr>
        <w:t xml:space="preserve"> step semantics evaluates to </w:t>
      </w:r>
      <m:oMath>
        <m:r>
          <w:rPr>
            <w:rFonts w:ascii="Cambria Math" w:hAnsi="Cambria Math"/>
            <w:sz w:val="24"/>
            <w:szCs w:val="24"/>
          </w:rPr>
          <m:t>v</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L</m:t>
            </m:r>
          </m:e>
          <m:sup>
            <m:r>
              <w:rPr>
                <w:rFonts w:ascii="Cambria Math" w:hAnsi="Cambria Math"/>
                <w:sz w:val="24"/>
                <w:szCs w:val="24"/>
              </w:rPr>
              <m:t>i</m:t>
            </m:r>
          </m:sup>
        </m:sSup>
      </m:oMath>
      <w:r w:rsidRPr="00AC7B83">
        <w:rPr>
          <w:sz w:val="24"/>
          <w:szCs w:val="24"/>
        </w:rPr>
        <w:t xml:space="preserve"> using </w:t>
      </w:r>
      <w:r w:rsidR="005F2A90" w:rsidRPr="00AC7B83">
        <w:rPr>
          <w:sz w:val="24"/>
          <w:szCs w:val="24"/>
        </w:rPr>
        <w:t>mathematical operators.</w:t>
      </w:r>
    </w:p>
    <w:p w:rsidR="006228CF" w:rsidRDefault="006228CF" w:rsidP="008B5D7B">
      <w:pPr>
        <w:rPr>
          <w:sz w:val="24"/>
          <w:szCs w:val="24"/>
        </w:rPr>
      </w:pPr>
      <w:r>
        <w:rPr>
          <w:sz w:val="24"/>
          <w:szCs w:val="24"/>
        </w:rPr>
        <w:t>Also, we use the following as defined in lectures:</w:t>
      </w:r>
    </w:p>
    <w:p w:rsidR="006228CF" w:rsidRPr="00AC7B83" w:rsidRDefault="006228CF" w:rsidP="008B5D7B">
      <w:pPr>
        <w:rPr>
          <w:sz w:val="24"/>
          <w:szCs w:val="24"/>
        </w:rPr>
      </w:pPr>
      <w:r w:rsidRPr="00585548">
        <w:rPr>
          <w:position w:val="-46"/>
        </w:rPr>
        <w:object w:dxaOrig="4040" w:dyaOrig="1020">
          <v:shape id="_x0000_i1033" type="#_x0000_t75" style="width:201.75pt;height:51pt" o:ole="">
            <v:imagedata r:id="rId21" o:title=""/>
          </v:shape>
          <o:OLEObject Type="Embed" ProgID="Equation.DSMT4" ShapeID="_x0000_i1033" DrawAspect="Content" ObjectID="_1424803642" r:id="rId22"/>
        </w:object>
      </w:r>
    </w:p>
    <w:p w:rsidR="006228CF" w:rsidRDefault="006228CF" w:rsidP="006228CF">
      <w:pPr>
        <w:rPr>
          <w:sz w:val="24"/>
          <w:szCs w:val="24"/>
        </w:rPr>
      </w:pPr>
      <w:r>
        <w:rPr>
          <w:sz w:val="24"/>
          <w:szCs w:val="24"/>
        </w:rPr>
        <w:t>Arithmetic</w:t>
      </w:r>
      <w:r w:rsidR="00D73E3E" w:rsidRPr="00AC7B83">
        <w:rPr>
          <w:sz w:val="24"/>
          <w:szCs w:val="24"/>
        </w:rPr>
        <w:t xml:space="preserve"> operators in our</w:t>
      </w:r>
      <w:r w:rsidR="005F2A90" w:rsidRPr="00AC7B83">
        <w:rPr>
          <w:sz w:val="24"/>
          <w:szCs w:val="24"/>
        </w:rPr>
        <w:t xml:space="preserve"> abstract domain </w:t>
      </w:r>
      <w:r w:rsidR="0052783B">
        <w:rPr>
          <w:sz w:val="24"/>
          <w:szCs w:val="24"/>
        </w:rPr>
        <w:t xml:space="preserve">are </w:t>
      </w:r>
      <w:r w:rsidR="005F2A90" w:rsidRPr="00AC7B83">
        <w:rPr>
          <w:sz w:val="24"/>
          <w:szCs w:val="24"/>
        </w:rPr>
        <w:t>defined as</w:t>
      </w:r>
      <w:r w:rsidR="008B5D7B" w:rsidRPr="00AC7B83">
        <w:rPr>
          <w:sz w:val="24"/>
          <w:szCs w:val="24"/>
        </w:rPr>
        <w:t>:</w:t>
      </w:r>
    </w:p>
    <w:p w:rsidR="006228CF" w:rsidRDefault="008B5D7B" w:rsidP="006228CF">
      <w:pPr>
        <w:rPr>
          <w:sz w:val="24"/>
          <w:szCs w:val="24"/>
        </w:rPr>
      </w:pPr>
      <m:oMath>
        <m:r>
          <w:rPr>
            <w:rFonts w:ascii="Cambria Math" w:eastAsiaTheme="minorEastAsia" w:hAnsi="Cambria Math"/>
          </w:rPr>
          <m:t>MathOp:</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i</m:t>
            </m:r>
          </m:sup>
        </m:sSup>
      </m:oMath>
      <w:r w:rsidR="006228CF">
        <w:rPr>
          <w:rFonts w:eastAsiaTheme="minorEastAsia"/>
        </w:rPr>
        <w:t xml:space="preserve">  </w:t>
      </w:r>
      <w:r w:rsidR="00140077">
        <w:rPr>
          <w:rFonts w:eastAsiaTheme="minorEastAsia"/>
        </w:rPr>
        <w:t>Where</w:t>
      </w:r>
      <m:oMath>
        <m:r>
          <w:rPr>
            <w:rFonts w:ascii="Cambria Math" w:eastAsiaTheme="minorEastAsia" w:hAnsi="Cambria Math"/>
          </w:rPr>
          <m:t>MathOp∈{+,-,*,</m:t>
        </m:r>
        <m:r>
          <m:rPr>
            <m:lit/>
          </m:rPr>
          <w:rPr>
            <w:rFonts w:ascii="Cambria Math" w:eastAsiaTheme="minorEastAsia" w:hAnsi="Cambria Math"/>
          </w:rPr>
          <m:t>/</m:t>
        </m:r>
        <m:r>
          <w:rPr>
            <w:rFonts w:ascii="Cambria Math" w:eastAsiaTheme="minorEastAsia" w:hAnsi="Cambria Math"/>
          </w:rPr>
          <m:t>,neg}</m:t>
        </m:r>
      </m:oMath>
      <w:r w:rsidR="00140077">
        <w:rPr>
          <w:rFonts w:eastAsiaTheme="minorEastAsia"/>
        </w:rPr>
        <w:t>:</w:t>
      </w:r>
    </w:p>
    <w:p w:rsidR="00FA7EC0" w:rsidRPr="0052783B" w:rsidRDefault="0052783B" w:rsidP="0052783B">
      <w:pPr>
        <w:rPr>
          <w:sz w:val="24"/>
          <w:szCs w:val="24"/>
        </w:rPr>
      </w:pPr>
      <w:r w:rsidRPr="0052783B">
        <w:rPr>
          <w:rFonts w:ascii="Tahoma" w:hAnsi="Tahoma" w:cs="David"/>
          <w:position w:val="-70"/>
          <w:sz w:val="24"/>
          <w:szCs w:val="24"/>
        </w:rPr>
        <w:object w:dxaOrig="6420" w:dyaOrig="1500">
          <v:shape id="_x0000_i1035" type="#_x0000_t75" style="width:318.75pt;height:75pt" o:ole="">
            <v:imagedata r:id="rId23" o:title=""/>
          </v:shape>
          <o:OLEObject Type="Embed" ProgID="Equation.DSMT4" ShapeID="_x0000_i1035" DrawAspect="Content" ObjectID="_1424803643" r:id="rId24"/>
        </w:object>
      </w:r>
    </w:p>
    <w:p w:rsidR="00B32E96" w:rsidRDefault="00B32E96" w:rsidP="005565C9">
      <w:pPr>
        <w:pStyle w:val="ListParagraph"/>
        <w:numPr>
          <w:ilvl w:val="0"/>
          <w:numId w:val="1"/>
        </w:numPr>
        <w:rPr>
          <w:rFonts w:eastAsiaTheme="minorEastAsia"/>
        </w:rPr>
      </w:pPr>
    </w:p>
    <w:p w:rsidR="000D5C73" w:rsidRPr="005565C9" w:rsidRDefault="00B32E96" w:rsidP="00B32E96">
      <w:pPr>
        <w:pStyle w:val="ListParagraph"/>
        <w:numPr>
          <w:ilvl w:val="1"/>
          <w:numId w:val="1"/>
        </w:numPr>
        <w:rPr>
          <w:rFonts w:eastAsiaTheme="minorEastAsia"/>
        </w:rPr>
      </w:pPr>
      <w:r>
        <w:rPr>
          <w:rFonts w:eastAsiaTheme="minorEastAsia"/>
        </w:rPr>
        <w:t xml:space="preserve">If </w:t>
      </w:r>
      <m:oMath>
        <m:r>
          <w:rPr>
            <w:rFonts w:ascii="Cambria Math" w:eastAsiaTheme="minorEastAsia" w:hAnsi="Cambria Math"/>
          </w:rPr>
          <m:t>c,d≠0:</m:t>
        </m:r>
        <m:d>
          <m:dPr>
            <m:begChr m:val="["/>
            <m:endChr m:val="]"/>
            <m:ctrlPr>
              <w:rPr>
                <w:rFonts w:ascii="Cambria Math" w:eastAsiaTheme="minorEastAsia" w:hAnsi="Cambria Math"/>
                <w:i/>
              </w:rPr>
            </m:ctrlPr>
          </m:dPr>
          <m:e>
            <m:r>
              <w:rPr>
                <w:rFonts w:ascii="Cambria Math" w:eastAsiaTheme="minorEastAsia" w:hAnsi="Cambria Math"/>
              </w:rPr>
              <m:t>a,b</m:t>
            </m:r>
          </m:e>
        </m:d>
        <m:r>
          <m:rPr>
            <m:lit/>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c,d</m:t>
            </m:r>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a</m:t>
                    </m:r>
                    <m:r>
                      <m:rPr>
                        <m:lit/>
                      </m:rPr>
                      <w:rPr>
                        <w:rFonts w:ascii="Cambria Math" w:eastAsiaTheme="minorEastAsia" w:hAnsi="Cambria Math"/>
                      </w:rPr>
                      <m:t>/</m:t>
                    </m:r>
                    <m:r>
                      <w:rPr>
                        <w:rFonts w:ascii="Cambria Math" w:eastAsiaTheme="minorEastAsia" w:hAnsi="Cambria Math"/>
                      </w:rPr>
                      <m:t>c',a</m:t>
                    </m:r>
                    <m:r>
                      <m:rPr>
                        <m:lit/>
                      </m:rPr>
                      <w:rPr>
                        <w:rFonts w:ascii="Cambria Math" w:eastAsiaTheme="minorEastAsia" w:hAnsi="Cambria Math"/>
                      </w:rPr>
                      <m:t>/</m:t>
                    </m:r>
                    <m:r>
                      <w:rPr>
                        <w:rFonts w:ascii="Cambria Math" w:eastAsiaTheme="minorEastAsia" w:hAnsi="Cambria Math"/>
                      </w:rPr>
                      <m:t>d',b</m:t>
                    </m:r>
                    <m:r>
                      <m:rPr>
                        <m:lit/>
                      </m:rPr>
                      <w:rPr>
                        <w:rFonts w:ascii="Cambria Math" w:eastAsiaTheme="minorEastAsia" w:hAnsi="Cambria Math"/>
                      </w:rPr>
                      <m:t>/</m:t>
                    </m:r>
                    <m:r>
                      <w:rPr>
                        <w:rFonts w:ascii="Cambria Math" w:eastAsiaTheme="minorEastAsia" w:hAnsi="Cambria Math"/>
                      </w:rPr>
                      <m:t>c',b</m:t>
                    </m:r>
                    <m:r>
                      <m:rPr>
                        <m:lit/>
                      </m:rPr>
                      <w:rPr>
                        <w:rFonts w:ascii="Cambria Math" w:eastAsiaTheme="minorEastAsia" w:hAnsi="Cambria Math"/>
                      </w:rPr>
                      <m:t>/</m:t>
                    </m:r>
                    <m:r>
                      <w:rPr>
                        <w:rFonts w:ascii="Cambria Math" w:eastAsiaTheme="minorEastAsia" w:hAnsi="Cambria Math"/>
                      </w:rPr>
                      <m:t>d'</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a</m:t>
                    </m:r>
                    <m:r>
                      <m:rPr>
                        <m:lit/>
                      </m:rPr>
                      <w:rPr>
                        <w:rFonts w:ascii="Cambria Math" w:eastAsiaTheme="minorEastAsia" w:hAnsi="Cambria Math"/>
                      </w:rPr>
                      <m:t>/</m:t>
                    </m:r>
                    <m:r>
                      <w:rPr>
                        <w:rFonts w:ascii="Cambria Math" w:eastAsiaTheme="minorEastAsia" w:hAnsi="Cambria Math"/>
                      </w:rPr>
                      <m:t>c',a</m:t>
                    </m:r>
                    <m:r>
                      <m:rPr>
                        <m:lit/>
                      </m:rPr>
                      <w:rPr>
                        <w:rFonts w:ascii="Cambria Math" w:eastAsiaTheme="minorEastAsia" w:hAnsi="Cambria Math"/>
                      </w:rPr>
                      <m:t>/</m:t>
                    </m:r>
                    <m:r>
                      <w:rPr>
                        <w:rFonts w:ascii="Cambria Math" w:eastAsiaTheme="minorEastAsia" w:hAnsi="Cambria Math"/>
                      </w:rPr>
                      <m:t>d',b</m:t>
                    </m:r>
                    <m:r>
                      <m:rPr>
                        <m:lit/>
                      </m:rPr>
                      <w:rPr>
                        <w:rFonts w:ascii="Cambria Math" w:eastAsiaTheme="minorEastAsia" w:hAnsi="Cambria Math"/>
                      </w:rPr>
                      <m:t>/</m:t>
                    </m:r>
                    <m:r>
                      <w:rPr>
                        <w:rFonts w:ascii="Cambria Math" w:eastAsiaTheme="minorEastAsia" w:hAnsi="Cambria Math"/>
                      </w:rPr>
                      <m:t>c',b</m:t>
                    </m:r>
                    <m:r>
                      <m:rPr>
                        <m:lit/>
                      </m:rPr>
                      <w:rPr>
                        <w:rFonts w:ascii="Cambria Math" w:eastAsiaTheme="minorEastAsia" w:hAnsi="Cambria Math"/>
                      </w:rPr>
                      <m:t>/</m:t>
                    </m:r>
                    <m:r>
                      <w:rPr>
                        <w:rFonts w:ascii="Cambria Math" w:eastAsiaTheme="minorEastAsia" w:hAnsi="Cambria Math"/>
                      </w:rPr>
                      <m:t>d'</m:t>
                    </m:r>
                  </m:e>
                </m:d>
              </m:e>
            </m:func>
          </m:e>
        </m:d>
      </m:oMath>
    </w:p>
    <w:p w:rsidR="005565C9" w:rsidRDefault="005565C9" w:rsidP="00B32E96">
      <w:pPr>
        <w:pStyle w:val="ListParagraph"/>
        <w:numPr>
          <w:ilvl w:val="2"/>
          <w:numId w:val="1"/>
        </w:numPr>
        <w:rPr>
          <w:rFonts w:eastAsiaTheme="minorEastAsia"/>
        </w:rPr>
      </w:pPr>
      <w:r>
        <w:rPr>
          <w:rFonts w:eastAsiaTheme="minorEastAsia"/>
        </w:rPr>
        <w:t xml:space="preserve">Where c’ = (If </w:t>
      </w:r>
      <m:oMath>
        <m:r>
          <w:rPr>
            <w:rFonts w:ascii="Cambria Math" w:eastAsiaTheme="minorEastAsia" w:hAnsi="Cambria Math"/>
          </w:rPr>
          <m:t>c=0 :1, else:c)</m:t>
        </m:r>
      </m:oMath>
    </w:p>
    <w:p w:rsidR="00B32E96" w:rsidRPr="00B32E96" w:rsidRDefault="00441C3A" w:rsidP="00B32E96">
      <w:pPr>
        <w:pStyle w:val="ListParagraph"/>
        <w:numPr>
          <w:ilvl w:val="2"/>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if d=0: -1, else:d</m:t>
            </m:r>
          </m:e>
        </m:d>
      </m:oMath>
    </w:p>
    <w:p w:rsidR="00B32E96" w:rsidRPr="00B32E96" w:rsidRDefault="00B32E96" w:rsidP="00B32E96">
      <w:pPr>
        <w:pStyle w:val="ListParagraph"/>
        <w:numPr>
          <w:ilvl w:val="1"/>
          <w:numId w:val="1"/>
        </w:numPr>
        <w:rPr>
          <w:rFonts w:eastAsiaTheme="minorEastAsia"/>
        </w:rPr>
      </w:pPr>
      <w:r>
        <w:rPr>
          <w:rFonts w:eastAsiaTheme="minorEastAsia"/>
        </w:rPr>
        <w:t xml:space="preserve">Else </w:t>
      </w:r>
      <m:oMath>
        <m:r>
          <w:rPr>
            <w:rFonts w:ascii="Cambria Math" w:eastAsiaTheme="minorEastAsia" w:hAnsi="Cambria Math"/>
          </w:rPr>
          <m:t>[-INF,INF]</m:t>
        </m:r>
      </m:oMath>
    </w:p>
    <w:p w:rsidR="00140077" w:rsidRPr="0052783B" w:rsidRDefault="006228CF" w:rsidP="0052783B">
      <w:pPr>
        <w:rPr>
          <w:rFonts w:eastAsiaTheme="minorEastAsia"/>
          <w:u w:val="single"/>
        </w:rPr>
      </w:pPr>
      <w:r w:rsidRPr="006228CF">
        <w:rPr>
          <w:rFonts w:eastAsiaTheme="minorEastAsia"/>
          <w:u w:val="single"/>
        </w:rPr>
        <w:t>Boolean Operators</w:t>
      </w:r>
      <w:r w:rsidR="00FC0FA6" w:rsidRPr="006228CF">
        <w:rPr>
          <w:rFonts w:eastAsiaTheme="minorEastAsia"/>
          <w:u w:val="single"/>
        </w:rPr>
        <w:t>:</w:t>
      </w:r>
    </w:p>
    <w:p w:rsidR="008B5D7B" w:rsidRDefault="006228CF" w:rsidP="008B5D7B">
      <w:pPr>
        <w:rPr>
          <w:rFonts w:ascii="Tahoma" w:hAnsi="Tahoma" w:cs="David"/>
          <w:sz w:val="24"/>
          <w:szCs w:val="24"/>
        </w:rPr>
      </w:pPr>
      <w:r w:rsidRPr="006228CF">
        <w:rPr>
          <w:rFonts w:ascii="Tahoma" w:hAnsi="Tahoma" w:cs="David"/>
          <w:position w:val="-50"/>
          <w:sz w:val="24"/>
          <w:szCs w:val="24"/>
        </w:rPr>
        <w:object w:dxaOrig="4819" w:dyaOrig="1100">
          <v:shape id="_x0000_i1034" type="#_x0000_t75" style="width:239.25pt;height:54.75pt" o:ole="">
            <v:imagedata r:id="rId25" o:title=""/>
          </v:shape>
          <o:OLEObject Type="Embed" ProgID="Equation.DSMT4" ShapeID="_x0000_i1034" DrawAspect="Content" ObjectID="_1424803644" r:id="rId26"/>
        </w:object>
      </w:r>
    </w:p>
    <w:p w:rsidR="0052783B" w:rsidRPr="0052783B" w:rsidRDefault="0052783B" w:rsidP="008B5D7B">
      <w:pPr>
        <w:rPr>
          <w:rFonts w:asciiTheme="majorHAnsi" w:eastAsiaTheme="minorEastAsia" w:hAnsiTheme="majorHAnsi"/>
        </w:rPr>
      </w:pPr>
    </w:p>
    <w:sectPr w:rsidR="0052783B" w:rsidRPr="00527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DC711B"/>
    <w:multiLevelType w:val="hybridMultilevel"/>
    <w:tmpl w:val="BD701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29D"/>
    <w:rsid w:val="000463CB"/>
    <w:rsid w:val="000A76A7"/>
    <w:rsid w:val="000D5C73"/>
    <w:rsid w:val="00140077"/>
    <w:rsid w:val="002334F7"/>
    <w:rsid w:val="002E2976"/>
    <w:rsid w:val="00441C3A"/>
    <w:rsid w:val="004612B3"/>
    <w:rsid w:val="0052783B"/>
    <w:rsid w:val="005565C9"/>
    <w:rsid w:val="005F2A90"/>
    <w:rsid w:val="006228CF"/>
    <w:rsid w:val="00635EA8"/>
    <w:rsid w:val="00676D13"/>
    <w:rsid w:val="00851316"/>
    <w:rsid w:val="008B5D7B"/>
    <w:rsid w:val="009B3F21"/>
    <w:rsid w:val="009B534A"/>
    <w:rsid w:val="009D1A23"/>
    <w:rsid w:val="009E60C8"/>
    <w:rsid w:val="00A240C8"/>
    <w:rsid w:val="00AC7B83"/>
    <w:rsid w:val="00B32E96"/>
    <w:rsid w:val="00BA5B2C"/>
    <w:rsid w:val="00CE529D"/>
    <w:rsid w:val="00D73E3E"/>
    <w:rsid w:val="00E02461"/>
    <w:rsid w:val="00E43B70"/>
    <w:rsid w:val="00EC408E"/>
    <w:rsid w:val="00F31F46"/>
    <w:rsid w:val="00FA7EC0"/>
    <w:rsid w:val="00FC0F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FED485-C924-44B4-8A5E-6766B36F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529D"/>
    <w:rPr>
      <w:color w:val="808080"/>
    </w:rPr>
  </w:style>
  <w:style w:type="paragraph" w:styleId="BalloonText">
    <w:name w:val="Balloon Text"/>
    <w:basedOn w:val="Normal"/>
    <w:link w:val="BalloonTextChar"/>
    <w:uiPriority w:val="99"/>
    <w:semiHidden/>
    <w:unhideWhenUsed/>
    <w:rsid w:val="00CE5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29D"/>
    <w:rPr>
      <w:rFonts w:ascii="Tahoma" w:hAnsi="Tahoma" w:cs="Tahoma"/>
      <w:sz w:val="16"/>
      <w:szCs w:val="16"/>
    </w:rPr>
  </w:style>
  <w:style w:type="character" w:customStyle="1" w:styleId="apple-converted-space">
    <w:name w:val="apple-converted-space"/>
    <w:basedOn w:val="DefaultParagraphFont"/>
    <w:rsid w:val="00CE529D"/>
  </w:style>
  <w:style w:type="paragraph" w:styleId="ListParagraph">
    <w:name w:val="List Paragraph"/>
    <w:basedOn w:val="Normal"/>
    <w:uiPriority w:val="34"/>
    <w:qFormat/>
    <w:rsid w:val="00140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oleObject" Target="embeddings/oleObject11.bin"/><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5.wmf"/><Relationship Id="rId22" Type="http://schemas.openxmlformats.org/officeDocument/2006/relationships/oleObject" Target="embeddings/oleObject10.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3</Pages>
  <Words>727</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Mellanox IT</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 Zigler</dc:creator>
  <cp:lastModifiedBy>Hagai Attias</cp:lastModifiedBy>
  <cp:revision>15</cp:revision>
  <dcterms:created xsi:type="dcterms:W3CDTF">2013-03-13T14:32:00Z</dcterms:created>
  <dcterms:modified xsi:type="dcterms:W3CDTF">2013-03-14T20:00:00Z</dcterms:modified>
</cp:coreProperties>
</file>