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81AE2" w14:textId="2376B6AD" w:rsidR="000A2AD6" w:rsidRDefault="00B61BC3" w:rsidP="00701E17">
      <w:pPr>
        <w:pStyle w:val="Title"/>
        <w:jc w:val="center"/>
      </w:pPr>
      <w:r>
        <w:t>Interfacing With Render Module</w:t>
      </w:r>
    </w:p>
    <w:p w14:paraId="294C3316" w14:textId="0F0E1459" w:rsidR="00746B33" w:rsidRDefault="00746B33" w:rsidP="00746B33">
      <w:r>
        <w:t xml:space="preserve">This document </w:t>
      </w:r>
      <w:r w:rsidR="00C735AC">
        <w:t xml:space="preserve">describes the </w:t>
      </w:r>
      <w:r w:rsidR="00B61BC3">
        <w:t>interfaces available for displays and</w:t>
      </w:r>
      <w:r w:rsidR="009245D3">
        <w:t xml:space="preserve"> the</w:t>
      </w:r>
      <w:r w:rsidR="00B61BC3">
        <w:t xml:space="preserve"> </w:t>
      </w:r>
      <w:proofErr w:type="spellStart"/>
      <w:r w:rsidR="00B61BC3" w:rsidRPr="009245D3">
        <w:rPr>
          <w:b/>
          <w:bCs/>
          <w:i/>
          <w:iCs/>
        </w:rPr>
        <w:t>ASDP_Render_Module</w:t>
      </w:r>
      <w:proofErr w:type="spellEnd"/>
      <w:r w:rsidR="009245D3">
        <w:t xml:space="preserve"> program.</w:t>
      </w:r>
    </w:p>
    <w:p w14:paraId="06F0D534" w14:textId="540303AB" w:rsidR="00B61BC3" w:rsidRDefault="0040103C" w:rsidP="0040103C">
      <w:pPr>
        <w:pStyle w:val="Heading1"/>
      </w:pPr>
      <w:r>
        <w:t>Overview</w:t>
      </w:r>
    </w:p>
    <w:p w14:paraId="1A5FC2EC" w14:textId="68C0A193" w:rsidR="0040103C" w:rsidRDefault="00F4519D" w:rsidP="0040103C">
      <w:r>
        <w:rPr>
          <w:noProof/>
        </w:rPr>
        <mc:AlternateContent>
          <mc:Choice Requires="wps">
            <w:drawing>
              <wp:anchor distT="0" distB="0" distL="114300" distR="114300" simplePos="0" relativeHeight="251659264" behindDoc="0" locked="0" layoutInCell="1" allowOverlap="1" wp14:anchorId="41037731" wp14:editId="280C46A3">
                <wp:simplePos x="0" y="0"/>
                <wp:positionH relativeFrom="column">
                  <wp:posOffset>6081533</wp:posOffset>
                </wp:positionH>
                <wp:positionV relativeFrom="paragraph">
                  <wp:posOffset>2845242</wp:posOffset>
                </wp:positionV>
                <wp:extent cx="1009815" cy="567441"/>
                <wp:effectExtent l="19050" t="19050" r="19050" b="23495"/>
                <wp:wrapNone/>
                <wp:docPr id="1006712312" name="Oval 3"/>
                <wp:cNvGraphicFramePr/>
                <a:graphic xmlns:a="http://schemas.openxmlformats.org/drawingml/2006/main">
                  <a:graphicData uri="http://schemas.microsoft.com/office/word/2010/wordprocessingShape">
                    <wps:wsp>
                      <wps:cNvSpPr/>
                      <wps:spPr>
                        <a:xfrm>
                          <a:off x="0" y="0"/>
                          <a:ext cx="1009815" cy="567441"/>
                        </a:xfrm>
                        <a:prstGeom prst="ellipse">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133793E0" id="Oval 3" o:spid="_x0000_s1026" style="position:absolute;margin-left:478.85pt;margin-top:224.05pt;width:79.5pt;height:44.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" filled="f" strokecolor="#c00000" strokeweight="2.25pt">
                <v:stroke joinstyle="miter"/>
              </v:oval>
            </w:pict>
          </mc:Fallback>
        </mc:AlternateContent>
      </w:r>
      <w:r w:rsidR="00055265" w:rsidRPr="00E86443">
        <w:rPr>
          <w:noProof/>
        </w:rPr>
        <w:drawing>
          <wp:inline distT="0" distB="0" distL="0" distR="0" wp14:anchorId="1413BC76" wp14:editId="6C37FEAE">
            <wp:extent cx="6858000" cy="3414395"/>
            <wp:effectExtent l="0" t="0" r="0" b="0"/>
            <wp:docPr id="1438388365" name="Picture 1" descr="A diagram of a composite submod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88365" name="Picture 1" descr="A diagram of a composite submodule&#10;&#10;AI-generated content may be incorrect."/>
                    <pic:cNvPicPr/>
                  </pic:nvPicPr>
                  <pic:blipFill>
                    <a:blip r:embed="rId8"/>
                    <a:stretch>
                      <a:fillRect/>
                    </a:stretch>
                  </pic:blipFill>
                  <pic:spPr>
                    <a:xfrm>
                      <a:off x="0" y="0"/>
                      <a:ext cx="6858000" cy="3414395"/>
                    </a:xfrm>
                    <a:prstGeom prst="rect">
                      <a:avLst/>
                    </a:prstGeom>
                  </pic:spPr>
                </pic:pic>
              </a:graphicData>
            </a:graphic>
          </wp:inline>
        </w:drawing>
      </w:r>
    </w:p>
    <w:p w14:paraId="3284ED2E" w14:textId="4938F3D6" w:rsidR="0040103C" w:rsidRDefault="0040103C" w:rsidP="0040103C">
      <w:r>
        <w:t xml:space="preserve">The figure above shows the conceptual interface between </w:t>
      </w:r>
      <w:r w:rsidR="00F77DCA">
        <w:t xml:space="preserve">physical </w:t>
      </w:r>
      <w:r>
        <w:t xml:space="preserve">display </w:t>
      </w:r>
      <w:r w:rsidR="008F1242">
        <w:t>hardware</w:t>
      </w:r>
      <w:r w:rsidR="0057266D">
        <w:t xml:space="preserve"> (lower right)</w:t>
      </w:r>
      <w:r w:rsidR="008F1242">
        <w:t xml:space="preserve"> </w:t>
      </w:r>
      <w:r>
        <w:t xml:space="preserve">and the </w:t>
      </w:r>
      <w:r w:rsidR="00013EF0" w:rsidRPr="00013EF0">
        <w:rPr>
          <w:i/>
          <w:iCs/>
        </w:rPr>
        <w:t>Composite</w:t>
      </w:r>
      <w:r>
        <w:t xml:space="preserve"> submodule of the </w:t>
      </w:r>
      <w:proofErr w:type="spellStart"/>
      <w:r w:rsidRPr="00E52D46">
        <w:t>ASDP_Render_Module</w:t>
      </w:r>
      <w:proofErr w:type="spellEnd"/>
      <w:r>
        <w:t xml:space="preserve"> program along with the conceptual operations that </w:t>
      </w:r>
      <w:r w:rsidR="0093540C">
        <w:t xml:space="preserve">the program </w:t>
      </w:r>
      <w:r>
        <w:t>performs to produce the image</w:t>
      </w:r>
      <w:r w:rsidR="007634E1">
        <w:t>s</w:t>
      </w:r>
      <w:r>
        <w:t>.</w:t>
      </w:r>
      <w:r w:rsidR="00B746EC">
        <w:t xml:space="preserve"> It receives view requests and produces displayed frames.</w:t>
      </w:r>
      <w:r w:rsidR="00DE29B9">
        <w:t xml:space="preserve"> Depending on the display type, these may be internal GPU buffers or external video feeds.</w:t>
      </w:r>
    </w:p>
    <w:p w14:paraId="35452FBA" w14:textId="07462118" w:rsidR="00732881" w:rsidRDefault="00562DD5" w:rsidP="0040103C">
      <w:r>
        <w:t xml:space="preserve">The </w:t>
      </w:r>
      <w:r w:rsidR="00732881">
        <w:t xml:space="preserve">submodule </w:t>
      </w:r>
      <w:r>
        <w:t>renders a set of camera frames into a consistent helicopter-</w:t>
      </w:r>
      <w:r w:rsidR="002124AF">
        <w:t xml:space="preserve">based </w:t>
      </w:r>
      <w:r>
        <w:t>space, warped</w:t>
      </w:r>
      <w:r w:rsidR="00732881">
        <w:t xml:space="preserve"> to remove camera distortions</w:t>
      </w:r>
      <w:r>
        <w:t xml:space="preserve"> and moved to match their predicted location at the requested render time. </w:t>
      </w:r>
      <w:r w:rsidR="002A1C58">
        <w:t>Both linear (for HMD) and cylindrical (for large-screen wide-field-of-view displays) projections are supported to produce a rendered view with the specified pose.</w:t>
      </w:r>
      <w:r w:rsidR="00845C00">
        <w:t xml:space="preserve"> Iconography indicating targets are overlaid when optional analysis modules are connected.</w:t>
      </w:r>
    </w:p>
    <w:p w14:paraId="25C64644" w14:textId="76A74530" w:rsidR="00F055FA" w:rsidRDefault="00F055FA" w:rsidP="0040103C">
      <w:r>
        <w:t xml:space="preserve">For camera balls equipped with stereo depth cameras, the camera images are projected onto a manifold with different distances in different directions. For non-stereo system, the display depth is fixed across the scene, </w:t>
      </w:r>
      <w:r w:rsidR="00A522EF">
        <w:t xml:space="preserve">defaulting to </w:t>
      </w:r>
      <w:r w:rsidR="00EF20F1">
        <w:t>900m</w:t>
      </w:r>
      <w:r w:rsidR="00A522EF">
        <w:t>.</w:t>
      </w:r>
    </w:p>
    <w:p w14:paraId="698CB322" w14:textId="55C110A4" w:rsidR="00845C00" w:rsidRDefault="00C16F58" w:rsidP="0040103C">
      <w:r>
        <w:t xml:space="preserve">The system supports multiple displays at the same time. </w:t>
      </w:r>
      <w:r w:rsidR="001D49D1">
        <w:t xml:space="preserve">Elbit </w:t>
      </w:r>
      <w:proofErr w:type="spellStart"/>
      <w:r>
        <w:t>XSight</w:t>
      </w:r>
      <w:proofErr w:type="spellEnd"/>
      <w:r>
        <w:t xml:space="preserve"> + 8K </w:t>
      </w:r>
      <w:r w:rsidR="00761033">
        <w:t xml:space="preserve">flat-screen </w:t>
      </w:r>
      <w:r>
        <w:t xml:space="preserve">display and </w:t>
      </w:r>
      <w:proofErr w:type="spellStart"/>
      <w:r>
        <w:t>OpenXR</w:t>
      </w:r>
      <w:proofErr w:type="spellEnd"/>
      <w:r w:rsidR="009F1DA2">
        <w:t xml:space="preserve"> (Varjo XR-4)</w:t>
      </w:r>
      <w:r>
        <w:t xml:space="preserve"> + </w:t>
      </w:r>
      <w:r w:rsidR="00761033">
        <w:t xml:space="preserve">flat-screen </w:t>
      </w:r>
      <w:r>
        <w:t>HD display are the two configurations most often used for demonstrations.</w:t>
      </w:r>
    </w:p>
    <w:p w14:paraId="72132E3A" w14:textId="77777777" w:rsidR="000019A5" w:rsidRDefault="000019A5">
      <w:pPr>
        <w:rPr>
          <w:rFonts w:asciiTheme="majorHAnsi" w:eastAsiaTheme="majorEastAsia" w:hAnsiTheme="majorHAnsi" w:cstheme="majorBidi"/>
          <w:color w:val="2F5496" w:themeColor="accent1" w:themeShade="BF"/>
          <w:sz w:val="32"/>
          <w:szCs w:val="32"/>
        </w:rPr>
      </w:pPr>
      <w:r>
        <w:br w:type="page"/>
      </w:r>
    </w:p>
    <w:p w14:paraId="34AA39FE" w14:textId="08E270EF" w:rsidR="00771524" w:rsidRDefault="00771524" w:rsidP="00771524">
      <w:pPr>
        <w:pStyle w:val="Heading1"/>
      </w:pPr>
      <w:r>
        <w:lastRenderedPageBreak/>
        <w:t>Inputs from display</w:t>
      </w:r>
    </w:p>
    <w:p w14:paraId="75321D89" w14:textId="0B14F808" w:rsidR="00771524" w:rsidRDefault="008F1242" w:rsidP="0040103C">
      <w:r>
        <w:t xml:space="preserve">The </w:t>
      </w:r>
      <w:r w:rsidR="00013EF0" w:rsidRPr="00013EF0">
        <w:t>Composite</w:t>
      </w:r>
      <w:r>
        <w:t xml:space="preserve"> submodule receives </w:t>
      </w:r>
      <w:r w:rsidR="00C540F4">
        <w:t>input</w:t>
      </w:r>
      <w:r>
        <w:t xml:space="preserve"> from the physical display device that describe</w:t>
      </w:r>
      <w:r w:rsidR="00C540F4">
        <w:t>s the following:</w:t>
      </w:r>
    </w:p>
    <w:p w14:paraId="777BDE8D" w14:textId="50150366" w:rsidR="00771524" w:rsidRDefault="008F1242" w:rsidP="00771524">
      <w:pPr>
        <w:pStyle w:val="ListParagraph"/>
        <w:numPr>
          <w:ilvl w:val="0"/>
          <w:numId w:val="21"/>
        </w:numPr>
      </w:pPr>
      <w:r>
        <w:t xml:space="preserve">the </w:t>
      </w:r>
      <w:r w:rsidRPr="003766ED">
        <w:rPr>
          <w:b/>
          <w:bCs/>
        </w:rPr>
        <w:t>viewport</w:t>
      </w:r>
      <w:r w:rsidR="0034601C">
        <w:rPr>
          <w:b/>
          <w:bCs/>
        </w:rPr>
        <w:t>(s)</w:t>
      </w:r>
      <w:r>
        <w:t xml:space="preserve"> to be rendered, including pose (position and orientation) and pose velocity</w:t>
      </w:r>
      <w:r w:rsidR="00771524">
        <w:t>,</w:t>
      </w:r>
    </w:p>
    <w:p w14:paraId="6951B7CB" w14:textId="6D64C110" w:rsidR="00771524" w:rsidRDefault="00771524" w:rsidP="00771524">
      <w:pPr>
        <w:pStyle w:val="ListParagraph"/>
        <w:numPr>
          <w:ilvl w:val="0"/>
          <w:numId w:val="21"/>
        </w:numPr>
      </w:pPr>
      <w:r>
        <w:t xml:space="preserve">the </w:t>
      </w:r>
      <w:r w:rsidRPr="003766ED">
        <w:rPr>
          <w:b/>
          <w:bCs/>
        </w:rPr>
        <w:t>time</w:t>
      </w:r>
      <w:r>
        <w:t xml:space="preserve"> </w:t>
      </w:r>
      <w:r w:rsidR="003766ED">
        <w:t xml:space="preserve">relative to a CPU high-resolution timer </w:t>
      </w:r>
      <w:r>
        <w:t>at which the image will be presented to the viewer,</w:t>
      </w:r>
      <w:r w:rsidR="00F72DC7">
        <w:t xml:space="preserve"> and</w:t>
      </w:r>
    </w:p>
    <w:p w14:paraId="216A9EBC" w14:textId="73C15F72" w:rsidR="00771524" w:rsidRDefault="00771524" w:rsidP="00771524">
      <w:pPr>
        <w:pStyle w:val="ListParagraph"/>
        <w:numPr>
          <w:ilvl w:val="0"/>
          <w:numId w:val="21"/>
        </w:numPr>
      </w:pPr>
      <w:r>
        <w:t>(optional) triggers for various operations within the syste</w:t>
      </w:r>
      <w:r w:rsidR="008417E3">
        <w:t>m</w:t>
      </w:r>
      <w:r>
        <w:t>.</w:t>
      </w:r>
    </w:p>
    <w:p w14:paraId="04A304BF" w14:textId="12B7601E" w:rsidR="00771524" w:rsidRDefault="00771524" w:rsidP="00771524">
      <w:r>
        <w:t xml:space="preserve">The method of providing this information differs based on the type of display. There is a C++ class derived from a base class to implement each type of </w:t>
      </w:r>
      <w:proofErr w:type="gramStart"/>
      <w:r>
        <w:t>display</w:t>
      </w:r>
      <w:proofErr w:type="gramEnd"/>
      <w:r>
        <w:t xml:space="preserve"> and this can be extended to new types of display. The current implementations include</w:t>
      </w:r>
      <w:r w:rsidR="008047DD">
        <w:t xml:space="preserve"> the following</w:t>
      </w:r>
      <w:r>
        <w:t>:</w:t>
      </w:r>
    </w:p>
    <w:p w14:paraId="40EBDB3C" w14:textId="58C843D1" w:rsidR="00687E89" w:rsidRDefault="00771524" w:rsidP="00771524">
      <w:pPr>
        <w:pStyle w:val="ListParagraph"/>
        <w:numPr>
          <w:ilvl w:val="0"/>
          <w:numId w:val="22"/>
        </w:numPr>
      </w:pPr>
      <w:proofErr w:type="spellStart"/>
      <w:r>
        <w:rPr>
          <w:b/>
          <w:bCs/>
        </w:rPr>
        <w:t>DisplayXSight</w:t>
      </w:r>
      <w:proofErr w:type="spellEnd"/>
      <w:r>
        <w:rPr>
          <w:b/>
          <w:bCs/>
        </w:rPr>
        <w:t>:</w:t>
      </w:r>
      <w:r>
        <w:t xml:space="preserve"> </w:t>
      </w:r>
      <w:r w:rsidR="009715ED">
        <w:t>(Using specific previous-generation demonstration unit tuned for our system</w:t>
      </w:r>
      <w:r w:rsidR="00330A98">
        <w:t>.</w:t>
      </w:r>
      <w:r w:rsidR="009715ED">
        <w:t>)</w:t>
      </w:r>
    </w:p>
    <w:p w14:paraId="5E3D814A" w14:textId="00278B9A" w:rsidR="00F80A09" w:rsidRDefault="003D1E93" w:rsidP="00F80A09">
      <w:pPr>
        <w:pStyle w:val="ListParagraph"/>
        <w:numPr>
          <w:ilvl w:val="1"/>
          <w:numId w:val="22"/>
        </w:numPr>
      </w:pPr>
      <w:r>
        <w:rPr>
          <w:b/>
          <w:bCs/>
        </w:rPr>
        <w:t>Viewport:</w:t>
      </w:r>
      <w:r>
        <w:t xml:space="preserve"> </w:t>
      </w:r>
      <w:r w:rsidR="000E3317">
        <w:t>The display resolution and horizontal field of view are specified at construction time and remain fixed</w:t>
      </w:r>
      <w:r w:rsidR="00D30236">
        <w:t xml:space="preserve"> throughout the run; the default values are 2560x2048@50fps, </w:t>
      </w:r>
      <w:proofErr w:type="spellStart"/>
      <w:r w:rsidR="00D30236">
        <w:t>hFOV</w:t>
      </w:r>
      <w:proofErr w:type="spellEnd"/>
      <w:r w:rsidR="00D30236">
        <w:t xml:space="preserve"> 70.</w:t>
      </w:r>
      <w:r w:rsidR="00F80A09">
        <w:t xml:space="preserve"> </w:t>
      </w:r>
      <w:r w:rsidR="00D30236">
        <w:t>The azimuth, elevation, roll, and</w:t>
      </w:r>
      <w:r w:rsidR="00441439">
        <w:t xml:space="preserve"> an </w:t>
      </w:r>
      <w:proofErr w:type="spellStart"/>
      <w:r w:rsidR="00441439">
        <w:t>XSight</w:t>
      </w:r>
      <w:proofErr w:type="spellEnd"/>
      <w:r w:rsidR="00441439">
        <w:t xml:space="preserve"> </w:t>
      </w:r>
      <w:r w:rsidR="00724D7F">
        <w:t>timecode</w:t>
      </w:r>
      <w:r w:rsidR="00E56824">
        <w:rPr>
          <w:rStyle w:val="FootnoteReference"/>
        </w:rPr>
        <w:footnoteReference w:id="1"/>
      </w:r>
      <w:r w:rsidR="00D30236">
        <w:t xml:space="preserve"> are received from multicast UDP packets.</w:t>
      </w:r>
    </w:p>
    <w:p w14:paraId="1CDFDB49" w14:textId="5A70AABA" w:rsidR="00771524" w:rsidRDefault="003D1E93" w:rsidP="00687E89">
      <w:pPr>
        <w:pStyle w:val="ListParagraph"/>
        <w:numPr>
          <w:ilvl w:val="1"/>
          <w:numId w:val="22"/>
        </w:numPr>
      </w:pPr>
      <w:r>
        <w:rPr>
          <w:b/>
          <w:bCs/>
        </w:rPr>
        <w:t>Time:</w:t>
      </w:r>
      <w:r>
        <w:t xml:space="preserve"> </w:t>
      </w:r>
      <w:r w:rsidR="00D30236">
        <w:t xml:space="preserve">The time at which the </w:t>
      </w:r>
      <w:r w:rsidR="00DD7A1D">
        <w:t xml:space="preserve">next </w:t>
      </w:r>
      <w:r w:rsidR="00D30236">
        <w:t xml:space="preserve">image will be </w:t>
      </w:r>
      <w:r w:rsidR="008431E1">
        <w:t>scanned to the display</w:t>
      </w:r>
      <w:r w:rsidR="00EF21AF">
        <w:t xml:space="preserve">, </w:t>
      </w:r>
      <w:r w:rsidR="00050024">
        <w:t xml:space="preserve">based on </w:t>
      </w:r>
      <w:r w:rsidR="00D30236">
        <w:t xml:space="preserve">the graphics card </w:t>
      </w:r>
      <w:r w:rsidR="00E82CC7">
        <w:t xml:space="preserve">refresh time </w:t>
      </w:r>
      <w:r w:rsidR="00D30236">
        <w:t>on the render server</w:t>
      </w:r>
      <w:r w:rsidR="00BA343D">
        <w:t xml:space="preserve"> (</w:t>
      </w:r>
      <w:r w:rsidR="00C96B97">
        <w:t>used to render the scene</w:t>
      </w:r>
      <w:r w:rsidR="00BA343D">
        <w:t>)</w:t>
      </w:r>
      <w:r w:rsidR="00A63CA5">
        <w:t>.</w:t>
      </w:r>
    </w:p>
    <w:p w14:paraId="690EE5AE" w14:textId="3ED0F375" w:rsidR="001079B0" w:rsidRDefault="00771524" w:rsidP="00771524">
      <w:pPr>
        <w:pStyle w:val="ListParagraph"/>
        <w:numPr>
          <w:ilvl w:val="0"/>
          <w:numId w:val="22"/>
        </w:numPr>
      </w:pPr>
      <w:proofErr w:type="spellStart"/>
      <w:r>
        <w:rPr>
          <w:b/>
          <w:bCs/>
        </w:rPr>
        <w:t>DisplayOpenXR</w:t>
      </w:r>
      <w:proofErr w:type="spellEnd"/>
      <w:r>
        <w:rPr>
          <w:b/>
          <w:bCs/>
        </w:rPr>
        <w:t>:</w:t>
      </w:r>
      <w:r w:rsidR="00461130">
        <w:t xml:space="preserve"> (Tested using Varjo XR-4; the implementation supports any OpenGL-compatible runtime.)</w:t>
      </w:r>
    </w:p>
    <w:p w14:paraId="7C44DA86" w14:textId="30CEC38A" w:rsidR="001079B0" w:rsidRDefault="001079B0" w:rsidP="001079B0">
      <w:pPr>
        <w:pStyle w:val="ListParagraph"/>
        <w:numPr>
          <w:ilvl w:val="1"/>
          <w:numId w:val="22"/>
        </w:numPr>
      </w:pPr>
      <w:r>
        <w:rPr>
          <w:b/>
          <w:bCs/>
        </w:rPr>
        <w:t>View</w:t>
      </w:r>
      <w:r w:rsidR="00D5562D">
        <w:rPr>
          <w:b/>
          <w:bCs/>
        </w:rPr>
        <w:t>p</w:t>
      </w:r>
      <w:r>
        <w:rPr>
          <w:b/>
          <w:bCs/>
        </w:rPr>
        <w:t>ort</w:t>
      </w:r>
      <w:r w:rsidR="00D5562D">
        <w:rPr>
          <w:b/>
          <w:bCs/>
        </w:rPr>
        <w:t>s</w:t>
      </w:r>
      <w:r>
        <w:rPr>
          <w:b/>
          <w:bCs/>
        </w:rPr>
        <w:t>:</w:t>
      </w:r>
      <w:r>
        <w:t xml:space="preserve"> The two viewpoints (one for each eye in a stereo view) are obtained using </w:t>
      </w:r>
      <w:proofErr w:type="spellStart"/>
      <w:proofErr w:type="gramStart"/>
      <w:r w:rsidRPr="001079B0">
        <w:rPr>
          <w:i/>
          <w:iCs/>
        </w:rPr>
        <w:t>xrLocateViews</w:t>
      </w:r>
      <w:proofErr w:type="spellEnd"/>
      <w:r w:rsidRPr="001079B0">
        <w:rPr>
          <w:i/>
          <w:iCs/>
        </w:rPr>
        <w:t>(</w:t>
      </w:r>
      <w:proofErr w:type="gramEnd"/>
      <w:r w:rsidRPr="001079B0">
        <w:rPr>
          <w:i/>
          <w:iCs/>
        </w:rPr>
        <w:t>)</w:t>
      </w:r>
      <w:r>
        <w:t>.</w:t>
      </w:r>
      <w:r w:rsidR="00A86F51">
        <w:t xml:space="preserve"> </w:t>
      </w:r>
      <w:r w:rsidR="002C15EB">
        <w:t xml:space="preserve">These are oversized views that will be warped by </w:t>
      </w:r>
      <w:proofErr w:type="spellStart"/>
      <w:r w:rsidR="002C15EB">
        <w:t>OpenXR</w:t>
      </w:r>
      <w:proofErr w:type="spellEnd"/>
      <w:r w:rsidR="002C15EB">
        <w:t xml:space="preserve"> during the rendering process. </w:t>
      </w:r>
      <w:proofErr w:type="spellStart"/>
      <w:r w:rsidR="002C15EB">
        <w:t>OpenXR</w:t>
      </w:r>
      <w:proofErr w:type="spellEnd"/>
      <w:r w:rsidR="002C15EB">
        <w:t xml:space="preserve"> also handles </w:t>
      </w:r>
      <w:r w:rsidR="00407589">
        <w:t xml:space="preserve">HMD </w:t>
      </w:r>
      <w:r w:rsidR="002C15EB">
        <w:t>distortion correction and intra-frame warping caused by motion.</w:t>
      </w:r>
    </w:p>
    <w:p w14:paraId="181647E6" w14:textId="24814A56" w:rsidR="00771524" w:rsidRDefault="001079B0" w:rsidP="001079B0">
      <w:pPr>
        <w:pStyle w:val="ListParagraph"/>
        <w:numPr>
          <w:ilvl w:val="1"/>
          <w:numId w:val="22"/>
        </w:numPr>
      </w:pPr>
      <w:r w:rsidRPr="001079B0">
        <w:rPr>
          <w:b/>
          <w:bCs/>
        </w:rPr>
        <w:t>Time:</w:t>
      </w:r>
      <w:r>
        <w:t xml:space="preserve"> The predicted rendering time is obtained using </w:t>
      </w:r>
      <w:proofErr w:type="spellStart"/>
      <w:proofErr w:type="gramStart"/>
      <w:r w:rsidRPr="001079B0">
        <w:rPr>
          <w:i/>
          <w:iCs/>
        </w:rPr>
        <w:t>xrWaitFrame</w:t>
      </w:r>
      <w:proofErr w:type="spellEnd"/>
      <w:r w:rsidRPr="001079B0">
        <w:rPr>
          <w:i/>
          <w:iCs/>
        </w:rPr>
        <w:t>(</w:t>
      </w:r>
      <w:proofErr w:type="gramEnd"/>
      <w:r w:rsidRPr="001079B0">
        <w:rPr>
          <w:i/>
          <w:iCs/>
        </w:rPr>
        <w:t>)</w:t>
      </w:r>
      <w:r>
        <w:t>.</w:t>
      </w:r>
      <w:r w:rsidR="00721B2E">
        <w:t xml:space="preserve"> </w:t>
      </w:r>
      <w:r w:rsidR="00A86F51">
        <w:t xml:space="preserve">This produces a value that can be converted to a Windows performance counter and used to determine how far into the future to predict the world state. </w:t>
      </w:r>
      <w:r w:rsidR="00721B2E">
        <w:t>The same world projection adjusted to the requested time is used for both views.</w:t>
      </w:r>
    </w:p>
    <w:p w14:paraId="5CBFDE1E" w14:textId="0920E192" w:rsidR="00461130" w:rsidRDefault="00461130" w:rsidP="001079B0">
      <w:pPr>
        <w:pStyle w:val="ListParagraph"/>
        <w:numPr>
          <w:ilvl w:val="1"/>
          <w:numId w:val="22"/>
        </w:numPr>
      </w:pPr>
      <w:r>
        <w:rPr>
          <w:b/>
          <w:bCs/>
        </w:rPr>
        <w:t>Triggers:</w:t>
      </w:r>
      <w:r>
        <w:t xml:space="preserve"> Buttons on the </w:t>
      </w:r>
      <w:proofErr w:type="spellStart"/>
      <w:r>
        <w:t>OpenXR</w:t>
      </w:r>
      <w:proofErr w:type="spellEnd"/>
      <w:r>
        <w:t xml:space="preserve"> controller</w:t>
      </w:r>
      <w:r w:rsidR="00955C63">
        <w:t xml:space="preserve"> can request system quit or other behaviors.</w:t>
      </w:r>
    </w:p>
    <w:p w14:paraId="4F66B630" w14:textId="006854C0" w:rsidR="00D5562D" w:rsidRDefault="00771524" w:rsidP="00771524">
      <w:pPr>
        <w:pStyle w:val="ListParagraph"/>
        <w:numPr>
          <w:ilvl w:val="0"/>
          <w:numId w:val="22"/>
        </w:numPr>
      </w:pPr>
      <w:proofErr w:type="spellStart"/>
      <w:r>
        <w:rPr>
          <w:b/>
          <w:bCs/>
        </w:rPr>
        <w:t>DisplayWindow</w:t>
      </w:r>
      <w:proofErr w:type="spellEnd"/>
      <w:r>
        <w:rPr>
          <w:b/>
          <w:bCs/>
        </w:rPr>
        <w:t>:</w:t>
      </w:r>
      <w:r>
        <w:t xml:space="preserve"> </w:t>
      </w:r>
      <w:r w:rsidR="00D5562D">
        <w:t>(Supports up to 8Kp60 display, full-screen borderless used to reduce display latency.)</w:t>
      </w:r>
    </w:p>
    <w:p w14:paraId="2F6BF8FA" w14:textId="3365C8EA" w:rsidR="00D5562D" w:rsidRDefault="00D5562D" w:rsidP="00D5562D">
      <w:pPr>
        <w:pStyle w:val="ListParagraph"/>
        <w:numPr>
          <w:ilvl w:val="1"/>
          <w:numId w:val="22"/>
        </w:numPr>
      </w:pPr>
      <w:r>
        <w:rPr>
          <w:b/>
          <w:bCs/>
        </w:rPr>
        <w:t>Viewport:</w:t>
      </w:r>
      <w:r>
        <w:t xml:space="preserve"> </w:t>
      </w:r>
      <w:r w:rsidR="00D62AF2">
        <w:t>The viewport is driven by either a joystick</w:t>
      </w:r>
      <w:r w:rsidR="005F6666">
        <w:t>/gamepad</w:t>
      </w:r>
      <w:r w:rsidR="00D62AF2">
        <w:t xml:space="preserve"> or keyboard commands.</w:t>
      </w:r>
    </w:p>
    <w:p w14:paraId="5A40B026" w14:textId="22468335" w:rsidR="00D62AF2" w:rsidRDefault="00D5562D" w:rsidP="00D62AF2">
      <w:pPr>
        <w:pStyle w:val="ListParagraph"/>
        <w:numPr>
          <w:ilvl w:val="1"/>
          <w:numId w:val="22"/>
        </w:numPr>
      </w:pPr>
      <w:r w:rsidRPr="00D62AF2">
        <w:rPr>
          <w:b/>
          <w:bCs/>
        </w:rPr>
        <w:t>Time:</w:t>
      </w:r>
      <w:r w:rsidR="00D62AF2" w:rsidRPr="00D62AF2">
        <w:t xml:space="preserve"> </w:t>
      </w:r>
      <w:r w:rsidR="00D62AF2">
        <w:t>The time at which the next image will be presented to the viewer is based on the graphics card refresh time on the render server and used to render the scene.</w:t>
      </w:r>
    </w:p>
    <w:p w14:paraId="7D2C608E" w14:textId="0FE1781F" w:rsidR="00D5562D" w:rsidRDefault="00D5562D" w:rsidP="00095E90">
      <w:pPr>
        <w:pStyle w:val="ListParagraph"/>
        <w:numPr>
          <w:ilvl w:val="1"/>
          <w:numId w:val="22"/>
        </w:numPr>
      </w:pPr>
      <w:r w:rsidRPr="00D62AF2">
        <w:rPr>
          <w:b/>
          <w:bCs/>
        </w:rPr>
        <w:t>Triggers:</w:t>
      </w:r>
      <w:r>
        <w:t xml:space="preserve"> </w:t>
      </w:r>
      <w:r w:rsidR="00D62AF2">
        <w:t xml:space="preserve">Joystick button presses and key presses control various system behaviors: play/pause during replay from storage, IR camera offsets to align brightness and/or gain, </w:t>
      </w:r>
      <w:proofErr w:type="gramStart"/>
      <w:r w:rsidR="00D62AF2">
        <w:t>etc..</w:t>
      </w:r>
      <w:proofErr w:type="gramEnd"/>
    </w:p>
    <w:p w14:paraId="36B0F543" w14:textId="77777777" w:rsidR="000019A5" w:rsidRDefault="000019A5">
      <w:pPr>
        <w:rPr>
          <w:rFonts w:asciiTheme="majorHAnsi" w:eastAsiaTheme="majorEastAsia" w:hAnsiTheme="majorHAnsi" w:cstheme="majorBidi"/>
          <w:color w:val="2F5496" w:themeColor="accent1" w:themeShade="BF"/>
          <w:sz w:val="32"/>
          <w:szCs w:val="32"/>
        </w:rPr>
      </w:pPr>
      <w:r>
        <w:br w:type="page"/>
      </w:r>
    </w:p>
    <w:p w14:paraId="7BB3A9AE" w14:textId="64E16A1E" w:rsidR="00771524" w:rsidRDefault="00771524" w:rsidP="00771524">
      <w:pPr>
        <w:pStyle w:val="Heading1"/>
      </w:pPr>
      <w:r>
        <w:lastRenderedPageBreak/>
        <w:t>Outputs To Display</w:t>
      </w:r>
    </w:p>
    <w:p w14:paraId="66F36399" w14:textId="7E22F74B" w:rsidR="00F77DCA" w:rsidRDefault="00B467D6" w:rsidP="0040103C">
      <w:r>
        <w:t xml:space="preserve">The </w:t>
      </w:r>
      <w:r w:rsidR="006E7D0C">
        <w:t xml:space="preserve">deskside </w:t>
      </w:r>
      <w:r>
        <w:t xml:space="preserve">computer </w:t>
      </w:r>
      <w:r w:rsidR="006E7D0C">
        <w:t>can drive HDMI and DisplayPort connectors; the laptop</w:t>
      </w:r>
      <w:r w:rsidR="00450122">
        <w:t xml:space="preserve"> has</w:t>
      </w:r>
      <w:r w:rsidR="006E7D0C">
        <w:t xml:space="preserve"> HDMI and Thunderbolt</w:t>
      </w:r>
      <w:r w:rsidR="00450122">
        <w:t xml:space="preserve"> connectors</w:t>
      </w:r>
      <w:r w:rsidR="006E7D0C">
        <w:t>. A derived class could read back each image and send via 100GigE or other interface</w:t>
      </w:r>
      <w:r w:rsidR="00B34E1B">
        <w:t>s</w:t>
      </w:r>
      <w:r w:rsidR="006E7D0C">
        <w:t>, but this would introduce latenc</w:t>
      </w:r>
      <w:r w:rsidR="00B34E1B">
        <w:t>y.</w:t>
      </w:r>
    </w:p>
    <w:p w14:paraId="7C71AF2C" w14:textId="4C95E00D" w:rsidR="00B34E1B" w:rsidRDefault="00B34E1B" w:rsidP="0040103C">
      <w:r>
        <w:t xml:space="preserve">For minimum display latency, full-screen borderless windows should be used to feed data to the rendering hardware. This removes extra operating-system composition steps that cause one or more buffered images in the hardware rendering pipeline. The display devices </w:t>
      </w:r>
      <w:r w:rsidR="00280840">
        <w:t xml:space="preserve">that are currently implemented </w:t>
      </w:r>
      <w:r>
        <w:t>include the following:</w:t>
      </w:r>
    </w:p>
    <w:p w14:paraId="7433BF2F" w14:textId="1453038B" w:rsidR="00771524" w:rsidRDefault="00771524" w:rsidP="00771524">
      <w:pPr>
        <w:pStyle w:val="ListParagraph"/>
        <w:numPr>
          <w:ilvl w:val="0"/>
          <w:numId w:val="22"/>
        </w:numPr>
      </w:pPr>
      <w:proofErr w:type="spellStart"/>
      <w:r>
        <w:rPr>
          <w:b/>
          <w:bCs/>
        </w:rPr>
        <w:t>DisplayXSight</w:t>
      </w:r>
      <w:proofErr w:type="spellEnd"/>
      <w:r>
        <w:rPr>
          <w:b/>
          <w:bCs/>
        </w:rPr>
        <w:t>:</w:t>
      </w:r>
      <w:r>
        <w:t xml:space="preserve"> </w:t>
      </w:r>
      <w:r w:rsidR="00B34E1B">
        <w:t>This uses an HDMI cable with a borderless full-screen window to reduce latency.</w:t>
      </w:r>
      <w:r w:rsidR="00434F53">
        <w:t xml:space="preserve"> </w:t>
      </w:r>
      <w:r w:rsidR="00204BD0">
        <w:t>L</w:t>
      </w:r>
      <w:r w:rsidR="00A27024">
        <w:t xml:space="preserve">inear projection is used to produce a rendered view with the specified pose. </w:t>
      </w:r>
      <w:r w:rsidR="00B34E1B">
        <w:t xml:space="preserve">It sends a custom interleaved monochrome format encoded in color pixels. It also encodes viewpoint and timing information in the upper-left corner of the image (sending the request information back to </w:t>
      </w:r>
      <w:proofErr w:type="gramStart"/>
      <w:r w:rsidR="00B34E1B">
        <w:t xml:space="preserve">the </w:t>
      </w:r>
      <w:proofErr w:type="spellStart"/>
      <w:r w:rsidR="00B34E1B">
        <w:t>XSight</w:t>
      </w:r>
      <w:proofErr w:type="spellEnd"/>
      <w:proofErr w:type="gramEnd"/>
      <w:r w:rsidR="00B34E1B">
        <w:t xml:space="preserve"> to enable motion correction.) </w:t>
      </w:r>
      <w:r w:rsidR="00D30236">
        <w:t xml:space="preserve">The </w:t>
      </w:r>
      <w:proofErr w:type="spellStart"/>
      <w:r w:rsidR="00D30236">
        <w:t>XSight</w:t>
      </w:r>
      <w:proofErr w:type="spellEnd"/>
      <w:r w:rsidR="00D30236">
        <w:t xml:space="preserve"> </w:t>
      </w:r>
      <w:r w:rsidR="00CB37B6">
        <w:t xml:space="preserve">hardware </w:t>
      </w:r>
      <w:r w:rsidR="00D30236">
        <w:t>handles motion compensation</w:t>
      </w:r>
      <w:r w:rsidR="005D260C">
        <w:t xml:space="preserve"> beyond the display scan-out time</w:t>
      </w:r>
      <w:r w:rsidR="003242BD">
        <w:t>, distortion mapping, and intra-frame warping</w:t>
      </w:r>
      <w:r w:rsidR="00D30236">
        <w:t xml:space="preserve"> based on the timecode it sent and rendering pose (</w:t>
      </w:r>
      <w:r w:rsidR="00CB37B6">
        <w:t xml:space="preserve">both of </w:t>
      </w:r>
      <w:r w:rsidR="00D30236">
        <w:t xml:space="preserve">which </w:t>
      </w:r>
      <w:r w:rsidR="00CB37B6">
        <w:t xml:space="preserve">are </w:t>
      </w:r>
      <w:r w:rsidR="00D30236">
        <w:t xml:space="preserve">embedded in the </w:t>
      </w:r>
      <w:r w:rsidR="00CC5335">
        <w:t>displayed image</w:t>
      </w:r>
      <w:r w:rsidR="00D30236">
        <w:t>)</w:t>
      </w:r>
      <w:r w:rsidR="009F427F">
        <w:t>.</w:t>
      </w:r>
    </w:p>
    <w:p w14:paraId="003A5554" w14:textId="42E33490" w:rsidR="00771524" w:rsidRDefault="00771524" w:rsidP="00771524">
      <w:pPr>
        <w:pStyle w:val="ListParagraph"/>
        <w:numPr>
          <w:ilvl w:val="0"/>
          <w:numId w:val="22"/>
        </w:numPr>
      </w:pPr>
      <w:proofErr w:type="spellStart"/>
      <w:r>
        <w:rPr>
          <w:b/>
          <w:bCs/>
        </w:rPr>
        <w:t>DisplayOpenXR</w:t>
      </w:r>
      <w:proofErr w:type="spellEnd"/>
      <w:r>
        <w:rPr>
          <w:b/>
          <w:bCs/>
        </w:rPr>
        <w:t>:</w:t>
      </w:r>
      <w:r>
        <w:t xml:space="preserve"> </w:t>
      </w:r>
      <w:r w:rsidR="00434F53">
        <w:t>The two oversized eye frames</w:t>
      </w:r>
      <w:r w:rsidR="003D5F32">
        <w:t xml:space="preserve"> are rendered into </w:t>
      </w:r>
      <w:proofErr w:type="spellStart"/>
      <w:r w:rsidR="003D5F32">
        <w:t>OpenXR</w:t>
      </w:r>
      <w:proofErr w:type="spellEnd"/>
      <w:r w:rsidR="003D5F32">
        <w:t>-provide</w:t>
      </w:r>
      <w:r w:rsidR="003204B9">
        <w:t>d</w:t>
      </w:r>
      <w:r w:rsidR="003D5F32">
        <w:t xml:space="preserve"> </w:t>
      </w:r>
      <w:proofErr w:type="spellStart"/>
      <w:r w:rsidR="003D5F32">
        <w:t>swapchain</w:t>
      </w:r>
      <w:proofErr w:type="spellEnd"/>
      <w:r w:rsidR="003D5F32">
        <w:t xml:space="preserve"> buffers in GPU memory. </w:t>
      </w:r>
      <w:r w:rsidR="003204B9">
        <w:t>L</w:t>
      </w:r>
      <w:r w:rsidR="00A27024">
        <w:t>inear projection is used to produce rendered view</w:t>
      </w:r>
      <w:r w:rsidR="009F2A41">
        <w:t>s</w:t>
      </w:r>
      <w:r w:rsidR="00A27024">
        <w:t xml:space="preserve"> with the specified pose</w:t>
      </w:r>
      <w:r w:rsidR="009F2A41">
        <w:t>s</w:t>
      </w:r>
      <w:r w:rsidR="00A27024">
        <w:t xml:space="preserve">. </w:t>
      </w:r>
      <w:proofErr w:type="spellStart"/>
      <w:r w:rsidR="003D5F32">
        <w:t>OpenXR</w:t>
      </w:r>
      <w:proofErr w:type="spellEnd"/>
      <w:r w:rsidR="003D5F32">
        <w:t xml:space="preserve"> handles feeding these to the proper display port for the device after warping them for motion compensation.</w:t>
      </w:r>
    </w:p>
    <w:p w14:paraId="58E836AE" w14:textId="56291BEF" w:rsidR="00771524" w:rsidRDefault="00771524" w:rsidP="00771524">
      <w:pPr>
        <w:pStyle w:val="ListParagraph"/>
        <w:numPr>
          <w:ilvl w:val="0"/>
          <w:numId w:val="22"/>
        </w:numPr>
      </w:pPr>
      <w:proofErr w:type="spellStart"/>
      <w:r>
        <w:rPr>
          <w:b/>
          <w:bCs/>
        </w:rPr>
        <w:t>DisplayWindow</w:t>
      </w:r>
      <w:proofErr w:type="spellEnd"/>
      <w:r>
        <w:rPr>
          <w:b/>
          <w:bCs/>
        </w:rPr>
        <w:t>:</w:t>
      </w:r>
      <w:r>
        <w:t xml:space="preserve"> </w:t>
      </w:r>
      <w:r w:rsidR="00CF39A7">
        <w:t xml:space="preserve">This class </w:t>
      </w:r>
      <w:r w:rsidR="003B07C8">
        <w:t xml:space="preserve">uses GLFW to </w:t>
      </w:r>
      <w:r w:rsidR="00CF39A7">
        <w:t>render into either a window or full-screen borderless display</w:t>
      </w:r>
      <w:r w:rsidR="003B07C8">
        <w:t>.</w:t>
      </w:r>
      <w:r w:rsidR="00A13FE3">
        <w:t xml:space="preserve"> </w:t>
      </w:r>
      <w:r w:rsidR="00033134">
        <w:t>L</w:t>
      </w:r>
      <w:r w:rsidR="00A13FE3">
        <w:t>inear or cylindrical projection is used to produce an image with requested FOV</w:t>
      </w:r>
      <w:r w:rsidR="00332353">
        <w:t>s</w:t>
      </w:r>
      <w:r w:rsidR="00A13FE3">
        <w:t xml:space="preserve"> and resolution.</w:t>
      </w:r>
    </w:p>
    <w:p w14:paraId="61FD37CF" w14:textId="5D00FD16" w:rsidR="00153475" w:rsidRDefault="00153475" w:rsidP="00C142E8">
      <w:pPr>
        <w:pStyle w:val="Heading1"/>
      </w:pPr>
      <w:r>
        <w:t>Command-line options</w:t>
      </w:r>
    </w:p>
    <w:p w14:paraId="47D31112" w14:textId="2C0DB55C" w:rsidR="000019A5" w:rsidRDefault="000019A5" w:rsidP="00153475">
      <w:proofErr w:type="spellStart"/>
      <w:r>
        <w:t>ASDP_Render_Module</w:t>
      </w:r>
      <w:proofErr w:type="spellEnd"/>
      <w:r>
        <w:t xml:space="preserve"> has many command-line arguments that control its behavior. The ones relevant to display are as follows:</w:t>
      </w:r>
    </w:p>
    <w:p w14:paraId="25FE8B2C" w14:textId="2405BC26" w:rsidR="000019A5" w:rsidRDefault="00FD1E19" w:rsidP="00FD1E19">
      <w:pPr>
        <w:pStyle w:val="ListParagraph"/>
        <w:numPr>
          <w:ilvl w:val="0"/>
          <w:numId w:val="23"/>
        </w:numPr>
      </w:pPr>
      <w:r>
        <w:rPr>
          <w:b/>
          <w:bCs/>
        </w:rPr>
        <w:t>--replay</w:t>
      </w:r>
      <w:r>
        <w:t>: Camera flights can be recorded to a Storage Manager. This command requests a replay rather than live.</w:t>
      </w:r>
    </w:p>
    <w:p w14:paraId="5576FAE5" w14:textId="6729A458" w:rsidR="00FD1E19" w:rsidRDefault="00FD1E19" w:rsidP="00FD1E19">
      <w:pPr>
        <w:pStyle w:val="ListParagraph"/>
        <w:numPr>
          <w:ilvl w:val="0"/>
          <w:numId w:val="23"/>
        </w:numPr>
      </w:pPr>
      <w:r>
        <w:rPr>
          <w:b/>
          <w:bCs/>
        </w:rPr>
        <w:t>--</w:t>
      </w:r>
      <w:proofErr w:type="spellStart"/>
      <w:r>
        <w:rPr>
          <w:b/>
          <w:bCs/>
        </w:rPr>
        <w:t>addDisplay</w:t>
      </w:r>
      <w:proofErr w:type="spellEnd"/>
      <w:r>
        <w:t>: More than one display can be supported. This is most often used during demonstrations to enable those not wearing a head-mounted display to see what the viewer is looking at. Each display (including the first) can have its properties set using one or more of the following arguments.</w:t>
      </w:r>
    </w:p>
    <w:p w14:paraId="677C0923" w14:textId="21B292C5" w:rsidR="00FD1E19" w:rsidRPr="00FD1E19" w:rsidRDefault="00FD1E19" w:rsidP="00FD1E19">
      <w:pPr>
        <w:pStyle w:val="ListParagraph"/>
        <w:numPr>
          <w:ilvl w:val="0"/>
          <w:numId w:val="23"/>
        </w:numPr>
      </w:pPr>
      <w:r>
        <w:rPr>
          <w:b/>
          <w:bCs/>
        </w:rPr>
        <w:t>--</w:t>
      </w:r>
      <w:proofErr w:type="spellStart"/>
      <w:r>
        <w:rPr>
          <w:b/>
          <w:bCs/>
        </w:rPr>
        <w:t>xSight</w:t>
      </w:r>
      <w:proofErr w:type="spellEnd"/>
      <w:r>
        <w:t xml:space="preserve">: Use an Elbit </w:t>
      </w:r>
      <w:proofErr w:type="spellStart"/>
      <w:r>
        <w:t>XSight</w:t>
      </w:r>
      <w:proofErr w:type="spellEnd"/>
      <w:r>
        <w:t xml:space="preserve"> display with the specified network interface and physical display.</w:t>
      </w:r>
    </w:p>
    <w:p w14:paraId="7BBE219C" w14:textId="27D9BEDE" w:rsidR="00FD1E19" w:rsidRDefault="00FD1E19" w:rsidP="00FD1E19">
      <w:pPr>
        <w:pStyle w:val="ListParagraph"/>
        <w:numPr>
          <w:ilvl w:val="0"/>
          <w:numId w:val="23"/>
        </w:numPr>
      </w:pPr>
      <w:r>
        <w:rPr>
          <w:b/>
          <w:bCs/>
        </w:rPr>
        <w:t>--</w:t>
      </w:r>
      <w:proofErr w:type="spellStart"/>
      <w:r>
        <w:rPr>
          <w:b/>
          <w:bCs/>
        </w:rPr>
        <w:t>openXR</w:t>
      </w:r>
      <w:proofErr w:type="spellEnd"/>
      <w:r>
        <w:t xml:space="preserve">: Use an </w:t>
      </w:r>
      <w:proofErr w:type="spellStart"/>
      <w:r>
        <w:t>OpenXR</w:t>
      </w:r>
      <w:proofErr w:type="spellEnd"/>
      <w:r>
        <w:t xml:space="preserve"> compatible display (Varjo XR-4).</w:t>
      </w:r>
    </w:p>
    <w:p w14:paraId="696C4BC9" w14:textId="29155FD3" w:rsidR="00F14AFC" w:rsidRDefault="00F14AFC" w:rsidP="00FD1E19">
      <w:pPr>
        <w:pStyle w:val="ListParagraph"/>
        <w:numPr>
          <w:ilvl w:val="0"/>
          <w:numId w:val="23"/>
        </w:numPr>
      </w:pPr>
      <w:r>
        <w:rPr>
          <w:b/>
          <w:bCs/>
        </w:rPr>
        <w:t>--</w:t>
      </w:r>
      <w:proofErr w:type="spellStart"/>
      <w:r>
        <w:rPr>
          <w:b/>
          <w:bCs/>
        </w:rPr>
        <w:t>viewpointOffset</w:t>
      </w:r>
      <w:proofErr w:type="spellEnd"/>
      <w:r>
        <w:t xml:space="preserve">: Offset the viewpoint from the center of the camera. This is particularly useful </w:t>
      </w:r>
      <w:r w:rsidR="007E3B84">
        <w:t xml:space="preserve">with </w:t>
      </w:r>
      <w:r>
        <w:t xml:space="preserve">depth </w:t>
      </w:r>
      <w:r w:rsidR="007E3B84">
        <w:t xml:space="preserve">cameras </w:t>
      </w:r>
      <w:r>
        <w:t>and a head-mounted display because it can shift the center of the view to the pilot’s head location rather than the camera location, removing the offset between their see-through view of the world and the camera view of the world</w:t>
      </w:r>
      <w:r w:rsidR="006945C3">
        <w:t xml:space="preserve"> and improving their perception of distance to the ground</w:t>
      </w:r>
      <w:r>
        <w:t>.</w:t>
      </w:r>
    </w:p>
    <w:p w14:paraId="794C7279" w14:textId="1057CCFE" w:rsidR="00FD1E19" w:rsidRDefault="00FD1E19" w:rsidP="00FD1E19">
      <w:pPr>
        <w:pStyle w:val="ListParagraph"/>
        <w:numPr>
          <w:ilvl w:val="0"/>
          <w:numId w:val="23"/>
        </w:numPr>
      </w:pPr>
      <w:r>
        <w:rPr>
          <w:b/>
          <w:bCs/>
        </w:rPr>
        <w:t>--width</w:t>
      </w:r>
      <w:r>
        <w:t>: Width of the display in pixels.</w:t>
      </w:r>
    </w:p>
    <w:p w14:paraId="61C6C705" w14:textId="7D54715F" w:rsidR="00FD1E19" w:rsidRDefault="00FD1E19" w:rsidP="00FD1E19">
      <w:pPr>
        <w:pStyle w:val="ListParagraph"/>
        <w:numPr>
          <w:ilvl w:val="0"/>
          <w:numId w:val="23"/>
        </w:numPr>
      </w:pPr>
      <w:r>
        <w:rPr>
          <w:b/>
          <w:bCs/>
        </w:rPr>
        <w:t>--height</w:t>
      </w:r>
      <w:r>
        <w:t>: Height of the display in pixels.</w:t>
      </w:r>
    </w:p>
    <w:p w14:paraId="0E0A9382" w14:textId="1460CA44" w:rsidR="00FD1E19" w:rsidRDefault="00FD1E19" w:rsidP="00FD1E19">
      <w:pPr>
        <w:pStyle w:val="ListParagraph"/>
        <w:numPr>
          <w:ilvl w:val="0"/>
          <w:numId w:val="23"/>
        </w:numPr>
      </w:pPr>
      <w:r>
        <w:rPr>
          <w:b/>
          <w:bCs/>
        </w:rPr>
        <w:t>--</w:t>
      </w:r>
      <w:proofErr w:type="spellStart"/>
      <w:r>
        <w:rPr>
          <w:b/>
          <w:bCs/>
        </w:rPr>
        <w:t>hFOV</w:t>
      </w:r>
      <w:proofErr w:type="spellEnd"/>
      <w:r>
        <w:t>: The horizontal field of view for the display (</w:t>
      </w:r>
      <w:proofErr w:type="gramStart"/>
      <w:r>
        <w:t>vertical</w:t>
      </w:r>
      <w:proofErr w:type="gramEnd"/>
      <w:r>
        <w:t xml:space="preserve"> computed based on the </w:t>
      </w:r>
      <w:r w:rsidR="00583FE7">
        <w:t>height</w:t>
      </w:r>
      <w:r>
        <w:t>/</w:t>
      </w:r>
      <w:r w:rsidR="00583FE7">
        <w:t>width</w:t>
      </w:r>
      <w:r>
        <w:t>).</w:t>
      </w:r>
    </w:p>
    <w:p w14:paraId="685B2118" w14:textId="161E74CE" w:rsidR="00363677" w:rsidRDefault="00363677" w:rsidP="00FD1E19">
      <w:pPr>
        <w:pStyle w:val="ListParagraph"/>
        <w:numPr>
          <w:ilvl w:val="0"/>
          <w:numId w:val="23"/>
        </w:numPr>
      </w:pPr>
      <w:r>
        <w:rPr>
          <w:b/>
          <w:bCs/>
        </w:rPr>
        <w:t>--</w:t>
      </w:r>
      <w:proofErr w:type="spellStart"/>
      <w:r>
        <w:rPr>
          <w:b/>
          <w:bCs/>
        </w:rPr>
        <w:t>fullscreen</w:t>
      </w:r>
      <w:proofErr w:type="spellEnd"/>
      <w:r>
        <w:t>: Run the display in full-screen mode (borderless) to reduce latency and hide GUI elements.</w:t>
      </w:r>
    </w:p>
    <w:p w14:paraId="19CF66D9" w14:textId="01A81187" w:rsidR="00363677" w:rsidRDefault="00363677" w:rsidP="00FD1E19">
      <w:pPr>
        <w:pStyle w:val="ListParagraph"/>
        <w:numPr>
          <w:ilvl w:val="0"/>
          <w:numId w:val="23"/>
        </w:numPr>
      </w:pPr>
      <w:r>
        <w:rPr>
          <w:b/>
          <w:bCs/>
        </w:rPr>
        <w:t>--fps</w:t>
      </w:r>
      <w:r>
        <w:t>: Frames/second to run the display at (when full-screen).</w:t>
      </w:r>
    </w:p>
    <w:p w14:paraId="6D99ED47" w14:textId="70F9CAEA" w:rsidR="00FD1E19" w:rsidRDefault="00FD1E19" w:rsidP="00FD1E19">
      <w:pPr>
        <w:pStyle w:val="ListParagraph"/>
        <w:numPr>
          <w:ilvl w:val="0"/>
          <w:numId w:val="23"/>
        </w:numPr>
      </w:pPr>
      <w:r>
        <w:rPr>
          <w:b/>
          <w:bCs/>
        </w:rPr>
        <w:t>--</w:t>
      </w:r>
      <w:proofErr w:type="spellStart"/>
      <w:r>
        <w:rPr>
          <w:b/>
          <w:bCs/>
        </w:rPr>
        <w:t>enableCP</w:t>
      </w:r>
      <w:proofErr w:type="spellEnd"/>
      <w:r>
        <w:t>: This enables cylindrical projection, useful for 8K wide-format displays with a large field of view.</w:t>
      </w:r>
    </w:p>
    <w:p w14:paraId="5C546F50" w14:textId="7A92362C" w:rsidR="00C142E8" w:rsidRPr="00771524" w:rsidRDefault="00C142E8" w:rsidP="0040103C"/>
    <w:sectPr w:rsidR="00C142E8" w:rsidRPr="00771524" w:rsidSect="00B3490C">
      <w:headerReference w:type="even" r:id="rId9"/>
      <w:headerReference w:type="default" r:id="rId10"/>
      <w:footerReference w:type="even" r:id="rId11"/>
      <w:footerReference w:type="default" r:id="rId12"/>
      <w:headerReference w:type="first" r:id="rId13"/>
      <w:footerReference w:type="first" r:id="rId14"/>
      <w:pgSz w:w="12240" w:h="1584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66B61" w14:textId="77777777" w:rsidR="00EF5A14" w:rsidRDefault="00EF5A14" w:rsidP="005E269C">
      <w:pPr>
        <w:spacing w:after="0" w:line="240" w:lineRule="auto"/>
      </w:pPr>
      <w:r>
        <w:separator/>
      </w:r>
    </w:p>
  </w:endnote>
  <w:endnote w:type="continuationSeparator" w:id="0">
    <w:p w14:paraId="6958A287" w14:textId="77777777" w:rsidR="00EF5A14" w:rsidRDefault="00EF5A14" w:rsidP="005E26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3792C" w14:textId="77777777" w:rsidR="009305A0" w:rsidRDefault="009305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8591495"/>
      <w:docPartObj>
        <w:docPartGallery w:val="Page Numbers (Bottom of Page)"/>
        <w:docPartUnique/>
      </w:docPartObj>
    </w:sdtPr>
    <w:sdtEndPr>
      <w:rPr>
        <w:noProof/>
      </w:rPr>
    </w:sdtEndPr>
    <w:sdtContent>
      <w:p w14:paraId="31B6C261" w14:textId="348D668E" w:rsidR="005E269C" w:rsidRDefault="005E269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A0FFC" w14:textId="77777777" w:rsidR="009305A0" w:rsidRDefault="009305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329F2" w14:textId="77777777" w:rsidR="00EF5A14" w:rsidRDefault="00EF5A14" w:rsidP="005E269C">
      <w:pPr>
        <w:spacing w:after="0" w:line="240" w:lineRule="auto"/>
      </w:pPr>
      <w:r>
        <w:separator/>
      </w:r>
    </w:p>
  </w:footnote>
  <w:footnote w:type="continuationSeparator" w:id="0">
    <w:p w14:paraId="5738A895" w14:textId="77777777" w:rsidR="00EF5A14" w:rsidRDefault="00EF5A14" w:rsidP="005E269C">
      <w:pPr>
        <w:spacing w:after="0" w:line="240" w:lineRule="auto"/>
      </w:pPr>
      <w:r>
        <w:continuationSeparator/>
      </w:r>
    </w:p>
  </w:footnote>
  <w:footnote w:id="1">
    <w:p w14:paraId="2E24E076" w14:textId="4DD3F7BE" w:rsidR="00E56824" w:rsidRDefault="00E56824">
      <w:pPr>
        <w:pStyle w:val="FootnoteText"/>
      </w:pPr>
      <w:r>
        <w:rPr>
          <w:rStyle w:val="FootnoteReference"/>
        </w:rPr>
        <w:footnoteRef/>
      </w:r>
      <w:r>
        <w:t xml:space="preserve"> This time code is not the time at which to render the frame. It is an opaque </w:t>
      </w:r>
      <w:proofErr w:type="spellStart"/>
      <w:r>
        <w:t>XSight</w:t>
      </w:r>
      <w:proofErr w:type="spellEnd"/>
      <w:r>
        <w:t xml:space="preserve"> time value that is embedded into the rendered image to send back along with the pose information. The </w:t>
      </w:r>
      <w:proofErr w:type="spellStart"/>
      <w:r>
        <w:t>XSight</w:t>
      </w:r>
      <w:proofErr w:type="spellEnd"/>
      <w:r>
        <w:t xml:space="preserve"> hardware uses this to apply additional motion compensation.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4F71E" w14:textId="77777777" w:rsidR="009305A0" w:rsidRDefault="009305A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1B6C1" w14:textId="5DB1F1E7" w:rsidR="005E269C" w:rsidRDefault="005E269C">
    <w:pPr>
      <w:pStyle w:val="Header"/>
    </w:pPr>
    <w:proofErr w:type="spellStart"/>
    <w:r>
      <w:t>ReliaSolve</w:t>
    </w:r>
    <w:proofErr w:type="spellEnd"/>
    <w:r>
      <w:t xml:space="preserve"> Technical Report TR-</w:t>
    </w:r>
    <w:r w:rsidR="00F57F4F">
      <w:t>0</w:t>
    </w:r>
    <w:r w:rsidR="00C735AC">
      <w:t>2</w:t>
    </w:r>
    <w:r w:rsidR="00B61BC3">
      <w:t>2</w:t>
    </w:r>
    <w:r>
      <w:t>v</w:t>
    </w:r>
    <w:r w:rsidR="005604E6">
      <w:t>0</w:t>
    </w:r>
    <w:r w:rsidR="00EC772B">
      <w:t>2</w:t>
    </w:r>
    <w:r>
      <w:tab/>
    </w:r>
    <w:r>
      <w:tab/>
    </w:r>
    <w:r w:rsidR="00EC772B">
      <w:t>7/20</w:t>
    </w:r>
    <w:r w:rsidR="00145BA7">
      <w:t>/202</w:t>
    </w:r>
    <w:r w:rsidR="009305A0">
      <w:t>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7C099" w14:textId="77777777" w:rsidR="009305A0" w:rsidRDefault="009305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7C83"/>
    <w:multiLevelType w:val="hybridMultilevel"/>
    <w:tmpl w:val="16EE2D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5F3192"/>
    <w:multiLevelType w:val="hybridMultilevel"/>
    <w:tmpl w:val="C31CC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D5BE0"/>
    <w:multiLevelType w:val="hybridMultilevel"/>
    <w:tmpl w:val="E3BE9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A46906"/>
    <w:multiLevelType w:val="hybridMultilevel"/>
    <w:tmpl w:val="D4623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4C0120"/>
    <w:multiLevelType w:val="hybridMultilevel"/>
    <w:tmpl w:val="8F481E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5A4AE9"/>
    <w:multiLevelType w:val="hybridMultilevel"/>
    <w:tmpl w:val="8F1A3B9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8396698"/>
    <w:multiLevelType w:val="hybridMultilevel"/>
    <w:tmpl w:val="5E4E5F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014B2A"/>
    <w:multiLevelType w:val="multilevel"/>
    <w:tmpl w:val="8A381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6709DB"/>
    <w:multiLevelType w:val="hybridMultilevel"/>
    <w:tmpl w:val="7A08D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D67DC8"/>
    <w:multiLevelType w:val="hybridMultilevel"/>
    <w:tmpl w:val="79D09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771526"/>
    <w:multiLevelType w:val="hybridMultilevel"/>
    <w:tmpl w:val="847AB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07255D"/>
    <w:multiLevelType w:val="hybridMultilevel"/>
    <w:tmpl w:val="184EA7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EB2315"/>
    <w:multiLevelType w:val="hybridMultilevel"/>
    <w:tmpl w:val="04F44D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0760D5"/>
    <w:multiLevelType w:val="hybridMultilevel"/>
    <w:tmpl w:val="46EAD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14476B8"/>
    <w:multiLevelType w:val="hybridMultilevel"/>
    <w:tmpl w:val="9CC816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5862D7F"/>
    <w:multiLevelType w:val="hybridMultilevel"/>
    <w:tmpl w:val="162AA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E904EC"/>
    <w:multiLevelType w:val="hybridMultilevel"/>
    <w:tmpl w:val="EAF44B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F627B31"/>
    <w:multiLevelType w:val="hybridMultilevel"/>
    <w:tmpl w:val="B14E7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D6057E7"/>
    <w:multiLevelType w:val="hybridMultilevel"/>
    <w:tmpl w:val="00D42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E50AD5"/>
    <w:multiLevelType w:val="hybridMultilevel"/>
    <w:tmpl w:val="76EEE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5813265"/>
    <w:multiLevelType w:val="hybridMultilevel"/>
    <w:tmpl w:val="0F881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97B32D5"/>
    <w:multiLevelType w:val="hybridMultilevel"/>
    <w:tmpl w:val="BED46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9AB57C8"/>
    <w:multiLevelType w:val="hybridMultilevel"/>
    <w:tmpl w:val="D2CA2F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7700097">
    <w:abstractNumId w:val="11"/>
  </w:num>
  <w:num w:numId="2" w16cid:durableId="41760037">
    <w:abstractNumId w:val="4"/>
  </w:num>
  <w:num w:numId="3" w16cid:durableId="704790311">
    <w:abstractNumId w:val="3"/>
  </w:num>
  <w:num w:numId="4" w16cid:durableId="442504106">
    <w:abstractNumId w:val="0"/>
  </w:num>
  <w:num w:numId="5" w16cid:durableId="655184654">
    <w:abstractNumId w:val="2"/>
  </w:num>
  <w:num w:numId="6" w16cid:durableId="474837087">
    <w:abstractNumId w:val="12"/>
  </w:num>
  <w:num w:numId="7" w16cid:durableId="728577313">
    <w:abstractNumId w:val="21"/>
  </w:num>
  <w:num w:numId="8" w16cid:durableId="1916360191">
    <w:abstractNumId w:val="14"/>
  </w:num>
  <w:num w:numId="9" w16cid:durableId="923228084">
    <w:abstractNumId w:val="18"/>
  </w:num>
  <w:num w:numId="10" w16cid:durableId="1852647987">
    <w:abstractNumId w:val="9"/>
  </w:num>
  <w:num w:numId="11" w16cid:durableId="1486506774">
    <w:abstractNumId w:val="17"/>
  </w:num>
  <w:num w:numId="12" w16cid:durableId="1372732925">
    <w:abstractNumId w:val="13"/>
  </w:num>
  <w:num w:numId="13" w16cid:durableId="2136171828">
    <w:abstractNumId w:val="7"/>
  </w:num>
  <w:num w:numId="14" w16cid:durableId="1369915086">
    <w:abstractNumId w:val="6"/>
  </w:num>
  <w:num w:numId="15" w16cid:durableId="290793906">
    <w:abstractNumId w:val="5"/>
  </w:num>
  <w:num w:numId="16" w16cid:durableId="682782413">
    <w:abstractNumId w:val="1"/>
  </w:num>
  <w:num w:numId="17" w16cid:durableId="2077891509">
    <w:abstractNumId w:val="8"/>
  </w:num>
  <w:num w:numId="18" w16cid:durableId="1153641596">
    <w:abstractNumId w:val="15"/>
  </w:num>
  <w:num w:numId="19" w16cid:durableId="1854609520">
    <w:abstractNumId w:val="10"/>
  </w:num>
  <w:num w:numId="20" w16cid:durableId="920869987">
    <w:abstractNumId w:val="22"/>
  </w:num>
  <w:num w:numId="21" w16cid:durableId="1808352940">
    <w:abstractNumId w:val="19"/>
  </w:num>
  <w:num w:numId="22" w16cid:durableId="555894974">
    <w:abstractNumId w:val="16"/>
  </w:num>
  <w:num w:numId="23" w16cid:durableId="38078459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C20"/>
    <w:rsid w:val="000019A5"/>
    <w:rsid w:val="0001203B"/>
    <w:rsid w:val="00013182"/>
    <w:rsid w:val="00013EF0"/>
    <w:rsid w:val="000257CA"/>
    <w:rsid w:val="000318E0"/>
    <w:rsid w:val="00033134"/>
    <w:rsid w:val="00046247"/>
    <w:rsid w:val="00050024"/>
    <w:rsid w:val="0005071A"/>
    <w:rsid w:val="000508A0"/>
    <w:rsid w:val="000530EB"/>
    <w:rsid w:val="00055265"/>
    <w:rsid w:val="00067771"/>
    <w:rsid w:val="00075766"/>
    <w:rsid w:val="00076D9D"/>
    <w:rsid w:val="00077353"/>
    <w:rsid w:val="00083725"/>
    <w:rsid w:val="000A2AD6"/>
    <w:rsid w:val="000A323A"/>
    <w:rsid w:val="000A422B"/>
    <w:rsid w:val="000A4968"/>
    <w:rsid w:val="000A5A5F"/>
    <w:rsid w:val="000C10E0"/>
    <w:rsid w:val="000C2882"/>
    <w:rsid w:val="000D739B"/>
    <w:rsid w:val="000E3317"/>
    <w:rsid w:val="000F1ED0"/>
    <w:rsid w:val="000F498D"/>
    <w:rsid w:val="001028ED"/>
    <w:rsid w:val="001079B0"/>
    <w:rsid w:val="00124E81"/>
    <w:rsid w:val="001269B1"/>
    <w:rsid w:val="001331DB"/>
    <w:rsid w:val="00134639"/>
    <w:rsid w:val="00137DEE"/>
    <w:rsid w:val="00140E1F"/>
    <w:rsid w:val="0014249D"/>
    <w:rsid w:val="00142DB7"/>
    <w:rsid w:val="00145BA7"/>
    <w:rsid w:val="00151D95"/>
    <w:rsid w:val="00153475"/>
    <w:rsid w:val="00162EBF"/>
    <w:rsid w:val="00171DBC"/>
    <w:rsid w:val="00186CF8"/>
    <w:rsid w:val="001A5163"/>
    <w:rsid w:val="001A65CC"/>
    <w:rsid w:val="001A7122"/>
    <w:rsid w:val="001B6845"/>
    <w:rsid w:val="001D49D1"/>
    <w:rsid w:val="001D6F64"/>
    <w:rsid w:val="001E29AD"/>
    <w:rsid w:val="00204BD0"/>
    <w:rsid w:val="00206139"/>
    <w:rsid w:val="002124AF"/>
    <w:rsid w:val="002203C7"/>
    <w:rsid w:val="00221B57"/>
    <w:rsid w:val="00234CA9"/>
    <w:rsid w:val="002366E1"/>
    <w:rsid w:val="00252CAA"/>
    <w:rsid w:val="002576D5"/>
    <w:rsid w:val="00266EE8"/>
    <w:rsid w:val="0027096C"/>
    <w:rsid w:val="002760EC"/>
    <w:rsid w:val="00280696"/>
    <w:rsid w:val="00280840"/>
    <w:rsid w:val="00293AC7"/>
    <w:rsid w:val="00294B2E"/>
    <w:rsid w:val="002967BE"/>
    <w:rsid w:val="00296CE5"/>
    <w:rsid w:val="00296D23"/>
    <w:rsid w:val="00296FCB"/>
    <w:rsid w:val="002A1C58"/>
    <w:rsid w:val="002A345B"/>
    <w:rsid w:val="002A34C7"/>
    <w:rsid w:val="002B5EA6"/>
    <w:rsid w:val="002B66F1"/>
    <w:rsid w:val="002C15EB"/>
    <w:rsid w:val="002C77BB"/>
    <w:rsid w:val="002C79DF"/>
    <w:rsid w:val="002D214E"/>
    <w:rsid w:val="002D22A2"/>
    <w:rsid w:val="002D2461"/>
    <w:rsid w:val="002D5A44"/>
    <w:rsid w:val="002E11E4"/>
    <w:rsid w:val="002E1A47"/>
    <w:rsid w:val="002E763D"/>
    <w:rsid w:val="002F16EA"/>
    <w:rsid w:val="002F61FC"/>
    <w:rsid w:val="002F6D5A"/>
    <w:rsid w:val="00301128"/>
    <w:rsid w:val="00303388"/>
    <w:rsid w:val="003069BE"/>
    <w:rsid w:val="00312CFF"/>
    <w:rsid w:val="003164F5"/>
    <w:rsid w:val="003204B9"/>
    <w:rsid w:val="00323480"/>
    <w:rsid w:val="003242BD"/>
    <w:rsid w:val="003263B2"/>
    <w:rsid w:val="00330A98"/>
    <w:rsid w:val="00332353"/>
    <w:rsid w:val="003348E0"/>
    <w:rsid w:val="00342B44"/>
    <w:rsid w:val="00342B4C"/>
    <w:rsid w:val="0034601C"/>
    <w:rsid w:val="00360D91"/>
    <w:rsid w:val="0036143D"/>
    <w:rsid w:val="00363677"/>
    <w:rsid w:val="00366973"/>
    <w:rsid w:val="00371470"/>
    <w:rsid w:val="003766ED"/>
    <w:rsid w:val="0037744B"/>
    <w:rsid w:val="00384830"/>
    <w:rsid w:val="003921A8"/>
    <w:rsid w:val="003928B8"/>
    <w:rsid w:val="003A2710"/>
    <w:rsid w:val="003A3CD9"/>
    <w:rsid w:val="003B07C8"/>
    <w:rsid w:val="003D1E93"/>
    <w:rsid w:val="003D3DD2"/>
    <w:rsid w:val="003D41F2"/>
    <w:rsid w:val="003D5F32"/>
    <w:rsid w:val="003E3089"/>
    <w:rsid w:val="003F0A3B"/>
    <w:rsid w:val="0040103C"/>
    <w:rsid w:val="0040720F"/>
    <w:rsid w:val="00407589"/>
    <w:rsid w:val="0041121A"/>
    <w:rsid w:val="004235EF"/>
    <w:rsid w:val="00424EEF"/>
    <w:rsid w:val="00432996"/>
    <w:rsid w:val="00434F53"/>
    <w:rsid w:val="00441439"/>
    <w:rsid w:val="004415DD"/>
    <w:rsid w:val="00446094"/>
    <w:rsid w:val="00450122"/>
    <w:rsid w:val="00454A07"/>
    <w:rsid w:val="00461130"/>
    <w:rsid w:val="00462F6F"/>
    <w:rsid w:val="00470CFE"/>
    <w:rsid w:val="0047106A"/>
    <w:rsid w:val="00472DDD"/>
    <w:rsid w:val="00482987"/>
    <w:rsid w:val="00483E37"/>
    <w:rsid w:val="00483F59"/>
    <w:rsid w:val="0048769E"/>
    <w:rsid w:val="00490F37"/>
    <w:rsid w:val="00491474"/>
    <w:rsid w:val="00491515"/>
    <w:rsid w:val="004A4448"/>
    <w:rsid w:val="004B6EBF"/>
    <w:rsid w:val="004C2D8C"/>
    <w:rsid w:val="004D6E99"/>
    <w:rsid w:val="004D7B52"/>
    <w:rsid w:val="004E52D0"/>
    <w:rsid w:val="004F2036"/>
    <w:rsid w:val="004F24E6"/>
    <w:rsid w:val="004F3662"/>
    <w:rsid w:val="004F70A2"/>
    <w:rsid w:val="005062AF"/>
    <w:rsid w:val="00513F9C"/>
    <w:rsid w:val="00516864"/>
    <w:rsid w:val="00533092"/>
    <w:rsid w:val="00537D44"/>
    <w:rsid w:val="00543B7C"/>
    <w:rsid w:val="0055390A"/>
    <w:rsid w:val="005604E6"/>
    <w:rsid w:val="00562DD5"/>
    <w:rsid w:val="00566EE7"/>
    <w:rsid w:val="00571501"/>
    <w:rsid w:val="0057266D"/>
    <w:rsid w:val="00573BFC"/>
    <w:rsid w:val="005812EA"/>
    <w:rsid w:val="00582FF9"/>
    <w:rsid w:val="00583FE7"/>
    <w:rsid w:val="00584848"/>
    <w:rsid w:val="00591741"/>
    <w:rsid w:val="00593CFB"/>
    <w:rsid w:val="00597770"/>
    <w:rsid w:val="005A508F"/>
    <w:rsid w:val="005A593E"/>
    <w:rsid w:val="005B0D83"/>
    <w:rsid w:val="005B5CF7"/>
    <w:rsid w:val="005B644B"/>
    <w:rsid w:val="005B77CC"/>
    <w:rsid w:val="005C0CC1"/>
    <w:rsid w:val="005C1116"/>
    <w:rsid w:val="005C159A"/>
    <w:rsid w:val="005C16F1"/>
    <w:rsid w:val="005D260C"/>
    <w:rsid w:val="005E0ED5"/>
    <w:rsid w:val="005E269C"/>
    <w:rsid w:val="005E35AB"/>
    <w:rsid w:val="005E71D0"/>
    <w:rsid w:val="005F071A"/>
    <w:rsid w:val="005F2D20"/>
    <w:rsid w:val="005F4149"/>
    <w:rsid w:val="005F6368"/>
    <w:rsid w:val="005F6666"/>
    <w:rsid w:val="00603FE5"/>
    <w:rsid w:val="0061269C"/>
    <w:rsid w:val="006303BE"/>
    <w:rsid w:val="00632C4C"/>
    <w:rsid w:val="00643EED"/>
    <w:rsid w:val="00644733"/>
    <w:rsid w:val="00647318"/>
    <w:rsid w:val="00670DE7"/>
    <w:rsid w:val="0067625B"/>
    <w:rsid w:val="00681974"/>
    <w:rsid w:val="00687E89"/>
    <w:rsid w:val="006945C3"/>
    <w:rsid w:val="00695825"/>
    <w:rsid w:val="00697B03"/>
    <w:rsid w:val="006A1F49"/>
    <w:rsid w:val="006A522E"/>
    <w:rsid w:val="006B2843"/>
    <w:rsid w:val="006B5416"/>
    <w:rsid w:val="006B639F"/>
    <w:rsid w:val="006C612B"/>
    <w:rsid w:val="006D0AD9"/>
    <w:rsid w:val="006E2CE2"/>
    <w:rsid w:val="006E400D"/>
    <w:rsid w:val="006E7D0C"/>
    <w:rsid w:val="006F6062"/>
    <w:rsid w:val="00701E17"/>
    <w:rsid w:val="00702EB3"/>
    <w:rsid w:val="007041BA"/>
    <w:rsid w:val="00721B2E"/>
    <w:rsid w:val="00724D7F"/>
    <w:rsid w:val="007267C8"/>
    <w:rsid w:val="00732881"/>
    <w:rsid w:val="00734C26"/>
    <w:rsid w:val="0073555B"/>
    <w:rsid w:val="0073667E"/>
    <w:rsid w:val="00746B33"/>
    <w:rsid w:val="00761033"/>
    <w:rsid w:val="007634E1"/>
    <w:rsid w:val="00771524"/>
    <w:rsid w:val="007833D0"/>
    <w:rsid w:val="00785412"/>
    <w:rsid w:val="00794457"/>
    <w:rsid w:val="007A3DD8"/>
    <w:rsid w:val="007A5B0D"/>
    <w:rsid w:val="007A73F0"/>
    <w:rsid w:val="007B7C0F"/>
    <w:rsid w:val="007C7DC6"/>
    <w:rsid w:val="007D06A9"/>
    <w:rsid w:val="007E3B84"/>
    <w:rsid w:val="007F1A63"/>
    <w:rsid w:val="0080241B"/>
    <w:rsid w:val="008047DD"/>
    <w:rsid w:val="0080543C"/>
    <w:rsid w:val="008164C0"/>
    <w:rsid w:val="00820CA1"/>
    <w:rsid w:val="008417E3"/>
    <w:rsid w:val="008431E1"/>
    <w:rsid w:val="00844977"/>
    <w:rsid w:val="00845C00"/>
    <w:rsid w:val="00860F8D"/>
    <w:rsid w:val="0086259C"/>
    <w:rsid w:val="00872BD2"/>
    <w:rsid w:val="00881F0C"/>
    <w:rsid w:val="00882BC4"/>
    <w:rsid w:val="00887D50"/>
    <w:rsid w:val="00890C23"/>
    <w:rsid w:val="008A4C35"/>
    <w:rsid w:val="008B1E32"/>
    <w:rsid w:val="008B3EAE"/>
    <w:rsid w:val="008D7665"/>
    <w:rsid w:val="008E1E8D"/>
    <w:rsid w:val="008E39D1"/>
    <w:rsid w:val="008F1242"/>
    <w:rsid w:val="008F5DCC"/>
    <w:rsid w:val="00900D0E"/>
    <w:rsid w:val="009056DA"/>
    <w:rsid w:val="00912F64"/>
    <w:rsid w:val="00915730"/>
    <w:rsid w:val="00923034"/>
    <w:rsid w:val="009245D3"/>
    <w:rsid w:val="00924697"/>
    <w:rsid w:val="009305A0"/>
    <w:rsid w:val="0093540C"/>
    <w:rsid w:val="00936EAA"/>
    <w:rsid w:val="009506F7"/>
    <w:rsid w:val="00955C63"/>
    <w:rsid w:val="009623DA"/>
    <w:rsid w:val="009701C1"/>
    <w:rsid w:val="009709D8"/>
    <w:rsid w:val="009715ED"/>
    <w:rsid w:val="0097695C"/>
    <w:rsid w:val="009824DE"/>
    <w:rsid w:val="00990BA6"/>
    <w:rsid w:val="009946BC"/>
    <w:rsid w:val="00996AEE"/>
    <w:rsid w:val="009B11FC"/>
    <w:rsid w:val="009B403E"/>
    <w:rsid w:val="009B40B0"/>
    <w:rsid w:val="009B5C1A"/>
    <w:rsid w:val="009C119D"/>
    <w:rsid w:val="009D7CA9"/>
    <w:rsid w:val="009E0536"/>
    <w:rsid w:val="009E40D7"/>
    <w:rsid w:val="009F1DA2"/>
    <w:rsid w:val="009F2A41"/>
    <w:rsid w:val="009F427F"/>
    <w:rsid w:val="009F519D"/>
    <w:rsid w:val="00A01CEB"/>
    <w:rsid w:val="00A04971"/>
    <w:rsid w:val="00A05CC8"/>
    <w:rsid w:val="00A10570"/>
    <w:rsid w:val="00A1169C"/>
    <w:rsid w:val="00A13FE3"/>
    <w:rsid w:val="00A16FDA"/>
    <w:rsid w:val="00A2016B"/>
    <w:rsid w:val="00A23069"/>
    <w:rsid w:val="00A23A00"/>
    <w:rsid w:val="00A27024"/>
    <w:rsid w:val="00A30A03"/>
    <w:rsid w:val="00A326E8"/>
    <w:rsid w:val="00A345AB"/>
    <w:rsid w:val="00A40CFA"/>
    <w:rsid w:val="00A506E0"/>
    <w:rsid w:val="00A51A30"/>
    <w:rsid w:val="00A522EF"/>
    <w:rsid w:val="00A60790"/>
    <w:rsid w:val="00A609CE"/>
    <w:rsid w:val="00A63CA5"/>
    <w:rsid w:val="00A70008"/>
    <w:rsid w:val="00A70080"/>
    <w:rsid w:val="00A849FD"/>
    <w:rsid w:val="00A85352"/>
    <w:rsid w:val="00A86F51"/>
    <w:rsid w:val="00A87D74"/>
    <w:rsid w:val="00A9001D"/>
    <w:rsid w:val="00A901EB"/>
    <w:rsid w:val="00AB27EE"/>
    <w:rsid w:val="00AB5FC7"/>
    <w:rsid w:val="00AD6103"/>
    <w:rsid w:val="00AE0692"/>
    <w:rsid w:val="00AE3573"/>
    <w:rsid w:val="00AE6C0E"/>
    <w:rsid w:val="00AF62E0"/>
    <w:rsid w:val="00B066F1"/>
    <w:rsid w:val="00B13752"/>
    <w:rsid w:val="00B2012D"/>
    <w:rsid w:val="00B20503"/>
    <w:rsid w:val="00B25A2F"/>
    <w:rsid w:val="00B30F93"/>
    <w:rsid w:val="00B33607"/>
    <w:rsid w:val="00B3490C"/>
    <w:rsid w:val="00B34E1B"/>
    <w:rsid w:val="00B467D6"/>
    <w:rsid w:val="00B51E19"/>
    <w:rsid w:val="00B5271F"/>
    <w:rsid w:val="00B61BC3"/>
    <w:rsid w:val="00B65A44"/>
    <w:rsid w:val="00B67AA2"/>
    <w:rsid w:val="00B746EC"/>
    <w:rsid w:val="00B832BB"/>
    <w:rsid w:val="00B84D40"/>
    <w:rsid w:val="00B85694"/>
    <w:rsid w:val="00B93973"/>
    <w:rsid w:val="00B93AF0"/>
    <w:rsid w:val="00B9441D"/>
    <w:rsid w:val="00B97345"/>
    <w:rsid w:val="00BA1597"/>
    <w:rsid w:val="00BA2308"/>
    <w:rsid w:val="00BA343D"/>
    <w:rsid w:val="00BB11DF"/>
    <w:rsid w:val="00BC2125"/>
    <w:rsid w:val="00BC53F6"/>
    <w:rsid w:val="00BC76D9"/>
    <w:rsid w:val="00BD52CF"/>
    <w:rsid w:val="00BE1D29"/>
    <w:rsid w:val="00BE5751"/>
    <w:rsid w:val="00BF733C"/>
    <w:rsid w:val="00C04753"/>
    <w:rsid w:val="00C05554"/>
    <w:rsid w:val="00C142E8"/>
    <w:rsid w:val="00C16F58"/>
    <w:rsid w:val="00C31E30"/>
    <w:rsid w:val="00C44E13"/>
    <w:rsid w:val="00C50117"/>
    <w:rsid w:val="00C540F4"/>
    <w:rsid w:val="00C55821"/>
    <w:rsid w:val="00C602DB"/>
    <w:rsid w:val="00C62291"/>
    <w:rsid w:val="00C70B4F"/>
    <w:rsid w:val="00C735AC"/>
    <w:rsid w:val="00C808D0"/>
    <w:rsid w:val="00C80A6E"/>
    <w:rsid w:val="00C81CB0"/>
    <w:rsid w:val="00C95EAA"/>
    <w:rsid w:val="00C96B97"/>
    <w:rsid w:val="00CA242A"/>
    <w:rsid w:val="00CA4575"/>
    <w:rsid w:val="00CB1745"/>
    <w:rsid w:val="00CB340A"/>
    <w:rsid w:val="00CB37B6"/>
    <w:rsid w:val="00CB48D7"/>
    <w:rsid w:val="00CC5335"/>
    <w:rsid w:val="00CC6658"/>
    <w:rsid w:val="00CD28EA"/>
    <w:rsid w:val="00CE0D52"/>
    <w:rsid w:val="00CE15F4"/>
    <w:rsid w:val="00CE6931"/>
    <w:rsid w:val="00CF39A7"/>
    <w:rsid w:val="00CF4EC3"/>
    <w:rsid w:val="00D03A03"/>
    <w:rsid w:val="00D04E5C"/>
    <w:rsid w:val="00D07E60"/>
    <w:rsid w:val="00D10748"/>
    <w:rsid w:val="00D124DF"/>
    <w:rsid w:val="00D24156"/>
    <w:rsid w:val="00D26D84"/>
    <w:rsid w:val="00D30236"/>
    <w:rsid w:val="00D3727E"/>
    <w:rsid w:val="00D42B64"/>
    <w:rsid w:val="00D45C81"/>
    <w:rsid w:val="00D550B2"/>
    <w:rsid w:val="00D5562D"/>
    <w:rsid w:val="00D5629A"/>
    <w:rsid w:val="00D62AF2"/>
    <w:rsid w:val="00D71D4F"/>
    <w:rsid w:val="00D77802"/>
    <w:rsid w:val="00D828B6"/>
    <w:rsid w:val="00D87E84"/>
    <w:rsid w:val="00D93A8E"/>
    <w:rsid w:val="00D966CC"/>
    <w:rsid w:val="00DC6388"/>
    <w:rsid w:val="00DD162B"/>
    <w:rsid w:val="00DD27B5"/>
    <w:rsid w:val="00DD57A3"/>
    <w:rsid w:val="00DD692C"/>
    <w:rsid w:val="00DD7A1D"/>
    <w:rsid w:val="00DD7CDE"/>
    <w:rsid w:val="00DE27B5"/>
    <w:rsid w:val="00DE29B9"/>
    <w:rsid w:val="00DE784B"/>
    <w:rsid w:val="00DF716F"/>
    <w:rsid w:val="00E12CA7"/>
    <w:rsid w:val="00E1525C"/>
    <w:rsid w:val="00E201A4"/>
    <w:rsid w:val="00E21BAF"/>
    <w:rsid w:val="00E31664"/>
    <w:rsid w:val="00E34F26"/>
    <w:rsid w:val="00E35F43"/>
    <w:rsid w:val="00E4740D"/>
    <w:rsid w:val="00E52D46"/>
    <w:rsid w:val="00E56824"/>
    <w:rsid w:val="00E6675A"/>
    <w:rsid w:val="00E74AA5"/>
    <w:rsid w:val="00E82CC7"/>
    <w:rsid w:val="00E93EB7"/>
    <w:rsid w:val="00EA6C20"/>
    <w:rsid w:val="00EB122D"/>
    <w:rsid w:val="00EB6389"/>
    <w:rsid w:val="00EC772B"/>
    <w:rsid w:val="00ED6D2B"/>
    <w:rsid w:val="00EE2417"/>
    <w:rsid w:val="00EF20F1"/>
    <w:rsid w:val="00EF21AF"/>
    <w:rsid w:val="00EF5A14"/>
    <w:rsid w:val="00EF75E0"/>
    <w:rsid w:val="00F037DA"/>
    <w:rsid w:val="00F039F9"/>
    <w:rsid w:val="00F055FA"/>
    <w:rsid w:val="00F14AFC"/>
    <w:rsid w:val="00F157E6"/>
    <w:rsid w:val="00F3209B"/>
    <w:rsid w:val="00F3734A"/>
    <w:rsid w:val="00F4519D"/>
    <w:rsid w:val="00F57F4F"/>
    <w:rsid w:val="00F72DC7"/>
    <w:rsid w:val="00F762D9"/>
    <w:rsid w:val="00F77DCA"/>
    <w:rsid w:val="00F80A09"/>
    <w:rsid w:val="00F828E3"/>
    <w:rsid w:val="00F82A0C"/>
    <w:rsid w:val="00F86804"/>
    <w:rsid w:val="00F86C99"/>
    <w:rsid w:val="00F90623"/>
    <w:rsid w:val="00F908A7"/>
    <w:rsid w:val="00FA6573"/>
    <w:rsid w:val="00FC1AF7"/>
    <w:rsid w:val="00FC33A1"/>
    <w:rsid w:val="00FD1E19"/>
    <w:rsid w:val="00FD570A"/>
    <w:rsid w:val="00FD7A4D"/>
    <w:rsid w:val="00FD7C2E"/>
    <w:rsid w:val="00FE2C2A"/>
    <w:rsid w:val="00FE372D"/>
    <w:rsid w:val="00FF423E"/>
    <w:rsid w:val="00FF47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0E8E0"/>
  <w15:chartTrackingRefBased/>
  <w15:docId w15:val="{59AC2210-2065-451A-97C2-899BBCF17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2CA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0497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E26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269C"/>
  </w:style>
  <w:style w:type="paragraph" w:styleId="Footer">
    <w:name w:val="footer"/>
    <w:basedOn w:val="Normal"/>
    <w:link w:val="FooterChar"/>
    <w:uiPriority w:val="99"/>
    <w:unhideWhenUsed/>
    <w:rsid w:val="005E26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269C"/>
  </w:style>
  <w:style w:type="paragraph" w:styleId="Title">
    <w:name w:val="Title"/>
    <w:basedOn w:val="Normal"/>
    <w:next w:val="Normal"/>
    <w:link w:val="TitleChar"/>
    <w:uiPriority w:val="10"/>
    <w:qFormat/>
    <w:rsid w:val="00701E1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1E17"/>
    <w:rPr>
      <w:rFonts w:asciiTheme="majorHAnsi" w:eastAsiaTheme="majorEastAsia" w:hAnsiTheme="majorHAnsi" w:cstheme="majorBidi"/>
      <w:spacing w:val="-10"/>
      <w:kern w:val="28"/>
      <w:sz w:val="56"/>
      <w:szCs w:val="56"/>
    </w:rPr>
  </w:style>
  <w:style w:type="paragraph" w:styleId="FootnoteText">
    <w:name w:val="footnote text"/>
    <w:basedOn w:val="Normal"/>
    <w:link w:val="FootnoteTextChar"/>
    <w:uiPriority w:val="99"/>
    <w:semiHidden/>
    <w:unhideWhenUsed/>
    <w:rsid w:val="00F57F4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57F4F"/>
    <w:rPr>
      <w:sz w:val="20"/>
      <w:szCs w:val="20"/>
    </w:rPr>
  </w:style>
  <w:style w:type="character" w:styleId="FootnoteReference">
    <w:name w:val="footnote reference"/>
    <w:basedOn w:val="DefaultParagraphFont"/>
    <w:uiPriority w:val="99"/>
    <w:semiHidden/>
    <w:unhideWhenUsed/>
    <w:rsid w:val="00F57F4F"/>
    <w:rPr>
      <w:vertAlign w:val="superscript"/>
    </w:rPr>
  </w:style>
  <w:style w:type="paragraph" w:styleId="EndnoteText">
    <w:name w:val="endnote text"/>
    <w:basedOn w:val="Normal"/>
    <w:link w:val="EndnoteTextChar"/>
    <w:uiPriority w:val="99"/>
    <w:unhideWhenUsed/>
    <w:rsid w:val="00F57F4F"/>
    <w:pPr>
      <w:spacing w:after="0" w:line="240" w:lineRule="auto"/>
    </w:pPr>
    <w:rPr>
      <w:sz w:val="20"/>
      <w:szCs w:val="20"/>
    </w:rPr>
  </w:style>
  <w:style w:type="character" w:customStyle="1" w:styleId="EndnoteTextChar">
    <w:name w:val="Endnote Text Char"/>
    <w:basedOn w:val="DefaultParagraphFont"/>
    <w:link w:val="EndnoteText"/>
    <w:uiPriority w:val="99"/>
    <w:rsid w:val="00F57F4F"/>
    <w:rPr>
      <w:sz w:val="20"/>
      <w:szCs w:val="20"/>
    </w:rPr>
  </w:style>
  <w:style w:type="character" w:styleId="Hyperlink">
    <w:name w:val="Hyperlink"/>
    <w:basedOn w:val="DefaultParagraphFont"/>
    <w:uiPriority w:val="99"/>
    <w:unhideWhenUsed/>
    <w:rsid w:val="00F57F4F"/>
    <w:rPr>
      <w:color w:val="0563C1" w:themeColor="hyperlink"/>
      <w:u w:val="single"/>
    </w:rPr>
  </w:style>
  <w:style w:type="character" w:styleId="UnresolvedMention">
    <w:name w:val="Unresolved Mention"/>
    <w:basedOn w:val="DefaultParagraphFont"/>
    <w:uiPriority w:val="99"/>
    <w:semiHidden/>
    <w:unhideWhenUsed/>
    <w:rsid w:val="00F57F4F"/>
    <w:rPr>
      <w:color w:val="605E5C"/>
      <w:shd w:val="clear" w:color="auto" w:fill="E1DFDD"/>
    </w:rPr>
  </w:style>
  <w:style w:type="paragraph" w:styleId="ListParagraph">
    <w:name w:val="List Paragraph"/>
    <w:basedOn w:val="Normal"/>
    <w:uiPriority w:val="34"/>
    <w:qFormat/>
    <w:rsid w:val="00597770"/>
    <w:pPr>
      <w:ind w:left="720"/>
      <w:contextualSpacing/>
    </w:pPr>
  </w:style>
  <w:style w:type="character" w:customStyle="1" w:styleId="Heading1Char">
    <w:name w:val="Heading 1 Char"/>
    <w:basedOn w:val="DefaultParagraphFont"/>
    <w:link w:val="Heading1"/>
    <w:uiPriority w:val="9"/>
    <w:rsid w:val="00252CAA"/>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semiHidden/>
    <w:unhideWhenUsed/>
    <w:rsid w:val="00CE15F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E15F4"/>
    <w:rPr>
      <w:rFonts w:ascii="Consolas" w:hAnsi="Consolas"/>
      <w:sz w:val="20"/>
      <w:szCs w:val="20"/>
    </w:rPr>
  </w:style>
  <w:style w:type="character" w:styleId="FollowedHyperlink">
    <w:name w:val="FollowedHyperlink"/>
    <w:basedOn w:val="DefaultParagraphFont"/>
    <w:uiPriority w:val="99"/>
    <w:semiHidden/>
    <w:unhideWhenUsed/>
    <w:rsid w:val="00296CE5"/>
    <w:rPr>
      <w:color w:val="954F72" w:themeColor="followedHyperlink"/>
      <w:u w:val="single"/>
    </w:rPr>
  </w:style>
  <w:style w:type="paragraph" w:styleId="Revision">
    <w:name w:val="Revision"/>
    <w:hidden/>
    <w:uiPriority w:val="99"/>
    <w:semiHidden/>
    <w:rsid w:val="00301128"/>
    <w:pPr>
      <w:spacing w:after="0" w:line="240" w:lineRule="auto"/>
    </w:pPr>
  </w:style>
  <w:style w:type="table" w:styleId="TableGrid">
    <w:name w:val="Table Grid"/>
    <w:basedOn w:val="TableNormal"/>
    <w:uiPriority w:val="39"/>
    <w:rsid w:val="009824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A04971"/>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59995">
      <w:bodyDiv w:val="1"/>
      <w:marLeft w:val="0"/>
      <w:marRight w:val="0"/>
      <w:marTop w:val="0"/>
      <w:marBottom w:val="0"/>
      <w:divBdr>
        <w:top w:val="none" w:sz="0" w:space="0" w:color="auto"/>
        <w:left w:val="none" w:sz="0" w:space="0" w:color="auto"/>
        <w:bottom w:val="none" w:sz="0" w:space="0" w:color="auto"/>
        <w:right w:val="none" w:sz="0" w:space="0" w:color="auto"/>
      </w:divBdr>
    </w:div>
    <w:div w:id="350035138">
      <w:bodyDiv w:val="1"/>
      <w:marLeft w:val="0"/>
      <w:marRight w:val="0"/>
      <w:marTop w:val="0"/>
      <w:marBottom w:val="0"/>
      <w:divBdr>
        <w:top w:val="none" w:sz="0" w:space="0" w:color="auto"/>
        <w:left w:val="none" w:sz="0" w:space="0" w:color="auto"/>
        <w:bottom w:val="none" w:sz="0" w:space="0" w:color="auto"/>
        <w:right w:val="none" w:sz="0" w:space="0" w:color="auto"/>
      </w:divBdr>
    </w:div>
    <w:div w:id="692995000">
      <w:bodyDiv w:val="1"/>
      <w:marLeft w:val="0"/>
      <w:marRight w:val="0"/>
      <w:marTop w:val="0"/>
      <w:marBottom w:val="0"/>
      <w:divBdr>
        <w:top w:val="none" w:sz="0" w:space="0" w:color="auto"/>
        <w:left w:val="none" w:sz="0" w:space="0" w:color="auto"/>
        <w:bottom w:val="none" w:sz="0" w:space="0" w:color="auto"/>
        <w:right w:val="none" w:sz="0" w:space="0" w:color="auto"/>
      </w:divBdr>
    </w:div>
    <w:div w:id="1056006120">
      <w:bodyDiv w:val="1"/>
      <w:marLeft w:val="0"/>
      <w:marRight w:val="0"/>
      <w:marTop w:val="0"/>
      <w:marBottom w:val="0"/>
      <w:divBdr>
        <w:top w:val="none" w:sz="0" w:space="0" w:color="auto"/>
        <w:left w:val="none" w:sz="0" w:space="0" w:color="auto"/>
        <w:bottom w:val="none" w:sz="0" w:space="0" w:color="auto"/>
        <w:right w:val="none" w:sz="0" w:space="0" w:color="auto"/>
      </w:divBdr>
    </w:div>
    <w:div w:id="1376780818">
      <w:bodyDiv w:val="1"/>
      <w:marLeft w:val="0"/>
      <w:marRight w:val="0"/>
      <w:marTop w:val="0"/>
      <w:marBottom w:val="0"/>
      <w:divBdr>
        <w:top w:val="none" w:sz="0" w:space="0" w:color="auto"/>
        <w:left w:val="none" w:sz="0" w:space="0" w:color="auto"/>
        <w:bottom w:val="none" w:sz="0" w:space="0" w:color="auto"/>
        <w:right w:val="none" w:sz="0" w:space="0" w:color="auto"/>
      </w:divBdr>
    </w:div>
    <w:div w:id="1559121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EF0D31-1E37-42E1-B0D6-6CF5DAC2A0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4792</TotalTime>
  <Pages>3</Pages>
  <Words>1073</Words>
  <Characters>6120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Russell Taylor</dc:creator>
  <cp:keywords/>
  <dc:description/>
  <cp:lastModifiedBy>Russell Taylor</cp:lastModifiedBy>
  <cp:revision>381</cp:revision>
  <dcterms:created xsi:type="dcterms:W3CDTF">2023-10-18T12:30:00Z</dcterms:created>
  <dcterms:modified xsi:type="dcterms:W3CDTF">2026-07-20T20:45:00Z</dcterms:modified>
</cp:coreProperties>
</file>