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9404601"/>
        <w:docPartObj>
          <w:docPartGallery w:val="Cover Pages"/>
          <w:docPartUnique/>
        </w:docPartObj>
      </w:sdtPr>
      <w:sdtEndPr/>
      <w:sdtContent>
        <w:p w14:paraId="5B6B06ED" w14:textId="3C14BF80" w:rsidR="00273B8F" w:rsidRDefault="00273B8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73B8F" w14:paraId="6EF7BCFE" w14:textId="77777777" w:rsidTr="00273B8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2B7D246EB664698886DECA55402BF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F5923B" w14:textId="79A5EC32" w:rsidR="00273B8F" w:rsidRDefault="00273B8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ECE 358 S20</w:t>
                    </w:r>
                  </w:p>
                </w:tc>
              </w:sdtContent>
            </w:sdt>
          </w:tr>
          <w:tr w:rsidR="00273B8F" w14:paraId="5B26C865" w14:textId="77777777" w:rsidTr="00273B8F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77AEC9914EC436E9DE89E33BFF986B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11A5B21" w14:textId="3A1A557B" w:rsidR="00273B8F" w:rsidRDefault="00273B8F" w:rsidP="00273B8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273B8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M/M/1 and M/M/1/K Queue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Pr="00273B8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Simulation</w:t>
                    </w:r>
                  </w:p>
                </w:sdtContent>
              </w:sdt>
            </w:tc>
          </w:tr>
          <w:tr w:rsidR="00273B8F" w14:paraId="0767203A" w14:textId="77777777" w:rsidTr="00273B8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BD99DF6F7B94B9EB65DD969B358CD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9E2A880" w14:textId="35954239" w:rsidR="00273B8F" w:rsidRDefault="00273B8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Lab 1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page" w:tblpX="857" w:tblpY="12438"/>
            <w:tblW w:w="3500" w:type="pct"/>
            <w:tblLook w:val="04A0" w:firstRow="1" w:lastRow="0" w:firstColumn="1" w:lastColumn="0" w:noHBand="0" w:noVBand="1"/>
          </w:tblPr>
          <w:tblGrid>
            <w:gridCol w:w="6552"/>
          </w:tblGrid>
          <w:tr w:rsidR="00273B8F" w:rsidRPr="00A533A5" w14:paraId="088C9282" w14:textId="77777777" w:rsidTr="00AB7444">
            <w:trPr>
              <w:trHeight w:val="1154"/>
            </w:trPr>
            <w:tc>
              <w:tcPr>
                <w:tcW w:w="39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32"/>
                    <w:szCs w:val="32"/>
                  </w:rPr>
                  <w:alias w:val="Author"/>
                  <w:id w:val="13406928"/>
                  <w:placeholder>
                    <w:docPart w:val="DC713A66D3E84846B3F46A7775D9783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D041EDF" w14:textId="77777777" w:rsidR="00273B8F" w:rsidRPr="00A533A5" w:rsidRDefault="00273B8F" w:rsidP="00273B8F">
                    <w:pPr>
                      <w:pStyle w:val="NoSpacing"/>
                      <w:rPr>
                        <w:color w:val="4472C4" w:themeColor="accent1"/>
                        <w:sz w:val="32"/>
                        <w:szCs w:val="32"/>
                      </w:rPr>
                    </w:pPr>
                    <w:r w:rsidRPr="00A533A5">
                      <w:rPr>
                        <w:color w:val="4472C4" w:themeColor="accent1"/>
                        <w:sz w:val="32"/>
                        <w:szCs w:val="32"/>
                      </w:rPr>
                      <w:t>Arjun Bawa, 20711916</w:t>
                    </w:r>
                  </w:p>
                </w:sdtContent>
              </w:sdt>
              <w:p w14:paraId="55537C30" w14:textId="7BE24E96" w:rsidR="00AB7444" w:rsidRDefault="00AB7444" w:rsidP="00273B8F">
                <w:pPr>
                  <w:pStyle w:val="NoSpacing"/>
                  <w:rPr>
                    <w:color w:val="4472C4" w:themeColor="accent1"/>
                    <w:sz w:val="32"/>
                    <w:szCs w:val="32"/>
                  </w:rPr>
                </w:pPr>
                <w:proofErr w:type="spellStart"/>
                <w:r>
                  <w:rPr>
                    <w:color w:val="4472C4" w:themeColor="accent1"/>
                    <w:sz w:val="32"/>
                    <w:szCs w:val="32"/>
                  </w:rPr>
                  <w:t>Mayuka</w:t>
                </w:r>
                <w:proofErr w:type="spellEnd"/>
                <w:r>
                  <w:rPr>
                    <w:color w:val="4472C4" w:themeColor="accent1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color w:val="4472C4" w:themeColor="accent1"/>
                    <w:sz w:val="32"/>
                    <w:szCs w:val="32"/>
                  </w:rPr>
                  <w:t>Bulathsinghala</w:t>
                </w:r>
                <w:proofErr w:type="spellEnd"/>
                <w:r>
                  <w:rPr>
                    <w:color w:val="4472C4" w:themeColor="accent1"/>
                    <w:sz w:val="32"/>
                    <w:szCs w:val="32"/>
                  </w:rPr>
                  <w:t>, 20608116</w:t>
                </w:r>
              </w:p>
              <w:sdt>
                <w:sdtPr>
                  <w:rPr>
                    <w:color w:val="4472C4" w:themeColor="accent1"/>
                    <w:sz w:val="32"/>
                    <w:szCs w:val="32"/>
                  </w:rPr>
                  <w:alias w:val="Date"/>
                  <w:tag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6-0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611BF4D6" w14:textId="0C3565E2" w:rsidR="00273B8F" w:rsidRPr="00A533A5" w:rsidRDefault="00273B8F" w:rsidP="00273B8F">
                    <w:pPr>
                      <w:pStyle w:val="NoSpacing"/>
                      <w:rPr>
                        <w:color w:val="4472C4" w:themeColor="accent1"/>
                        <w:sz w:val="32"/>
                        <w:szCs w:val="32"/>
                      </w:rPr>
                    </w:pPr>
                    <w:r w:rsidRPr="00A533A5">
                      <w:rPr>
                        <w:color w:val="4472C4" w:themeColor="accent1"/>
                        <w:sz w:val="32"/>
                        <w:szCs w:val="32"/>
                      </w:rPr>
                      <w:t>6-1-2020</w:t>
                    </w:r>
                  </w:p>
                </w:sdtContent>
              </w:sdt>
            </w:tc>
          </w:tr>
        </w:tbl>
        <w:p w14:paraId="1DB4087E" w14:textId="03C1D7FE" w:rsidR="00273B8F" w:rsidRDefault="00273B8F">
          <w:r>
            <w:br w:type="page"/>
          </w:r>
        </w:p>
      </w:sdtContent>
    </w:sdt>
    <w:p w14:paraId="2C01C839" w14:textId="70FFEE3D" w:rsidR="00914012" w:rsidRDefault="00273B8F" w:rsidP="00273B8F">
      <w:pPr>
        <w:pStyle w:val="Heading1"/>
      </w:pPr>
      <w:r>
        <w:lastRenderedPageBreak/>
        <w:t>Question 1</w:t>
      </w:r>
    </w:p>
    <w:p w14:paraId="25638E00" w14:textId="0E5FD3FA" w:rsidR="00273B8F" w:rsidRDefault="00BF05A0" w:rsidP="00273B8F">
      <w:r>
        <w:t>Our</w:t>
      </w:r>
      <w:r w:rsidR="00273B8F">
        <w:t xml:space="preserve"> code generated the following experimental results for the mean and variance of 1000 exponential random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6030" w14:paraId="423DBB7D" w14:textId="77777777" w:rsidTr="00066030">
        <w:tc>
          <w:tcPr>
            <w:tcW w:w="4675" w:type="dxa"/>
          </w:tcPr>
          <w:p w14:paraId="1584C1F6" w14:textId="550837FA" w:rsidR="00066030" w:rsidRDefault="00066030" w:rsidP="00273B8F">
            <w:r>
              <w:t>Mean</w:t>
            </w:r>
          </w:p>
        </w:tc>
        <w:tc>
          <w:tcPr>
            <w:tcW w:w="4675" w:type="dxa"/>
          </w:tcPr>
          <w:p w14:paraId="2111C84B" w14:textId="52A76B51" w:rsidR="00066030" w:rsidRDefault="00066030" w:rsidP="00273B8F">
            <w:r>
              <w:t>Variance</w:t>
            </w:r>
          </w:p>
        </w:tc>
      </w:tr>
      <w:tr w:rsidR="00066030" w14:paraId="477E1D4C" w14:textId="77777777" w:rsidTr="00066030">
        <w:tc>
          <w:tcPr>
            <w:tcW w:w="4675" w:type="dxa"/>
          </w:tcPr>
          <w:p w14:paraId="554E86DF" w14:textId="6A95C0B4" w:rsidR="00066030" w:rsidRDefault="00066030" w:rsidP="00273B8F">
            <w:r w:rsidRPr="00066030">
              <w:t>0.0137490037457974</w:t>
            </w:r>
          </w:p>
        </w:tc>
        <w:tc>
          <w:tcPr>
            <w:tcW w:w="4675" w:type="dxa"/>
          </w:tcPr>
          <w:p w14:paraId="4098F865" w14:textId="4D7D1A18" w:rsidR="00066030" w:rsidRDefault="00066030" w:rsidP="00273B8F">
            <w:r w:rsidRPr="00066030">
              <w:t>0.0001</w:t>
            </w:r>
            <w:r w:rsidR="007E39FA">
              <w:t>8</w:t>
            </w:r>
            <w:r w:rsidRPr="00066030">
              <w:t>4033045328294</w:t>
            </w:r>
          </w:p>
        </w:tc>
      </w:tr>
    </w:tbl>
    <w:p w14:paraId="3A0A6918" w14:textId="77777777" w:rsidR="007E39FA" w:rsidRDefault="007E39FA" w:rsidP="00273B8F"/>
    <w:p w14:paraId="6AD96D49" w14:textId="5A2E3740" w:rsidR="00066030" w:rsidRDefault="00066030" w:rsidP="00273B8F">
      <w:pPr>
        <w:rPr>
          <w:rFonts w:eastAsiaTheme="minorEastAsia"/>
        </w:rPr>
      </w:pPr>
      <w:r>
        <w:t xml:space="preserve">For an exponential random variable, the mean is </w:t>
      </w:r>
      <m:oMath>
        <m:r>
          <w:rPr>
            <w:rFonts w:ascii="Cambria Math" w:hAnsi="Cambria Math"/>
          </w:rPr>
          <m:t>1/λ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λ=75</m:t>
        </m:r>
      </m:oMath>
      <w:r>
        <w:rPr>
          <w:rFonts w:eastAsiaTheme="minorEastAsia"/>
        </w:rPr>
        <w:t xml:space="preserve">, this is </w:t>
      </w:r>
      <m:oMath>
        <m:r>
          <w:rPr>
            <w:rFonts w:ascii="Cambria Math" w:eastAsiaTheme="minorEastAsia" w:hAnsi="Cambria Math"/>
          </w:rPr>
          <m:t>0.01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33</m:t>
            </m:r>
          </m:e>
        </m:acc>
      </m:oMath>
      <w:r>
        <w:rPr>
          <w:rFonts w:eastAsiaTheme="minorEastAsia"/>
        </w:rPr>
        <w:t xml:space="preserve">. </w:t>
      </w:r>
    </w:p>
    <w:p w14:paraId="562D0DD4" w14:textId="19EA937E" w:rsidR="00066030" w:rsidRDefault="00066030" w:rsidP="00273B8F">
      <w:pPr>
        <w:rPr>
          <w:rFonts w:eastAsiaTheme="minorEastAsia"/>
        </w:rPr>
      </w:pPr>
      <w:r>
        <w:rPr>
          <w:rFonts w:eastAsiaTheme="minorEastAsia"/>
        </w:rPr>
        <w:t xml:space="preserve">The percentage error between this and the experimental value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0.013749-0.013333</m:t>
            </m:r>
            <m: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0.013333</m:t>
            </m:r>
          </m:den>
        </m:f>
        <m:r>
          <w:rPr>
            <w:rFonts w:ascii="Cambria Math" w:eastAsiaTheme="minorEastAsia" w:hAnsi="Cambria Math"/>
          </w:rPr>
          <m:t>=3.12%</m:t>
        </m:r>
      </m:oMath>
    </w:p>
    <w:p w14:paraId="43DBC7F0" w14:textId="2A330A0E" w:rsidR="007E39FA" w:rsidRDefault="007E39FA" w:rsidP="007E39FA">
      <w:pPr>
        <w:rPr>
          <w:rFonts w:eastAsiaTheme="minorEastAsia"/>
        </w:rPr>
      </w:pPr>
      <w:r>
        <w:t xml:space="preserve">For an exponential random variable, the variance is </w:t>
      </w:r>
      <m:oMath>
        <m:r>
          <w:rPr>
            <w:rFonts w:ascii="Cambria Math" w:hAnsi="Cambria Math"/>
          </w:rPr>
          <m:t>1/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λ=75</m:t>
        </m:r>
      </m:oMath>
      <w:r>
        <w:rPr>
          <w:rFonts w:eastAsiaTheme="minorEastAsia"/>
        </w:rPr>
        <w:t xml:space="preserve">, this is </w:t>
      </w:r>
      <m:oMath>
        <m:r>
          <w:rPr>
            <w:rFonts w:ascii="Cambria Math" w:eastAsiaTheme="minorEastAsia" w:hAnsi="Cambria Math"/>
          </w:rPr>
          <m:t>0.0001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77</m:t>
            </m:r>
          </m:e>
        </m:acc>
      </m:oMath>
      <w:r>
        <w:rPr>
          <w:rFonts w:eastAsiaTheme="minorEastAsia"/>
        </w:rPr>
        <w:t xml:space="preserve">. </w:t>
      </w:r>
    </w:p>
    <w:p w14:paraId="6B69F783" w14:textId="260CA850" w:rsidR="007E39FA" w:rsidRDefault="007E39FA" w:rsidP="007E39FA">
      <w:pPr>
        <w:rPr>
          <w:rFonts w:eastAsiaTheme="minorEastAsia"/>
        </w:rPr>
      </w:pPr>
      <w:r>
        <w:rPr>
          <w:rFonts w:eastAsiaTheme="minorEastAsia"/>
        </w:rPr>
        <w:t xml:space="preserve">The percentage error </w:t>
      </w:r>
      <w:r w:rsidRPr="00AB7444">
        <w:rPr>
          <w:rFonts w:eastAsiaTheme="minorEastAsia"/>
        </w:rPr>
        <w:t>between</w:t>
      </w:r>
      <w:r>
        <w:rPr>
          <w:rFonts w:eastAsiaTheme="minorEastAsia"/>
        </w:rPr>
        <w:t xml:space="preserve"> this and the experimental value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0.000184-0.000177</m:t>
            </m:r>
            <m: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0.000177</m:t>
            </m:r>
          </m:den>
        </m:f>
        <m:r>
          <w:rPr>
            <w:rFonts w:ascii="Cambria Math" w:eastAsiaTheme="minorEastAsia" w:hAnsi="Cambria Math"/>
          </w:rPr>
          <m:t>=3.95%</m:t>
        </m:r>
      </m:oMath>
    </w:p>
    <w:p w14:paraId="5728FAE6" w14:textId="6147A616" w:rsidR="007E39FA" w:rsidRDefault="007E39FA" w:rsidP="00273B8F">
      <w:r>
        <w:t xml:space="preserve">The percent errors for these two values is small enough that </w:t>
      </w:r>
      <w:r w:rsidR="006F72E6">
        <w:t>our</w:t>
      </w:r>
      <w:r w:rsidR="00E5666E">
        <w:t xml:space="preserve"> exponential random variable generator code won’t negatively impact the remainder of the experiment.</w:t>
      </w:r>
    </w:p>
    <w:p w14:paraId="2931E4E6" w14:textId="6FA87150" w:rsidR="00E5666E" w:rsidRDefault="00E5666E" w:rsidP="00E5666E">
      <w:pPr>
        <w:pStyle w:val="Heading1"/>
      </w:pPr>
      <w:r>
        <w:t>Question 2</w:t>
      </w:r>
    </w:p>
    <w:p w14:paraId="2C100C84" w14:textId="4AB3D818" w:rsidR="00E5666E" w:rsidRDefault="00E5666E" w:rsidP="00E5666E">
      <w:pPr>
        <w:pStyle w:val="Heading2"/>
      </w:pPr>
      <w:r>
        <w:t>Packet Generation</w:t>
      </w:r>
    </w:p>
    <w:p w14:paraId="7075F68B" w14:textId="06F270E1" w:rsidR="00E5666E" w:rsidRDefault="00381347" w:rsidP="00381347">
      <w:pPr>
        <w:pStyle w:val="ListParagraph"/>
        <w:numPr>
          <w:ilvl w:val="0"/>
          <w:numId w:val="1"/>
        </w:numPr>
      </w:pPr>
      <w:proofErr w:type="spellStart"/>
      <w:r>
        <w:t>Expn_random</w:t>
      </w:r>
      <w:proofErr w:type="spellEnd"/>
      <w:r>
        <w:t xml:space="preserve"> function</w:t>
      </w:r>
    </w:p>
    <w:p w14:paraId="1DE11F30" w14:textId="2931D6BB" w:rsidR="00381347" w:rsidRDefault="004B6FC9" w:rsidP="00381347">
      <w:pPr>
        <w:pStyle w:val="ListParagraph"/>
        <w:numPr>
          <w:ilvl w:val="0"/>
          <w:numId w:val="1"/>
        </w:numPr>
      </w:pPr>
      <w:r>
        <w:t>Gen_ functions</w:t>
      </w:r>
    </w:p>
    <w:p w14:paraId="78078E09" w14:textId="66005DA3" w:rsidR="004B6FC9" w:rsidRPr="00E5666E" w:rsidRDefault="004B6FC9" w:rsidP="00381347">
      <w:pPr>
        <w:pStyle w:val="ListParagraph"/>
        <w:numPr>
          <w:ilvl w:val="0"/>
          <w:numId w:val="1"/>
        </w:numPr>
      </w:pPr>
      <w:r>
        <w:t>Question1 function</w:t>
      </w:r>
    </w:p>
    <w:p w14:paraId="2411AB28" w14:textId="78802CED" w:rsidR="00E5666E" w:rsidRDefault="00E5666E" w:rsidP="00E5666E">
      <w:pPr>
        <w:pStyle w:val="Heading2"/>
      </w:pPr>
      <w:r>
        <w:t>M/M/1</w:t>
      </w:r>
    </w:p>
    <w:p w14:paraId="684878CE" w14:textId="157AF842" w:rsidR="00E5666E" w:rsidRDefault="004B6FC9" w:rsidP="004B6FC9">
      <w:pPr>
        <w:pStyle w:val="ListParagraph"/>
        <w:numPr>
          <w:ilvl w:val="0"/>
          <w:numId w:val="2"/>
        </w:numPr>
      </w:pPr>
      <w:r>
        <w:t>Simulate</w:t>
      </w:r>
      <w:r w:rsidR="006C3844">
        <w:t>mm1</w:t>
      </w:r>
      <w:r>
        <w:t xml:space="preserve"> function</w:t>
      </w:r>
    </w:p>
    <w:p w14:paraId="6245751E" w14:textId="060A6280" w:rsidR="004B6FC9" w:rsidRPr="00E5666E" w:rsidRDefault="006C3844" w:rsidP="004B6FC9">
      <w:pPr>
        <w:pStyle w:val="ListParagraph"/>
        <w:numPr>
          <w:ilvl w:val="0"/>
          <w:numId w:val="2"/>
        </w:numPr>
      </w:pPr>
      <w:r>
        <w:t>Question3 and question4 functions</w:t>
      </w:r>
    </w:p>
    <w:p w14:paraId="4C6FFDA0" w14:textId="3F4F68A7" w:rsidR="00E5666E" w:rsidRDefault="00E5666E" w:rsidP="00E5666E">
      <w:pPr>
        <w:pStyle w:val="Heading2"/>
      </w:pPr>
      <w:r>
        <w:t>M/M/1/K</w:t>
      </w:r>
    </w:p>
    <w:p w14:paraId="646EA522" w14:textId="372EB6AF" w:rsidR="00E5666E" w:rsidRDefault="006C3844" w:rsidP="006C3844">
      <w:pPr>
        <w:pStyle w:val="ListParagraph"/>
        <w:numPr>
          <w:ilvl w:val="0"/>
          <w:numId w:val="3"/>
        </w:numPr>
      </w:pPr>
      <w:r>
        <w:t>Simulatemm1k function</w:t>
      </w:r>
    </w:p>
    <w:p w14:paraId="16233490" w14:textId="70C416AC" w:rsidR="006C3844" w:rsidRPr="00E5666E" w:rsidRDefault="006C3844" w:rsidP="006C3844">
      <w:pPr>
        <w:pStyle w:val="ListParagraph"/>
        <w:numPr>
          <w:ilvl w:val="0"/>
          <w:numId w:val="3"/>
        </w:numPr>
      </w:pPr>
      <w:r>
        <w:t>Question 6 function</w:t>
      </w:r>
    </w:p>
    <w:p w14:paraId="5D3FBE53" w14:textId="18A2D141" w:rsidR="00364D28" w:rsidRDefault="00E5666E" w:rsidP="002461BB">
      <w:pPr>
        <w:pStyle w:val="Heading1"/>
      </w:pPr>
      <w:r>
        <w:t xml:space="preserve">Question </w:t>
      </w:r>
      <w:r w:rsidR="002461BB">
        <w:t>3</w:t>
      </w:r>
    </w:p>
    <w:p w14:paraId="7175602C" w14:textId="4BCE0252" w:rsidR="00364D28" w:rsidRDefault="00364D28" w:rsidP="00E5666E"/>
    <w:p w14:paraId="3942686E" w14:textId="77777777" w:rsidR="002461BB" w:rsidRDefault="002461BB" w:rsidP="00E5666E"/>
    <w:p w14:paraId="59A30BAB" w14:textId="77777777" w:rsidR="00B02A90" w:rsidRDefault="002461BB" w:rsidP="00B02A90">
      <w:pPr>
        <w:keepNext/>
      </w:pPr>
      <w:r>
        <w:rPr>
          <w:noProof/>
        </w:rPr>
        <w:lastRenderedPageBreak/>
        <w:drawing>
          <wp:inline distT="0" distB="0" distL="0" distR="0" wp14:anchorId="1C727966" wp14:editId="7ABE8A0E">
            <wp:extent cx="5423535" cy="3088640"/>
            <wp:effectExtent l="0" t="0" r="5715" b="1651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3AD182E" w14:textId="685AAA20" w:rsidR="002461BB" w:rsidRDefault="00B02A90" w:rsidP="00B02A90">
      <w:pPr>
        <w:pStyle w:val="Caption"/>
      </w:pPr>
      <w:r>
        <w:t xml:space="preserve">Figure </w:t>
      </w:r>
      <w:fldSimple w:instr=" SEQ Figure \* ARABIC ">
        <w:r w:rsidR="00977B1D">
          <w:rPr>
            <w:noProof/>
          </w:rPr>
          <w:t>1</w:t>
        </w:r>
      </w:fldSimple>
      <w:r>
        <w:t xml:space="preserve"> Graph showing the trend of average number of packets in queue (E[N])</w:t>
      </w:r>
      <w:r>
        <w:rPr>
          <w:noProof/>
        </w:rPr>
        <w:t xml:space="preserve"> with variation in traffic intensity/queue utilization. Shows results from simulation time T = 1000 (blue) and T = 2000 (red)</w:t>
      </w:r>
    </w:p>
    <w:p w14:paraId="19D0F169" w14:textId="77777777" w:rsidR="00065846" w:rsidRDefault="00065846" w:rsidP="00E5666E"/>
    <w:p w14:paraId="7FCA0469" w14:textId="77777777" w:rsidR="00065846" w:rsidRDefault="00065846" w:rsidP="00E5666E"/>
    <w:p w14:paraId="041823FD" w14:textId="77777777" w:rsidR="00065846" w:rsidRDefault="00065846" w:rsidP="00E5666E"/>
    <w:p w14:paraId="2D294D7E" w14:textId="77777777" w:rsidR="00065846" w:rsidRDefault="00065846" w:rsidP="00E5666E"/>
    <w:p w14:paraId="506815EB" w14:textId="77777777" w:rsidR="00977B1D" w:rsidRDefault="002461BB" w:rsidP="00977B1D">
      <w:pPr>
        <w:keepNext/>
      </w:pPr>
      <w:r>
        <w:rPr>
          <w:noProof/>
        </w:rPr>
        <w:lastRenderedPageBreak/>
        <w:drawing>
          <wp:inline distT="0" distB="0" distL="0" distR="0" wp14:anchorId="5E052F39" wp14:editId="5358FC15">
            <wp:extent cx="5423535" cy="3316748"/>
            <wp:effectExtent l="0" t="0" r="5715" b="1714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B5C8D8F" w14:textId="6D1F2699" w:rsidR="002461BB" w:rsidRPr="00E5666E" w:rsidRDefault="00977B1D" w:rsidP="00977B1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Pr="004D69D4">
        <w:t xml:space="preserve">Graph showing the trend of </w:t>
      </w:r>
      <w:r>
        <w:t xml:space="preserve">probability of an idle server </w:t>
      </w:r>
      <w:r w:rsidRPr="004D69D4">
        <w:t>with variation in traffic intensity/queue utilization. Shows results from simulation time T = 1000 (blue) and T = 2000 (red)</w:t>
      </w:r>
      <w:bookmarkStart w:id="0" w:name="_GoBack"/>
      <w:bookmarkEnd w:id="0"/>
    </w:p>
    <w:sectPr w:rsidR="002461BB" w:rsidRPr="00E5666E" w:rsidSect="00273B8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05241"/>
    <w:multiLevelType w:val="hybridMultilevel"/>
    <w:tmpl w:val="7E5A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037A7"/>
    <w:multiLevelType w:val="hybridMultilevel"/>
    <w:tmpl w:val="96DE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43110"/>
    <w:multiLevelType w:val="hybridMultilevel"/>
    <w:tmpl w:val="DDB0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B8F"/>
    <w:rsid w:val="00035EB1"/>
    <w:rsid w:val="00065846"/>
    <w:rsid w:val="00066030"/>
    <w:rsid w:val="00076F68"/>
    <w:rsid w:val="000F19EB"/>
    <w:rsid w:val="001560CF"/>
    <w:rsid w:val="002116E3"/>
    <w:rsid w:val="002461BB"/>
    <w:rsid w:val="00273B8F"/>
    <w:rsid w:val="0029059B"/>
    <w:rsid w:val="003336DB"/>
    <w:rsid w:val="00364D28"/>
    <w:rsid w:val="00381347"/>
    <w:rsid w:val="00382BB0"/>
    <w:rsid w:val="003F2586"/>
    <w:rsid w:val="004B6FC9"/>
    <w:rsid w:val="005C78A7"/>
    <w:rsid w:val="005D0F67"/>
    <w:rsid w:val="006C3844"/>
    <w:rsid w:val="006F72E6"/>
    <w:rsid w:val="00784F41"/>
    <w:rsid w:val="007E39FA"/>
    <w:rsid w:val="0085285B"/>
    <w:rsid w:val="008E469B"/>
    <w:rsid w:val="00904D30"/>
    <w:rsid w:val="00914012"/>
    <w:rsid w:val="00925DDF"/>
    <w:rsid w:val="00977B1D"/>
    <w:rsid w:val="009F0921"/>
    <w:rsid w:val="009F644E"/>
    <w:rsid w:val="00A533A5"/>
    <w:rsid w:val="00AA5157"/>
    <w:rsid w:val="00AB7444"/>
    <w:rsid w:val="00AE00A5"/>
    <w:rsid w:val="00AF1D14"/>
    <w:rsid w:val="00AF721A"/>
    <w:rsid w:val="00B02A90"/>
    <w:rsid w:val="00B42AC8"/>
    <w:rsid w:val="00B71698"/>
    <w:rsid w:val="00BF05A0"/>
    <w:rsid w:val="00CF7F49"/>
    <w:rsid w:val="00D81E53"/>
    <w:rsid w:val="00D86216"/>
    <w:rsid w:val="00E5666E"/>
    <w:rsid w:val="00EC2CCD"/>
    <w:rsid w:val="00F41DD2"/>
    <w:rsid w:val="00F4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1CA3"/>
  <w15:chartTrackingRefBased/>
  <w15:docId w15:val="{6E15B602-5290-4FC3-ACDD-FE076E3C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B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B8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73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66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60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56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134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2A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chart" Target="charts/chart2.xml"/><Relationship Id="rId5" Type="http://schemas.openxmlformats.org/officeDocument/2006/relationships/customXml" Target="../customXml/item5.xml"/><Relationship Id="rId10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  <a:r>
              <a:rPr lang="mr-IN"/>
              <a:t>E[N]</a:t>
            </a:r>
            <a:r>
              <a:rPr lang="en-US"/>
              <a:t>  vs. </a:t>
            </a:r>
            <a:r>
              <a:rPr lang="el-GR">
                <a:latin typeface="Times New Roman" panose="02020603050405020304" pitchFamily="18" charset="0"/>
                <a:cs typeface="Times New Roman" panose="02020603050405020304" pitchFamily="18" charset="0"/>
              </a:rPr>
              <a:t>ρ</a:t>
            </a:r>
            <a:r>
              <a:rPr lang="en-US">
                <a:latin typeface="+mn-lt"/>
                <a:cs typeface="Times New Roman" panose="02020603050405020304" pitchFamily="18" charset="0"/>
              </a:rPr>
              <a:t> (M/M/1)</a:t>
            </a:r>
            <a:endParaRPr lang="mr-IN">
              <a:latin typeface="+mn-lt"/>
            </a:endParaRPr>
          </a:p>
        </c:rich>
      </c:tx>
      <c:layout>
        <c:manualLayout>
          <c:xMode val="edge"/>
          <c:yMode val="edge"/>
          <c:x val="0.467060185185185"/>
          <c:y val="3.57142857142856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0.33445091500000002</c:v>
                </c:pt>
                <c:pt idx="1">
                  <c:v>0.53887711699999996</c:v>
                </c:pt>
                <c:pt idx="2">
                  <c:v>0.81024218199999998</c:v>
                </c:pt>
                <c:pt idx="3">
                  <c:v>1.220856876</c:v>
                </c:pt>
                <c:pt idx="4">
                  <c:v>1.8622582409999999</c:v>
                </c:pt>
                <c:pt idx="5">
                  <c:v>2.9491291020000001</c:v>
                </c:pt>
                <c:pt idx="6">
                  <c:v>5.7369859310000004</c:v>
                </c:pt>
                <c:pt idx="7">
                  <c:v>18.903381830000001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D6-45E0-A91E-BCCE86745F8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0.33534527977030898</c:v>
                </c:pt>
                <c:pt idx="1">
                  <c:v>0.53964077881438599</c:v>
                </c:pt>
                <c:pt idx="2">
                  <c:v>0.81848303511112697</c:v>
                </c:pt>
                <c:pt idx="3">
                  <c:v>1.21330493915577</c:v>
                </c:pt>
                <c:pt idx="4">
                  <c:v>1.8578690193820699</c:v>
                </c:pt>
                <c:pt idx="5">
                  <c:v>2.99266430136288</c:v>
                </c:pt>
                <c:pt idx="6">
                  <c:v>5.5660188771260897</c:v>
                </c:pt>
                <c:pt idx="7">
                  <c:v>19.471401677839001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FD6-45E0-A91E-BCCE86745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068496"/>
        <c:axId val="204851536"/>
      </c:scatterChart>
      <c:valAx>
        <c:axId val="167068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+mn-lt"/>
                    <a:cs typeface="Times New Roman" panose="02020603050405020304" pitchFamily="18" charset="0"/>
                  </a:rPr>
                  <a:t>(rho) </a:t>
                </a: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ρ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851536"/>
        <c:crosses val="autoZero"/>
        <c:crossBetween val="midCat"/>
      </c:valAx>
      <c:valAx>
        <c:axId val="20485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E[N]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068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</a:t>
            </a:r>
            <a:r>
              <a:rPr lang="en-US" baseline="-25000"/>
              <a:t>idle</a:t>
            </a:r>
            <a:r>
              <a:rPr lang="en-US" baseline="0"/>
              <a:t> vs. </a:t>
            </a:r>
            <a:r>
              <a:rPr lang="el-GR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ρ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baseline="0">
                <a:latin typeface="+mn-lt"/>
                <a:cs typeface="Times New Roman" panose="02020603050405020304" pitchFamily="18" charset="0"/>
              </a:rPr>
              <a:t>(M/M/1)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P_idle T=1000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0.74962616400000004</c:v>
                </c:pt>
                <c:pt idx="1">
                  <c:v>0.64941165199999995</c:v>
                </c:pt>
                <c:pt idx="2">
                  <c:v>0.55388707800000003</c:v>
                </c:pt>
                <c:pt idx="3">
                  <c:v>0.44942596600000001</c:v>
                </c:pt>
                <c:pt idx="4">
                  <c:v>0.349933245</c:v>
                </c:pt>
                <c:pt idx="5">
                  <c:v>0.25252383299999998</c:v>
                </c:pt>
                <c:pt idx="6">
                  <c:v>0.14963676400000001</c:v>
                </c:pt>
                <c:pt idx="7">
                  <c:v>4.902215E-2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C0-470C-A34A-4244941C6794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0.74917128411067302</c:v>
                </c:pt>
                <c:pt idx="1">
                  <c:v>0.64920069125764901</c:v>
                </c:pt>
                <c:pt idx="2">
                  <c:v>0.54989425800597902</c:v>
                </c:pt>
                <c:pt idx="3">
                  <c:v>0.451275689157146</c:v>
                </c:pt>
                <c:pt idx="4">
                  <c:v>0.35053799148638098</c:v>
                </c:pt>
                <c:pt idx="5">
                  <c:v>0.24973645806814801</c:v>
                </c:pt>
                <c:pt idx="6">
                  <c:v>0.15163888352297</c:v>
                </c:pt>
                <c:pt idx="7">
                  <c:v>4.9116572031279303E-2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1C0-470C-A34A-4244941C67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858016"/>
        <c:axId val="206860208"/>
      </c:scatterChart>
      <c:valAx>
        <c:axId val="206858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i-FI" sz="1000" b="0" i="0" u="none" strike="noStrike" baseline="0">
                    <a:effectLst/>
                  </a:rPr>
                  <a:t>(rho) ρ</a:t>
                </a:r>
                <a:r>
                  <a:rPr lang="fi-FI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860208"/>
        <c:crosses val="autoZero"/>
        <c:crossBetween val="midCat"/>
      </c:valAx>
      <c:valAx>
        <c:axId val="20686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P_idle</a:t>
                </a:r>
                <a:r>
                  <a:rPr lang="en-US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858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B7D246EB664698886DECA55402B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C3221-3C0A-41C4-8FFF-4ACFA5B55A7C}"/>
      </w:docPartPr>
      <w:docPartBody>
        <w:p w:rsidR="00985241" w:rsidRDefault="000D19B0" w:rsidP="000D19B0">
          <w:pPr>
            <w:pStyle w:val="62B7D246EB664698886DECA55402BFE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77AEC9914EC436E9DE89E33BFF98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0168C-2938-4842-9505-1D94CE26F83E}"/>
      </w:docPartPr>
      <w:docPartBody>
        <w:p w:rsidR="00985241" w:rsidRDefault="000D19B0" w:rsidP="000D19B0">
          <w:pPr>
            <w:pStyle w:val="D77AEC9914EC436E9DE89E33BFF986B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BD99DF6F7B94B9EB65DD969B358C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99D61-FB2D-49F4-803D-583D3BBF8485}"/>
      </w:docPartPr>
      <w:docPartBody>
        <w:p w:rsidR="00985241" w:rsidRDefault="000D19B0" w:rsidP="000D19B0">
          <w:pPr>
            <w:pStyle w:val="DBD99DF6F7B94B9EB65DD969B358CDA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C713A66D3E84846B3F46A7775D97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AAD40-D54E-4098-ACAC-9F843440CABE}"/>
      </w:docPartPr>
      <w:docPartBody>
        <w:p w:rsidR="00985241" w:rsidRDefault="000D19B0" w:rsidP="000D19B0">
          <w:pPr>
            <w:pStyle w:val="DC713A66D3E84846B3F46A7775D9783C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9B0"/>
    <w:rsid w:val="000D19B0"/>
    <w:rsid w:val="00435A13"/>
    <w:rsid w:val="0083167F"/>
    <w:rsid w:val="00953A79"/>
    <w:rsid w:val="0098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B7D246EB664698886DECA55402BFE5">
    <w:name w:val="62B7D246EB664698886DECA55402BFE5"/>
    <w:rsid w:val="000D19B0"/>
  </w:style>
  <w:style w:type="paragraph" w:customStyle="1" w:styleId="D77AEC9914EC436E9DE89E33BFF986B7">
    <w:name w:val="D77AEC9914EC436E9DE89E33BFF986B7"/>
    <w:rsid w:val="000D19B0"/>
  </w:style>
  <w:style w:type="paragraph" w:customStyle="1" w:styleId="DBD99DF6F7B94B9EB65DD969B358CDA3">
    <w:name w:val="DBD99DF6F7B94B9EB65DD969B358CDA3"/>
    <w:rsid w:val="000D19B0"/>
  </w:style>
  <w:style w:type="paragraph" w:customStyle="1" w:styleId="2C1C986FBC174D159A5D4150603E4362">
    <w:name w:val="2C1C986FBC174D159A5D4150603E4362"/>
    <w:rsid w:val="000D19B0"/>
  </w:style>
  <w:style w:type="paragraph" w:customStyle="1" w:styleId="EF92619E194744A0A305EA32519D527B">
    <w:name w:val="EF92619E194744A0A305EA32519D527B"/>
    <w:rsid w:val="000D19B0"/>
  </w:style>
  <w:style w:type="paragraph" w:customStyle="1" w:styleId="DC713A66D3E84846B3F46A7775D9783C">
    <w:name w:val="DC713A66D3E84846B3F46A7775D9783C"/>
    <w:rsid w:val="000D19B0"/>
  </w:style>
  <w:style w:type="paragraph" w:customStyle="1" w:styleId="4C6A76C5F14F4B6AB2ED389C9BA708BA">
    <w:name w:val="4C6A76C5F14F4B6AB2ED389C9BA708BA"/>
    <w:rsid w:val="000D19B0"/>
  </w:style>
  <w:style w:type="character" w:styleId="PlaceholderText">
    <w:name w:val="Placeholder Text"/>
    <w:basedOn w:val="DefaultParagraphFont"/>
    <w:uiPriority w:val="99"/>
    <w:semiHidden/>
    <w:rsid w:val="000D19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2020-06-01T00:00:00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FA3E50DF9F2B41A37E5D5D5E1E92A1" ma:contentTypeVersion="13" ma:contentTypeDescription="Create a new document." ma:contentTypeScope="" ma:versionID="4732d4b77f1ceb9b287d973fc37f8260">
  <xsd:schema xmlns:xsd="http://www.w3.org/2001/XMLSchema" xmlns:xs="http://www.w3.org/2001/XMLSchema" xmlns:p="http://schemas.microsoft.com/office/2006/metadata/properties" xmlns:ns3="e2a7af89-260d-450d-892c-eee7f6f09eda" xmlns:ns4="965882ff-ec53-48c1-938f-f2e5eb287423" targetNamespace="http://schemas.microsoft.com/office/2006/metadata/properties" ma:root="true" ma:fieldsID="756c8258fcf43f9070373d6426258423" ns3:_="" ns4:_="">
    <xsd:import namespace="e2a7af89-260d-450d-892c-eee7f6f09eda"/>
    <xsd:import namespace="965882ff-ec53-48c1-938f-f2e5eb2874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7af89-260d-450d-892c-eee7f6f09e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882ff-ec53-48c1-938f-f2e5eb287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86473D-C28A-4452-9D57-4992D7B526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705CD4-DD21-4D9C-9B6D-3093D606A9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095FE4A-6751-414D-9CA9-4882F7F3B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7af89-260d-450d-892c-eee7f6f09eda"/>
    <ds:schemaRef ds:uri="965882ff-ec53-48c1-938f-f2e5eb287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FC40CF2-BDAD-4558-B79B-D10A72CA3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M/M/1 and M/M/1/K Queue Simulation</vt:lpstr>
    </vt:vector>
  </TitlesOfParts>
  <Company>ECE 358 S20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M/M/1 and M/M/1/K Queue Simulation</dc:title>
  <dc:subject>Lab 1</dc:subject>
  <dc:creator>Arjun Bawa, 20711916</dc:creator>
  <cp:keywords/>
  <dc:description/>
  <cp:lastModifiedBy>Arjun Bawa</cp:lastModifiedBy>
  <cp:revision>18</cp:revision>
  <dcterms:created xsi:type="dcterms:W3CDTF">2020-06-01T14:50:00Z</dcterms:created>
  <dcterms:modified xsi:type="dcterms:W3CDTF">2020-06-02T17:43:00Z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0x01010024FA3E50DF9F2B41A37E5D5D5E1E92A1</vt:lpwstr>
  </property>
</Properties>
</file>