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DF77FEE" w14:textId="1AF3C50D" w:rsidR="00B95EBF" w:rsidRDefault="00B95EBF"/>
    <w:p w14:paraId="14DB334E" w14:textId="384BF7ED" w:rsidR="00B95EBF" w:rsidRDefault="00B95EBF"/>
    <w:p w14:paraId="5573089A" w14:textId="391DDD0E" w:rsidR="00B95EBF" w:rsidRDefault="00B95EBF"/>
    <w:p w14:paraId="49B62526" w14:textId="6BBBEC15" w:rsidR="00B95EBF" w:rsidRDefault="00B95EBF"/>
    <w:p w14:paraId="235CD432" w14:textId="3B4551AA" w:rsidR="00B95EBF" w:rsidRDefault="00B95EBF"/>
    <w:p w14:paraId="6D5AB5E1" w14:textId="4C0071BF" w:rsidR="00B95EBF" w:rsidRDefault="00B95EBF"/>
    <w:p w14:paraId="481893B6" w14:textId="71E79976" w:rsidR="00B95EBF" w:rsidRDefault="00B95EBF"/>
    <w:p w14:paraId="5CF736BB" w14:textId="77777777" w:rsidR="00B95EBF" w:rsidRDefault="00B95EBF"/>
    <w:tbl>
      <w:tblPr>
        <w:tblStyle w:val="TableGrid"/>
        <w:tblpPr w:leftFromText="180" w:rightFromText="180" w:vertAnchor="text" w:horzAnchor="margin" w:tblpXSpec="center" w:tblpY="-66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EC77F7" w14:paraId="151FB3BF" w14:textId="77777777" w:rsidTr="002443E5">
        <w:tc>
          <w:tcPr>
            <w:tcW w:w="9350" w:type="dxa"/>
            <w:gridSpan w:val="2"/>
          </w:tcPr>
          <w:p w14:paraId="3B390272" w14:textId="46AEC03E" w:rsidR="00EC77F7" w:rsidRPr="00EC77F7" w:rsidRDefault="00EC77F7" w:rsidP="00EC77F7">
            <w:pPr>
              <w:jc w:val="center"/>
              <w:rPr>
                <w:sz w:val="72"/>
                <w:szCs w:val="72"/>
              </w:rPr>
            </w:pPr>
            <w:r w:rsidRPr="004F6DA9">
              <w:rPr>
                <w:sz w:val="72"/>
                <w:szCs w:val="72"/>
              </w:rPr>
              <w:t xml:space="preserve">Lab </w:t>
            </w:r>
            <w:r w:rsidR="004F6248">
              <w:rPr>
                <w:sz w:val="72"/>
                <w:szCs w:val="72"/>
              </w:rPr>
              <w:t>2</w:t>
            </w:r>
          </w:p>
        </w:tc>
      </w:tr>
      <w:tr w:rsidR="00EC77F7" w14:paraId="26A6569B" w14:textId="77777777" w:rsidTr="002443E5">
        <w:tc>
          <w:tcPr>
            <w:tcW w:w="9350" w:type="dxa"/>
            <w:gridSpan w:val="2"/>
          </w:tcPr>
          <w:p w14:paraId="7C3F622D" w14:textId="77777777" w:rsidR="00EC77F7" w:rsidRPr="00EC77F7" w:rsidRDefault="00EC77F7" w:rsidP="00EC77F7">
            <w:pPr>
              <w:jc w:val="center"/>
              <w:rPr>
                <w:sz w:val="52"/>
                <w:szCs w:val="52"/>
              </w:rPr>
            </w:pPr>
            <w:r w:rsidRPr="004F6DA9">
              <w:rPr>
                <w:sz w:val="52"/>
                <w:szCs w:val="52"/>
              </w:rPr>
              <w:t>ECE 380 W21</w:t>
            </w:r>
          </w:p>
        </w:tc>
      </w:tr>
      <w:tr w:rsidR="00EC77F7" w14:paraId="1CDF4B4C" w14:textId="77777777" w:rsidTr="002443E5">
        <w:tc>
          <w:tcPr>
            <w:tcW w:w="9350" w:type="dxa"/>
            <w:gridSpan w:val="2"/>
          </w:tcPr>
          <w:p w14:paraId="56552E55" w14:textId="77777777" w:rsidR="00EC77F7" w:rsidRPr="00EC77F7" w:rsidRDefault="00EC77F7" w:rsidP="00EC77F7">
            <w:pPr>
              <w:jc w:val="center"/>
              <w:rPr>
                <w:sz w:val="40"/>
                <w:szCs w:val="40"/>
              </w:rPr>
            </w:pPr>
            <w:r w:rsidRPr="004F6DA9">
              <w:rPr>
                <w:sz w:val="40"/>
                <w:szCs w:val="40"/>
              </w:rPr>
              <w:t>Group 8</w:t>
            </w:r>
          </w:p>
        </w:tc>
      </w:tr>
      <w:tr w:rsidR="00E64879" w14:paraId="02D9C56D" w14:textId="77777777" w:rsidTr="002443E5">
        <w:tc>
          <w:tcPr>
            <w:tcW w:w="4675" w:type="dxa"/>
          </w:tcPr>
          <w:p w14:paraId="46B97481" w14:textId="3CDE9063" w:rsidR="00E64879" w:rsidRDefault="00E64879" w:rsidP="00EC77F7">
            <w:pPr>
              <w:jc w:val="center"/>
            </w:pPr>
            <w:r w:rsidRPr="004F6DA9">
              <w:rPr>
                <w:sz w:val="32"/>
                <w:szCs w:val="32"/>
              </w:rPr>
              <w:t>Arjun Bawa, a3bawa</w:t>
            </w:r>
          </w:p>
        </w:tc>
        <w:tc>
          <w:tcPr>
            <w:tcW w:w="4675" w:type="dxa"/>
          </w:tcPr>
          <w:p w14:paraId="3D5862F9" w14:textId="4155FB3C" w:rsidR="00E64879" w:rsidRDefault="00E64879" w:rsidP="00EC77F7">
            <w:pPr>
              <w:jc w:val="center"/>
            </w:pPr>
            <w:r w:rsidRPr="004F6DA9">
              <w:rPr>
                <w:sz w:val="32"/>
                <w:szCs w:val="32"/>
              </w:rPr>
              <w:t>Andrew Tran, a89tran</w:t>
            </w:r>
          </w:p>
        </w:tc>
      </w:tr>
    </w:tbl>
    <w:p w14:paraId="0DFC2171" w14:textId="77777777" w:rsidR="00E64879" w:rsidRDefault="00E64879"/>
    <w:p w14:paraId="5D68CACA" w14:textId="10B3657A" w:rsidR="000904BC" w:rsidRDefault="00E64879" w:rsidP="000904BC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79282221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5AD004C" w14:textId="1BF96B31" w:rsidR="00203990" w:rsidRPr="00203990" w:rsidRDefault="00203990">
          <w:pPr>
            <w:pStyle w:val="TOCHeading"/>
            <w:rPr>
              <w:sz w:val="36"/>
              <w:szCs w:val="36"/>
            </w:rPr>
          </w:pPr>
          <w:r w:rsidRPr="00203990">
            <w:rPr>
              <w:sz w:val="36"/>
              <w:szCs w:val="36"/>
            </w:rPr>
            <w:t>Table of Contents</w:t>
          </w:r>
        </w:p>
        <w:p w14:paraId="1B8ECAE5" w14:textId="441C37C3" w:rsidR="00662FD4" w:rsidRDefault="00203990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r w:rsidRPr="00203990">
            <w:rPr>
              <w:sz w:val="24"/>
              <w:szCs w:val="24"/>
            </w:rPr>
            <w:fldChar w:fldCharType="begin"/>
          </w:r>
          <w:r w:rsidRPr="00203990">
            <w:rPr>
              <w:sz w:val="24"/>
              <w:szCs w:val="24"/>
            </w:rPr>
            <w:instrText xml:space="preserve"> TOC \o "1-3" \h \z \u </w:instrText>
          </w:r>
          <w:r w:rsidRPr="00203990">
            <w:rPr>
              <w:sz w:val="24"/>
              <w:szCs w:val="24"/>
            </w:rPr>
            <w:fldChar w:fldCharType="separate"/>
          </w:r>
          <w:hyperlink w:anchor="_Toc63893634" w:history="1">
            <w:r w:rsidR="00662FD4" w:rsidRPr="00936F35">
              <w:rPr>
                <w:rStyle w:val="Hyperlink"/>
                <w:noProof/>
              </w:rPr>
              <w:t>Declaration of Authorship</w:t>
            </w:r>
            <w:r w:rsidR="00662FD4">
              <w:rPr>
                <w:noProof/>
                <w:webHidden/>
              </w:rPr>
              <w:tab/>
            </w:r>
            <w:r w:rsidR="00662FD4">
              <w:rPr>
                <w:noProof/>
                <w:webHidden/>
              </w:rPr>
              <w:fldChar w:fldCharType="begin"/>
            </w:r>
            <w:r w:rsidR="00662FD4">
              <w:rPr>
                <w:noProof/>
                <w:webHidden/>
              </w:rPr>
              <w:instrText xml:space="preserve"> PAGEREF _Toc63893634 \h </w:instrText>
            </w:r>
            <w:r w:rsidR="00662FD4">
              <w:rPr>
                <w:noProof/>
                <w:webHidden/>
              </w:rPr>
            </w:r>
            <w:r w:rsidR="00662FD4">
              <w:rPr>
                <w:noProof/>
                <w:webHidden/>
              </w:rPr>
              <w:fldChar w:fldCharType="separate"/>
            </w:r>
            <w:r w:rsidR="00662FD4">
              <w:rPr>
                <w:noProof/>
                <w:webHidden/>
              </w:rPr>
              <w:t>3</w:t>
            </w:r>
            <w:r w:rsidR="00662FD4">
              <w:rPr>
                <w:noProof/>
                <w:webHidden/>
              </w:rPr>
              <w:fldChar w:fldCharType="end"/>
            </w:r>
          </w:hyperlink>
        </w:p>
        <w:p w14:paraId="500A8131" w14:textId="43237881" w:rsidR="00662FD4" w:rsidRDefault="00662FD4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63893635" w:history="1">
            <w:r w:rsidRPr="00936F35">
              <w:rPr>
                <w:rStyle w:val="Hyperlink"/>
                <w:noProof/>
              </w:rPr>
              <w:t>2.1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_Toc63893635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0B1203" w14:textId="7D187585" w:rsidR="00662FD4" w:rsidRDefault="00662FD4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63893636" w:history="1">
            <w:r w:rsidRPr="00936F35">
              <w:rPr>
                <w:rStyle w:val="Hyperlink"/>
                <w:noProof/>
              </w:rPr>
              <w:t>2.2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_Toc63893636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BED56E" w14:textId="6C1A7A03" w:rsidR="00662FD4" w:rsidRDefault="00662FD4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63893637" w:history="1">
            <w:r w:rsidRPr="00936F35">
              <w:rPr>
                <w:rStyle w:val="Hyperlink"/>
                <w:noProof/>
              </w:rPr>
              <w:t>2.3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_Toc63893637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0EBCB8" w14:textId="3D5B94D9" w:rsidR="00662FD4" w:rsidRDefault="00662FD4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63893638" w:history="1">
            <w:r w:rsidRPr="00936F35">
              <w:rPr>
                <w:rStyle w:val="Hyperlink"/>
                <w:noProof/>
              </w:rPr>
              <w:t>2.4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_Toc63893638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6ABDEF" w14:textId="524B0AA2" w:rsidR="00662FD4" w:rsidRDefault="00662FD4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63893639" w:history="1">
            <w:r w:rsidRPr="00936F35">
              <w:rPr>
                <w:rStyle w:val="Hyperlink"/>
                <w:noProof/>
              </w:rPr>
              <w:t>2.5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_Toc63893639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051A31" w14:textId="639E7001" w:rsidR="00662FD4" w:rsidRDefault="00662FD4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63893640" w:history="1">
            <w:r w:rsidRPr="00936F35">
              <w:rPr>
                <w:rStyle w:val="Hyperlink"/>
                <w:noProof/>
              </w:rPr>
              <w:t>2.6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_Toc63893640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CAB5A0" w14:textId="3E7C2F0F" w:rsidR="00662FD4" w:rsidRDefault="00662FD4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63893641" w:history="1">
            <w:r w:rsidRPr="00936F35">
              <w:rPr>
                <w:rStyle w:val="Hyperlink"/>
                <w:noProof/>
              </w:rPr>
              <w:t>2.7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_Toc63893641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A67D4A" w14:textId="39FD7F38" w:rsidR="00662FD4" w:rsidRDefault="00662FD4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63893642" w:history="1">
            <w:r w:rsidRPr="00936F35">
              <w:rPr>
                <w:rStyle w:val="Hyperlink"/>
                <w:noProof/>
              </w:rPr>
              <w:t>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_Toc63893642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214245" w14:textId="3821F844" w:rsidR="00662FD4" w:rsidRDefault="00662FD4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63893643" w:history="1">
            <w:r w:rsidRPr="00936F35">
              <w:rPr>
                <w:rStyle w:val="Hyperlink"/>
                <w:noProof/>
              </w:rPr>
              <w:t>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_Toc63893643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F8285B" w14:textId="5B9C097A" w:rsidR="00662FD4" w:rsidRDefault="00662FD4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63893644" w:history="1">
            <w:r w:rsidRPr="00936F35">
              <w:rPr>
                <w:rStyle w:val="Hyperlink"/>
                <w:noProof/>
              </w:rPr>
              <w:t>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_Toc63893644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311C59" w14:textId="5A4D70A1" w:rsidR="00662FD4" w:rsidRDefault="00662FD4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63893645" w:history="1">
            <w:r w:rsidRPr="00936F35">
              <w:rPr>
                <w:rStyle w:val="Hyperlink"/>
                <w:noProof/>
              </w:rPr>
              <w:t>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_Toc63893645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1974C0" w14:textId="0B2EA826" w:rsidR="00662FD4" w:rsidRDefault="00662FD4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63893646" w:history="1">
            <w:r w:rsidRPr="00936F35">
              <w:rPr>
                <w:rStyle w:val="Hyperlink"/>
                <w:noProof/>
              </w:rPr>
              <w:t>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_Toc63893646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A0AB50" w14:textId="5117CC7E" w:rsidR="00662FD4" w:rsidRDefault="00662FD4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63893647" w:history="1">
            <w:r w:rsidRPr="00936F35">
              <w:rPr>
                <w:rStyle w:val="Hyperlink"/>
                <w:noProof/>
              </w:rPr>
              <w:t>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_Toc63893647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D8F36D" w14:textId="24CDFAC5" w:rsidR="00662FD4" w:rsidRDefault="00662FD4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63893648" w:history="1">
            <w:r w:rsidRPr="00936F35">
              <w:rPr>
                <w:rStyle w:val="Hyperlink"/>
                <w:noProof/>
              </w:rPr>
              <w:t>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_Toc63893648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FF94DC" w14:textId="0C546EEA" w:rsidR="00662FD4" w:rsidRDefault="00662FD4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63893649" w:history="1">
            <w:r w:rsidRPr="00936F35">
              <w:rPr>
                <w:rStyle w:val="Hyperlink"/>
                <w:noProof/>
              </w:rPr>
              <w:t>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_Toc63893649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F12566" w14:textId="2BFE83DB" w:rsidR="00203990" w:rsidRDefault="00203990">
          <w:r w:rsidRPr="00203990">
            <w:rPr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4F73C352" w14:textId="77777777" w:rsidR="000904BC" w:rsidRDefault="000904BC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16CA01E5" w14:textId="1838A08B" w:rsidR="00B26298" w:rsidRDefault="00AB1AB9" w:rsidP="0065754B">
      <w:pPr>
        <w:pStyle w:val="Heading1"/>
      </w:pPr>
      <w:bookmarkStart w:id="0" w:name="_Toc63893634"/>
      <w:r>
        <w:lastRenderedPageBreak/>
        <w:t>Declaration of Authorship</w:t>
      </w:r>
      <w:bookmarkEnd w:id="0"/>
    </w:p>
    <w:p w14:paraId="40C0A87B" w14:textId="77777777" w:rsidR="009C0847" w:rsidRPr="002B7EE2" w:rsidRDefault="009C0847" w:rsidP="009C0847">
      <w:pPr>
        <w:rPr>
          <w:sz w:val="24"/>
          <w:szCs w:val="24"/>
        </w:rPr>
      </w:pPr>
      <w:r w:rsidRPr="002B7EE2">
        <w:rPr>
          <w:sz w:val="24"/>
          <w:szCs w:val="24"/>
        </w:rPr>
        <w:t>We acknowledge and promise that:</w:t>
      </w:r>
    </w:p>
    <w:p w14:paraId="03662E48" w14:textId="48C2A4D6" w:rsidR="009C0847" w:rsidRPr="002B7EE2" w:rsidRDefault="009C0847" w:rsidP="009C0847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2B7EE2">
        <w:rPr>
          <w:sz w:val="24"/>
          <w:szCs w:val="24"/>
        </w:rPr>
        <w:t>We are the sole authors of this lab report and associated simulation files/code.</w:t>
      </w:r>
    </w:p>
    <w:p w14:paraId="020A2E51" w14:textId="405BC9BB" w:rsidR="009C0847" w:rsidRPr="002B7EE2" w:rsidRDefault="009C0847" w:rsidP="009C0847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2B7EE2">
        <w:rPr>
          <w:sz w:val="24"/>
          <w:szCs w:val="24"/>
        </w:rPr>
        <w:t>This work represents our original work.</w:t>
      </w:r>
    </w:p>
    <w:p w14:paraId="124C52D6" w14:textId="1E59FB03" w:rsidR="009C0847" w:rsidRPr="002B7EE2" w:rsidRDefault="009C0847" w:rsidP="009C0847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2B7EE2">
        <w:rPr>
          <w:sz w:val="24"/>
          <w:szCs w:val="24"/>
        </w:rPr>
        <w:t>We have not shared detailed analysis or detailed design results, computer</w:t>
      </w:r>
      <w:r w:rsidR="00B50C6F" w:rsidRPr="002B7EE2">
        <w:rPr>
          <w:sz w:val="24"/>
          <w:szCs w:val="24"/>
        </w:rPr>
        <w:t xml:space="preserve"> </w:t>
      </w:r>
      <w:r w:rsidRPr="002B7EE2">
        <w:rPr>
          <w:sz w:val="24"/>
          <w:szCs w:val="24"/>
        </w:rPr>
        <w:t>code, or Simulink diagrams with any other student.</w:t>
      </w:r>
    </w:p>
    <w:p w14:paraId="22E9280F" w14:textId="36D83C7E" w:rsidR="009C0847" w:rsidRPr="002B7EE2" w:rsidRDefault="009C0847" w:rsidP="009C0847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2B7EE2">
        <w:rPr>
          <w:sz w:val="24"/>
          <w:szCs w:val="24"/>
        </w:rPr>
        <w:t>We have not obtained or looked at lab reports from any other current or</w:t>
      </w:r>
      <w:r w:rsidR="00B50C6F" w:rsidRPr="002B7EE2">
        <w:rPr>
          <w:sz w:val="24"/>
          <w:szCs w:val="24"/>
        </w:rPr>
        <w:t xml:space="preserve"> </w:t>
      </w:r>
      <w:r w:rsidRPr="002B7EE2">
        <w:rPr>
          <w:sz w:val="24"/>
          <w:szCs w:val="24"/>
        </w:rPr>
        <w:t>former student of ECE/SE 380, and we have not let any other student</w:t>
      </w:r>
      <w:r w:rsidR="00B50C6F" w:rsidRPr="002B7EE2">
        <w:rPr>
          <w:sz w:val="24"/>
          <w:szCs w:val="24"/>
        </w:rPr>
        <w:t xml:space="preserve"> </w:t>
      </w:r>
      <w:r w:rsidRPr="002B7EE2">
        <w:rPr>
          <w:sz w:val="24"/>
          <w:szCs w:val="24"/>
        </w:rPr>
        <w:t>access any part of our lab work.</w:t>
      </w:r>
    </w:p>
    <w:p w14:paraId="0F3EB871" w14:textId="24A22A5C" w:rsidR="009C0847" w:rsidRDefault="009C0847" w:rsidP="009C0847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2B7EE2">
        <w:rPr>
          <w:sz w:val="24"/>
          <w:szCs w:val="24"/>
        </w:rPr>
        <w:t>We have completely and unambiguously acknowledged and referenced</w:t>
      </w:r>
      <w:r w:rsidR="00B50C6F" w:rsidRPr="002B7EE2">
        <w:rPr>
          <w:sz w:val="24"/>
          <w:szCs w:val="24"/>
        </w:rPr>
        <w:t xml:space="preserve"> </w:t>
      </w:r>
      <w:r w:rsidRPr="002B7EE2">
        <w:rPr>
          <w:sz w:val="24"/>
          <w:szCs w:val="24"/>
        </w:rPr>
        <w:t>all persons and aids used to help us with our work.</w:t>
      </w:r>
    </w:p>
    <w:p w14:paraId="7C3FD36D" w14:textId="77777777" w:rsidR="00AE3E2A" w:rsidRPr="00AE3E2A" w:rsidRDefault="00AE3E2A" w:rsidP="00AE3E2A">
      <w:pPr>
        <w:rPr>
          <w:sz w:val="24"/>
          <w:szCs w:val="24"/>
        </w:rPr>
      </w:pPr>
    </w:p>
    <w:tbl>
      <w:tblPr>
        <w:tblStyle w:val="TableGrid"/>
        <w:tblpPr w:leftFromText="180" w:rightFromText="180" w:vertAnchor="text" w:horzAnchor="margin" w:tblpXSpec="center" w:tblpY="15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95"/>
        <w:gridCol w:w="5395"/>
      </w:tblGrid>
      <w:tr w:rsidR="00616913" w14:paraId="3D357B68" w14:textId="77777777" w:rsidTr="00616913">
        <w:tc>
          <w:tcPr>
            <w:tcW w:w="5395" w:type="dxa"/>
          </w:tcPr>
          <w:p w14:paraId="0F1C1788" w14:textId="77777777" w:rsidR="00616913" w:rsidRPr="00616913" w:rsidRDefault="00616913" w:rsidP="00616913">
            <w:pPr>
              <w:rPr>
                <w:sz w:val="24"/>
                <w:szCs w:val="24"/>
                <w:u w:val="single"/>
              </w:rPr>
            </w:pPr>
            <w:r w:rsidRPr="00616913">
              <w:rPr>
                <w:sz w:val="24"/>
                <w:szCs w:val="24"/>
                <w:u w:val="single"/>
              </w:rPr>
              <w:t>Student1 Name and Signature:</w:t>
            </w:r>
          </w:p>
          <w:p w14:paraId="43BF6D7C" w14:textId="77777777" w:rsidR="00616913" w:rsidRDefault="00616913" w:rsidP="00616913">
            <w:pPr>
              <w:rPr>
                <w:sz w:val="28"/>
                <w:szCs w:val="28"/>
              </w:rPr>
            </w:pPr>
          </w:p>
          <w:p w14:paraId="21D806EA" w14:textId="77777777" w:rsidR="00616913" w:rsidRPr="00616913" w:rsidRDefault="00616913" w:rsidP="00616913">
            <w:pPr>
              <w:rPr>
                <w:b/>
                <w:bCs/>
                <w:sz w:val="28"/>
                <w:szCs w:val="28"/>
              </w:rPr>
            </w:pPr>
            <w:r w:rsidRPr="00616913">
              <w:rPr>
                <w:b/>
                <w:bCs/>
                <w:sz w:val="28"/>
                <w:szCs w:val="28"/>
              </w:rPr>
              <w:t>Arjun Bawa</w:t>
            </w:r>
          </w:p>
          <w:p w14:paraId="778E02D1" w14:textId="77777777" w:rsidR="00616913" w:rsidRDefault="00616913" w:rsidP="00616913">
            <w:pPr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7CC1807" wp14:editId="7BC296D0">
                  <wp:extent cx="1733550" cy="544830"/>
                  <wp:effectExtent l="0" t="0" r="0" b="762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" b="2212"/>
                          <a:stretch/>
                        </pic:blipFill>
                        <pic:spPr bwMode="auto">
                          <a:xfrm>
                            <a:off x="0" y="0"/>
                            <a:ext cx="1733550" cy="5448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5" w:type="dxa"/>
          </w:tcPr>
          <w:p w14:paraId="1E0EF487" w14:textId="77777777" w:rsidR="00616913" w:rsidRPr="00616913" w:rsidRDefault="00616913" w:rsidP="00616913">
            <w:pPr>
              <w:rPr>
                <w:sz w:val="24"/>
                <w:szCs w:val="24"/>
                <w:u w:val="single"/>
              </w:rPr>
            </w:pPr>
            <w:r w:rsidRPr="00616913">
              <w:rPr>
                <w:sz w:val="24"/>
                <w:szCs w:val="24"/>
                <w:u w:val="single"/>
              </w:rPr>
              <w:t>Student2 Name and Signature:</w:t>
            </w:r>
          </w:p>
          <w:p w14:paraId="3EC7A866" w14:textId="77777777" w:rsidR="00616913" w:rsidRDefault="00616913" w:rsidP="00616913">
            <w:pPr>
              <w:rPr>
                <w:sz w:val="28"/>
                <w:szCs w:val="28"/>
              </w:rPr>
            </w:pPr>
          </w:p>
          <w:p w14:paraId="0C94243B" w14:textId="77777777" w:rsidR="00616913" w:rsidRPr="00616913" w:rsidRDefault="00616913" w:rsidP="00616913">
            <w:pPr>
              <w:rPr>
                <w:b/>
                <w:bCs/>
                <w:sz w:val="28"/>
                <w:szCs w:val="28"/>
              </w:rPr>
            </w:pPr>
            <w:r w:rsidRPr="00616913">
              <w:rPr>
                <w:b/>
                <w:bCs/>
                <w:sz w:val="28"/>
                <w:szCs w:val="28"/>
              </w:rPr>
              <w:t>Andrew Tran</w:t>
            </w:r>
          </w:p>
          <w:p w14:paraId="2A3E9060" w14:textId="77777777" w:rsidR="00616913" w:rsidRPr="00616913" w:rsidRDefault="00616913" w:rsidP="00616913">
            <w:pPr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73209455" wp14:editId="43E77AF0">
                  <wp:extent cx="2279650" cy="532765"/>
                  <wp:effectExtent l="0" t="0" r="6350" b="63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8">
                                    <a14:imgEffect>
                                      <a14:brightnessContrast bright="20000" contrast="-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395" t="27437" r="4769" b="20552"/>
                          <a:stretch/>
                        </pic:blipFill>
                        <pic:spPr bwMode="auto">
                          <a:xfrm>
                            <a:off x="0" y="0"/>
                            <a:ext cx="2279650" cy="5327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A2F7749" w14:textId="79FFF5C5" w:rsidR="00616913" w:rsidRDefault="00616913" w:rsidP="009C0847">
      <w:pPr>
        <w:rPr>
          <w:sz w:val="24"/>
          <w:szCs w:val="24"/>
        </w:rPr>
      </w:pPr>
    </w:p>
    <w:p w14:paraId="6B8486FE" w14:textId="563BA500" w:rsidR="00616913" w:rsidRDefault="00616913" w:rsidP="009C0847">
      <w:pPr>
        <w:rPr>
          <w:sz w:val="24"/>
          <w:szCs w:val="24"/>
        </w:rPr>
      </w:pPr>
    </w:p>
    <w:p w14:paraId="4935CC0A" w14:textId="77777777" w:rsidR="00616913" w:rsidRDefault="00616913" w:rsidP="009C0847">
      <w:pPr>
        <w:rPr>
          <w:sz w:val="24"/>
          <w:szCs w:val="24"/>
        </w:rPr>
      </w:pPr>
    </w:p>
    <w:p w14:paraId="57B58857" w14:textId="5D5F63DC" w:rsidR="00B95EBF" w:rsidRPr="002B7EE2" w:rsidRDefault="00B95EBF" w:rsidP="009C0847">
      <w:pPr>
        <w:rPr>
          <w:sz w:val="24"/>
          <w:szCs w:val="24"/>
        </w:rPr>
      </w:pPr>
    </w:p>
    <w:p w14:paraId="145146D1" w14:textId="0D7740AC" w:rsidR="00EC4F43" w:rsidRDefault="00EC4F43" w:rsidP="009C0847">
      <w:pPr>
        <w:rPr>
          <w:sz w:val="24"/>
          <w:szCs w:val="24"/>
        </w:rPr>
      </w:pPr>
    </w:p>
    <w:p w14:paraId="327E1AC5" w14:textId="1221149E" w:rsidR="00EC4F43" w:rsidRDefault="00EC4F43" w:rsidP="009C0847">
      <w:pPr>
        <w:rPr>
          <w:sz w:val="24"/>
          <w:szCs w:val="24"/>
        </w:rPr>
      </w:pPr>
    </w:p>
    <w:p w14:paraId="675F397F" w14:textId="77777777" w:rsidR="00EC4F43" w:rsidRDefault="00EC4F43" w:rsidP="009C0847">
      <w:pPr>
        <w:rPr>
          <w:sz w:val="24"/>
          <w:szCs w:val="24"/>
        </w:rPr>
      </w:pPr>
    </w:p>
    <w:p w14:paraId="3BE07A4E" w14:textId="77777777" w:rsidR="00CA3784" w:rsidRPr="002B7EE2" w:rsidRDefault="00CA3784" w:rsidP="009C0847">
      <w:pPr>
        <w:rPr>
          <w:sz w:val="24"/>
          <w:szCs w:val="24"/>
        </w:rPr>
      </w:pPr>
    </w:p>
    <w:p w14:paraId="2D029761" w14:textId="788F4E61" w:rsidR="0003343E" w:rsidRDefault="0003343E">
      <w:pPr>
        <w:rPr>
          <w:noProof/>
        </w:rPr>
      </w:pPr>
    </w:p>
    <w:p w14:paraId="0A4EC3A7" w14:textId="10742863" w:rsidR="00A42E22" w:rsidRDefault="00A42E22">
      <w:pPr>
        <w:rPr>
          <w:sz w:val="24"/>
          <w:szCs w:val="24"/>
        </w:rPr>
      </w:pPr>
    </w:p>
    <w:p w14:paraId="18357255" w14:textId="6CDC04AC" w:rsidR="0065754B" w:rsidRPr="002B7EE2" w:rsidRDefault="0065754B" w:rsidP="00E222C9">
      <w:pPr>
        <w:jc w:val="center"/>
        <w:rPr>
          <w:sz w:val="24"/>
          <w:szCs w:val="24"/>
        </w:rPr>
      </w:pPr>
      <w:r w:rsidRPr="002B7EE2">
        <w:rPr>
          <w:sz w:val="24"/>
          <w:szCs w:val="24"/>
        </w:rPr>
        <w:br w:type="page"/>
      </w:r>
    </w:p>
    <w:p w14:paraId="03696E57" w14:textId="2CDCCD9F" w:rsidR="00BC0E4F" w:rsidRDefault="00EA1B0C" w:rsidP="002B1094">
      <w:pPr>
        <w:pStyle w:val="Heading1"/>
      </w:pPr>
      <w:bookmarkStart w:id="1" w:name="_Toc63893635"/>
      <w:r>
        <w:lastRenderedPageBreak/>
        <w:t>2</w:t>
      </w:r>
      <w:r w:rsidR="002B1094">
        <w:t>.1</w:t>
      </w:r>
      <w:bookmarkEnd w:id="1"/>
    </w:p>
    <w:p w14:paraId="309F9B24" w14:textId="77777777" w:rsidR="001A7441" w:rsidRDefault="00B6622D">
      <w:r>
        <w:rPr>
          <w:noProof/>
        </w:rPr>
        <w:drawing>
          <wp:inline distT="0" distB="0" distL="0" distR="0" wp14:anchorId="7ABEDADA" wp14:editId="2685E554">
            <wp:extent cx="6829425" cy="385661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36" t="4545" r="7510" b="5616"/>
                    <a:stretch/>
                  </pic:blipFill>
                  <pic:spPr bwMode="auto">
                    <a:xfrm>
                      <a:off x="0" y="0"/>
                      <a:ext cx="6865772" cy="3877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FBE382" w14:textId="77777777" w:rsidR="00406E33" w:rsidRPr="00FD6EA7" w:rsidRDefault="00662FD4">
      <w:pPr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ss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≈0.557</m:t>
          </m:r>
        </m:oMath>
      </m:oMathPara>
    </w:p>
    <w:p w14:paraId="30D5DAE7" w14:textId="173A2000" w:rsidR="00A8731F" w:rsidRPr="00FD6EA7" w:rsidRDefault="00662FD4">
      <w:pPr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peak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≈0.155 s</m:t>
          </m:r>
          <m:r>
            <w:rPr>
              <w:rFonts w:ascii="Cambria Math" w:eastAsiaTheme="minorEastAsia" w:hAnsi="Cambria Math"/>
              <w:sz w:val="24"/>
              <w:szCs w:val="24"/>
            </w:rPr>
            <m:t xml:space="preserve">   ,   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max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≈0.598</m:t>
          </m:r>
        </m:oMath>
      </m:oMathPara>
    </w:p>
    <w:p w14:paraId="2BEA6CF4" w14:textId="3402CC09" w:rsidR="00A8731F" w:rsidRPr="00FD6EA7" w:rsidRDefault="00662FD4">
      <w:pPr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2%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≈0.227 s</m:t>
          </m:r>
        </m:oMath>
      </m:oMathPara>
    </w:p>
    <w:p w14:paraId="08AE0768" w14:textId="123C5D59" w:rsidR="009519A3" w:rsidRPr="00A8731F" w:rsidRDefault="009519A3">
      <w:pPr>
        <w:rPr>
          <w:rFonts w:eastAsiaTheme="minorEastAsia"/>
          <w:color w:val="2F5496" w:themeColor="accent1" w:themeShade="BF"/>
          <w:sz w:val="32"/>
          <w:szCs w:val="32"/>
        </w:rPr>
      </w:pPr>
      <w:r>
        <w:br w:type="page"/>
      </w:r>
    </w:p>
    <w:p w14:paraId="33065C28" w14:textId="7B613910" w:rsidR="002B1094" w:rsidRDefault="002A0C44" w:rsidP="002B1094">
      <w:pPr>
        <w:pStyle w:val="Heading1"/>
      </w:pPr>
      <w:bookmarkStart w:id="2" w:name="_Toc63893636"/>
      <w:r>
        <w:lastRenderedPageBreak/>
        <w:t>2</w:t>
      </w:r>
      <w:r w:rsidR="002B1094">
        <w:t>.2</w:t>
      </w:r>
      <w:bookmarkEnd w:id="2"/>
    </w:p>
    <w:p w14:paraId="1DCB03AE" w14:textId="77777777" w:rsidR="006F673D" w:rsidRDefault="006F673D" w:rsidP="006F673D">
      <w:r>
        <w:rPr>
          <w:noProof/>
        </w:rPr>
        <w:drawing>
          <wp:inline distT="0" distB="0" distL="0" distR="0" wp14:anchorId="15A3B147" wp14:editId="79BB9D4E">
            <wp:extent cx="7044211" cy="4013200"/>
            <wp:effectExtent l="0" t="0" r="4445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60" t="4039" r="7295" b="5695"/>
                    <a:stretch/>
                  </pic:blipFill>
                  <pic:spPr bwMode="auto">
                    <a:xfrm>
                      <a:off x="0" y="0"/>
                      <a:ext cx="7067281" cy="4026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4A60DD" w14:textId="6CC6B859" w:rsidR="00045593" w:rsidRDefault="002A0C44" w:rsidP="00154437">
      <w:pPr>
        <w:pStyle w:val="Heading1"/>
      </w:pPr>
      <w:bookmarkStart w:id="3" w:name="_Toc63893637"/>
      <w:r>
        <w:t>2</w:t>
      </w:r>
      <w:r w:rsidR="002B1094">
        <w:t>.3</w:t>
      </w:r>
      <w:bookmarkEnd w:id="3"/>
    </w:p>
    <w:tbl>
      <w:tblPr>
        <w:tblStyle w:val="GridTable7Colorful"/>
        <w:tblW w:w="5000" w:type="pct"/>
        <w:jc w:val="center"/>
        <w:tblLook w:val="04A0" w:firstRow="1" w:lastRow="0" w:firstColumn="1" w:lastColumn="0" w:noHBand="0" w:noVBand="1"/>
      </w:tblPr>
      <w:tblGrid>
        <w:gridCol w:w="1147"/>
        <w:gridCol w:w="2808"/>
        <w:gridCol w:w="2138"/>
        <w:gridCol w:w="2454"/>
        <w:gridCol w:w="2253"/>
      </w:tblGrid>
      <w:tr w:rsidR="00154437" w:rsidRPr="00AB594E" w14:paraId="038E9CA4" w14:textId="77777777" w:rsidTr="00822B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531" w:type="pct"/>
          </w:tcPr>
          <w:p w14:paraId="5E3A6DB2" w14:textId="1C4F183D" w:rsidR="00154437" w:rsidRPr="00AB594E" w:rsidRDefault="00662FD4">
            <w:pPr>
              <w:rPr>
                <w:rFonts w:eastAsiaTheme="minorEastAsia"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/>
                      <w:i w:val="0"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</m:oMath>
            <w:r w:rsidR="008C2D17" w:rsidRPr="00AB594E">
              <w:rPr>
                <w:rFonts w:eastAsiaTheme="minorEastAsia"/>
                <w:sz w:val="24"/>
                <w:szCs w:val="24"/>
              </w:rPr>
              <w:t xml:space="preserve"> Gain</w:t>
            </w:r>
          </w:p>
        </w:tc>
        <w:tc>
          <w:tcPr>
            <w:tcW w:w="1300" w:type="pct"/>
          </w:tcPr>
          <w:p w14:paraId="028F3C34" w14:textId="78A23260" w:rsidR="00154437" w:rsidRPr="00AB594E" w:rsidRDefault="00662FD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y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ss</m:t>
                  </m:r>
                </m:sub>
              </m:sSub>
            </m:oMath>
            <w:r w:rsidR="008C2D17" w:rsidRPr="00AB594E">
              <w:rPr>
                <w:rFonts w:eastAsiaTheme="minorEastAsia"/>
                <w:sz w:val="24"/>
                <w:szCs w:val="24"/>
              </w:rPr>
              <w:t xml:space="preserve"> Steady-State Value</w:t>
            </w:r>
          </w:p>
        </w:tc>
        <w:tc>
          <w:tcPr>
            <w:tcW w:w="990" w:type="pct"/>
          </w:tcPr>
          <w:p w14:paraId="4C055801" w14:textId="079D0A45" w:rsidR="00154437" w:rsidRPr="00AB594E" w:rsidRDefault="00662FD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y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max</m:t>
                  </m:r>
                </m:sub>
              </m:sSub>
            </m:oMath>
            <w:r w:rsidR="008C2D17" w:rsidRPr="00AB594E">
              <w:rPr>
                <w:rFonts w:eastAsiaTheme="minorEastAsia"/>
                <w:sz w:val="24"/>
                <w:szCs w:val="24"/>
              </w:rPr>
              <w:t xml:space="preserve"> Peak Value</w:t>
            </w:r>
          </w:p>
        </w:tc>
        <w:tc>
          <w:tcPr>
            <w:tcW w:w="1136" w:type="pct"/>
          </w:tcPr>
          <w:p w14:paraId="040DF24A" w14:textId="522D00C1" w:rsidR="00154437" w:rsidRPr="00AB594E" w:rsidRDefault="00662FD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T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peak</m:t>
                  </m:r>
                </m:sub>
              </m:sSub>
            </m:oMath>
            <w:r w:rsidR="0089650A" w:rsidRPr="00AB594E">
              <w:rPr>
                <w:rFonts w:eastAsiaTheme="minorEastAsia"/>
                <w:sz w:val="24"/>
                <w:szCs w:val="24"/>
              </w:rPr>
              <w:t xml:space="preserve"> Time-to-Peak</w:t>
            </w:r>
          </w:p>
        </w:tc>
        <w:tc>
          <w:tcPr>
            <w:tcW w:w="1043" w:type="pct"/>
          </w:tcPr>
          <w:p w14:paraId="2614B5C9" w14:textId="43C474C4" w:rsidR="00154437" w:rsidRPr="00AB594E" w:rsidRDefault="0089650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4"/>
                <w:szCs w:val="24"/>
              </w:rPr>
            </w:pPr>
            <m:oMath>
              <m:r>
                <m:rPr>
                  <m:sty m:val="bi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%O.S.</m:t>
              </m:r>
            </m:oMath>
            <w:r w:rsidRPr="00AB594E">
              <w:rPr>
                <w:rFonts w:eastAsiaTheme="minorEastAsia"/>
                <w:sz w:val="24"/>
                <w:szCs w:val="24"/>
              </w:rPr>
              <w:t xml:space="preserve"> Overshoot</w:t>
            </w:r>
          </w:p>
        </w:tc>
      </w:tr>
      <w:tr w:rsidR="00154437" w:rsidRPr="00AB594E" w14:paraId="36020646" w14:textId="77777777" w:rsidTr="00822B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1" w:type="pct"/>
          </w:tcPr>
          <w:p w14:paraId="111BF109" w14:textId="207F15CF" w:rsidR="00154437" w:rsidRPr="00AB594E" w:rsidRDefault="00C9262F">
            <w:pPr>
              <w:rPr>
                <w:rFonts w:eastAsiaTheme="minorEastAsia"/>
                <w:sz w:val="24"/>
                <w:szCs w:val="24"/>
              </w:rPr>
            </w:pPr>
            <w:r w:rsidRPr="00AB594E">
              <w:rPr>
                <w:rFonts w:eastAsiaTheme="minorEastAsia"/>
                <w:sz w:val="24"/>
                <w:szCs w:val="24"/>
              </w:rPr>
              <w:t>1</w:t>
            </w:r>
          </w:p>
        </w:tc>
        <w:tc>
          <w:tcPr>
            <w:tcW w:w="1300" w:type="pct"/>
          </w:tcPr>
          <w:p w14:paraId="77FA953F" w14:textId="1F48CE76" w:rsidR="00154437" w:rsidRPr="00AB594E" w:rsidRDefault="00B44E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4"/>
                <w:szCs w:val="24"/>
              </w:rPr>
            </w:pPr>
            <w:r w:rsidRPr="00AB594E">
              <w:rPr>
                <w:rFonts w:eastAsiaTheme="minorEastAsia"/>
                <w:sz w:val="24"/>
                <w:szCs w:val="24"/>
              </w:rPr>
              <w:t>0.358</w:t>
            </w:r>
          </w:p>
        </w:tc>
        <w:tc>
          <w:tcPr>
            <w:tcW w:w="990" w:type="pct"/>
          </w:tcPr>
          <w:p w14:paraId="633C8DD1" w14:textId="04340989" w:rsidR="00154437" w:rsidRPr="00AB594E" w:rsidRDefault="00B44E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4"/>
                <w:szCs w:val="24"/>
              </w:rPr>
            </w:pPr>
            <w:r w:rsidRPr="00AB594E">
              <w:rPr>
                <w:rFonts w:eastAsiaTheme="minorEastAsia"/>
                <w:sz w:val="24"/>
                <w:szCs w:val="24"/>
              </w:rPr>
              <w:t>0.413</w:t>
            </w:r>
          </w:p>
        </w:tc>
        <w:tc>
          <w:tcPr>
            <w:tcW w:w="1136" w:type="pct"/>
          </w:tcPr>
          <w:p w14:paraId="2519758D" w14:textId="472005D2" w:rsidR="00154437" w:rsidRPr="00AB594E" w:rsidRDefault="00B44E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4"/>
                <w:szCs w:val="24"/>
              </w:rPr>
            </w:pPr>
            <w:r w:rsidRPr="00AB594E">
              <w:rPr>
                <w:rFonts w:eastAsiaTheme="minorEastAsia"/>
                <w:sz w:val="24"/>
                <w:szCs w:val="24"/>
              </w:rPr>
              <w:t>0.111 seconds</w:t>
            </w:r>
          </w:p>
        </w:tc>
        <w:tc>
          <w:tcPr>
            <w:tcW w:w="1043" w:type="pct"/>
          </w:tcPr>
          <w:p w14:paraId="5CBF67E8" w14:textId="4052A49B" w:rsidR="00154437" w:rsidRPr="00AB594E" w:rsidRDefault="00B44E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4"/>
                <w:szCs w:val="24"/>
              </w:rPr>
            </w:pPr>
            <w:r w:rsidRPr="00AB594E">
              <w:rPr>
                <w:rFonts w:eastAsiaTheme="minorEastAsia"/>
                <w:sz w:val="24"/>
                <w:szCs w:val="24"/>
              </w:rPr>
              <w:t>15.3</w:t>
            </w:r>
            <w:r w:rsidR="00344253" w:rsidRPr="00AB594E">
              <w:rPr>
                <w:rFonts w:eastAsiaTheme="minorEastAsia"/>
                <w:sz w:val="24"/>
                <w:szCs w:val="24"/>
              </w:rPr>
              <w:t xml:space="preserve"> </w:t>
            </w:r>
            <w:r w:rsidRPr="00AB594E">
              <w:rPr>
                <w:rFonts w:eastAsiaTheme="minorEastAsia"/>
                <w:sz w:val="24"/>
                <w:szCs w:val="24"/>
              </w:rPr>
              <w:t>%</w:t>
            </w:r>
          </w:p>
        </w:tc>
      </w:tr>
      <w:tr w:rsidR="00154437" w:rsidRPr="00AB594E" w14:paraId="45787646" w14:textId="77777777" w:rsidTr="00822B9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1" w:type="pct"/>
          </w:tcPr>
          <w:p w14:paraId="06B780DA" w14:textId="467458C7" w:rsidR="00154437" w:rsidRPr="00AB594E" w:rsidRDefault="00C9262F">
            <w:pPr>
              <w:rPr>
                <w:rFonts w:eastAsiaTheme="minorEastAsia"/>
                <w:sz w:val="24"/>
                <w:szCs w:val="24"/>
              </w:rPr>
            </w:pPr>
            <w:r w:rsidRPr="00AB594E">
              <w:rPr>
                <w:rFonts w:eastAsiaTheme="minorEastAsia"/>
                <w:sz w:val="24"/>
                <w:szCs w:val="24"/>
              </w:rPr>
              <w:t>5</w:t>
            </w:r>
          </w:p>
        </w:tc>
        <w:tc>
          <w:tcPr>
            <w:tcW w:w="1300" w:type="pct"/>
          </w:tcPr>
          <w:p w14:paraId="48D6E15E" w14:textId="45F95B6E" w:rsidR="00154437" w:rsidRPr="00AB594E" w:rsidRDefault="003442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4"/>
                <w:szCs w:val="24"/>
              </w:rPr>
            </w:pPr>
            <w:r w:rsidRPr="00AB594E">
              <w:rPr>
                <w:rFonts w:eastAsiaTheme="minorEastAsia"/>
                <w:sz w:val="24"/>
                <w:szCs w:val="24"/>
              </w:rPr>
              <w:t>0.736</w:t>
            </w:r>
          </w:p>
        </w:tc>
        <w:tc>
          <w:tcPr>
            <w:tcW w:w="990" w:type="pct"/>
          </w:tcPr>
          <w:p w14:paraId="7690B97F" w14:textId="5C90CC06" w:rsidR="00154437" w:rsidRPr="00AB594E" w:rsidRDefault="003442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4"/>
                <w:szCs w:val="24"/>
              </w:rPr>
            </w:pPr>
            <w:r w:rsidRPr="00AB594E">
              <w:rPr>
                <w:rFonts w:eastAsiaTheme="minorEastAsia"/>
                <w:sz w:val="24"/>
                <w:szCs w:val="24"/>
              </w:rPr>
              <w:t>0.982</w:t>
            </w:r>
          </w:p>
        </w:tc>
        <w:tc>
          <w:tcPr>
            <w:tcW w:w="1136" w:type="pct"/>
          </w:tcPr>
          <w:p w14:paraId="292941FC" w14:textId="4E78C771" w:rsidR="00154437" w:rsidRPr="00AB594E" w:rsidRDefault="003442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4"/>
                <w:szCs w:val="24"/>
              </w:rPr>
            </w:pPr>
            <w:r w:rsidRPr="00AB594E">
              <w:rPr>
                <w:rFonts w:eastAsiaTheme="minorEastAsia"/>
                <w:sz w:val="24"/>
                <w:szCs w:val="24"/>
              </w:rPr>
              <w:t>0.0652 seconds</w:t>
            </w:r>
          </w:p>
        </w:tc>
        <w:tc>
          <w:tcPr>
            <w:tcW w:w="1043" w:type="pct"/>
          </w:tcPr>
          <w:p w14:paraId="2ED53C56" w14:textId="24287D10" w:rsidR="00154437" w:rsidRPr="00AB594E" w:rsidRDefault="003442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4"/>
                <w:szCs w:val="24"/>
              </w:rPr>
            </w:pPr>
            <w:r w:rsidRPr="00AB594E">
              <w:rPr>
                <w:rFonts w:eastAsiaTheme="minorEastAsia"/>
                <w:sz w:val="24"/>
                <w:szCs w:val="24"/>
              </w:rPr>
              <w:t>33.5 %</w:t>
            </w:r>
          </w:p>
        </w:tc>
      </w:tr>
      <w:tr w:rsidR="00154437" w:rsidRPr="00AB594E" w14:paraId="18D07E6C" w14:textId="77777777" w:rsidTr="00822B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1" w:type="pct"/>
          </w:tcPr>
          <w:p w14:paraId="395E3CC3" w14:textId="2B29B805" w:rsidR="00154437" w:rsidRPr="00AB594E" w:rsidRDefault="00C9262F">
            <w:pPr>
              <w:rPr>
                <w:rFonts w:eastAsiaTheme="minorEastAsia"/>
                <w:sz w:val="24"/>
                <w:szCs w:val="24"/>
              </w:rPr>
            </w:pPr>
            <w:r w:rsidRPr="00AB594E">
              <w:rPr>
                <w:rFonts w:eastAsiaTheme="minorEastAsia"/>
                <w:sz w:val="24"/>
                <w:szCs w:val="24"/>
              </w:rPr>
              <w:t>10</w:t>
            </w:r>
          </w:p>
        </w:tc>
        <w:tc>
          <w:tcPr>
            <w:tcW w:w="1300" w:type="pct"/>
          </w:tcPr>
          <w:p w14:paraId="6F4DDCCE" w14:textId="7AC8815A" w:rsidR="00154437" w:rsidRPr="00AB594E" w:rsidRDefault="00AB59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4"/>
                <w:szCs w:val="24"/>
              </w:rPr>
            </w:pPr>
            <w:r w:rsidRPr="00AB594E">
              <w:rPr>
                <w:rFonts w:eastAsiaTheme="minorEastAsia"/>
                <w:sz w:val="24"/>
                <w:szCs w:val="24"/>
              </w:rPr>
              <w:t>0.848</w:t>
            </w:r>
          </w:p>
        </w:tc>
        <w:tc>
          <w:tcPr>
            <w:tcW w:w="990" w:type="pct"/>
          </w:tcPr>
          <w:p w14:paraId="191CAE1E" w14:textId="53426841" w:rsidR="00154437" w:rsidRPr="00AB594E" w:rsidRDefault="00AB59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4"/>
                <w:szCs w:val="24"/>
              </w:rPr>
            </w:pPr>
            <w:r w:rsidRPr="00AB594E">
              <w:rPr>
                <w:rFonts w:eastAsiaTheme="minorEastAsia"/>
                <w:sz w:val="24"/>
                <w:szCs w:val="24"/>
              </w:rPr>
              <w:t>1.22</w:t>
            </w:r>
          </w:p>
        </w:tc>
        <w:tc>
          <w:tcPr>
            <w:tcW w:w="1136" w:type="pct"/>
          </w:tcPr>
          <w:p w14:paraId="7C50824C" w14:textId="07C89471" w:rsidR="00154437" w:rsidRPr="00AB594E" w:rsidRDefault="00AB59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4"/>
                <w:szCs w:val="24"/>
              </w:rPr>
            </w:pPr>
            <w:r w:rsidRPr="00AB594E">
              <w:rPr>
                <w:rFonts w:eastAsiaTheme="minorEastAsia"/>
                <w:sz w:val="24"/>
                <w:szCs w:val="24"/>
              </w:rPr>
              <w:t>0.0489 seconds</w:t>
            </w:r>
          </w:p>
        </w:tc>
        <w:tc>
          <w:tcPr>
            <w:tcW w:w="1043" w:type="pct"/>
          </w:tcPr>
          <w:p w14:paraId="37A38FCD" w14:textId="4DBC435D" w:rsidR="00154437" w:rsidRPr="00AB594E" w:rsidRDefault="00AB59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4"/>
                <w:szCs w:val="24"/>
              </w:rPr>
            </w:pPr>
            <w:r w:rsidRPr="00AB594E">
              <w:rPr>
                <w:rFonts w:eastAsiaTheme="minorEastAsia"/>
                <w:sz w:val="24"/>
                <w:szCs w:val="24"/>
              </w:rPr>
              <w:t>44.4 %</w:t>
            </w:r>
          </w:p>
        </w:tc>
      </w:tr>
    </w:tbl>
    <w:p w14:paraId="48877D7B" w14:textId="0D8FAB5C" w:rsidR="00154437" w:rsidRDefault="00154437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6F460168" w14:textId="409AF288" w:rsidR="000D376A" w:rsidRDefault="00940322" w:rsidP="000D376A">
      <w:pPr>
        <w:pStyle w:val="Heading1"/>
      </w:pPr>
      <w:bookmarkStart w:id="4" w:name="_Toc63893638"/>
      <w:r>
        <w:lastRenderedPageBreak/>
        <w:t>2</w:t>
      </w:r>
      <w:r w:rsidR="002B1094">
        <w:t>.4</w:t>
      </w:r>
      <w:bookmarkEnd w:id="4"/>
    </w:p>
    <w:p w14:paraId="1730B181" w14:textId="77777777" w:rsidR="000D376A" w:rsidRDefault="000D376A">
      <w:r>
        <w:rPr>
          <w:noProof/>
        </w:rPr>
        <w:drawing>
          <wp:inline distT="0" distB="0" distL="0" distR="0" wp14:anchorId="2053C837" wp14:editId="43538755">
            <wp:extent cx="6939731" cy="3953934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47" t="3564" r="7543" b="5216"/>
                    <a:stretch/>
                  </pic:blipFill>
                  <pic:spPr bwMode="auto">
                    <a:xfrm>
                      <a:off x="0" y="0"/>
                      <a:ext cx="6966888" cy="3969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4BA7F9" w14:textId="5D11C071" w:rsidR="000A5F5B" w:rsidRDefault="006C52C6">
      <w:pPr>
        <w:rPr>
          <w:rFonts w:eastAsiaTheme="minor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DC Gain≈-5.078 dB</m:t>
          </m:r>
        </m:oMath>
      </m:oMathPara>
    </w:p>
    <w:p w14:paraId="1E7E78F9" w14:textId="77777777" w:rsidR="00940322" w:rsidRPr="00940322" w:rsidRDefault="006C74D3">
      <w:pPr>
        <w:rPr>
          <w:rFonts w:eastAsiaTheme="minor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 xml:space="preserve">Bandwidth Frequency ,   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ω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B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≈</m:t>
          </m:r>
          <m:r>
            <w:rPr>
              <w:rFonts w:ascii="Cambria Math" w:eastAsiaTheme="minorEastAsia" w:hAnsi="Cambria Math"/>
              <w:sz w:val="24"/>
              <w:szCs w:val="24"/>
            </w:rPr>
            <m:t>28.74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rad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s</m:t>
              </m:r>
            </m:den>
          </m:f>
        </m:oMath>
      </m:oMathPara>
    </w:p>
    <w:p w14:paraId="3257BADC" w14:textId="50A9D5DE" w:rsidR="006C52C6" w:rsidRPr="000A5F5B" w:rsidRDefault="006C52C6">
      <w:pPr>
        <w:rPr>
          <w:rFonts w:eastAsiaTheme="minorEastAsia"/>
          <w:sz w:val="24"/>
          <w:szCs w:val="24"/>
        </w:rPr>
      </w:pPr>
      <w:r>
        <w:br w:type="page"/>
      </w:r>
    </w:p>
    <w:p w14:paraId="00724960" w14:textId="20808A00" w:rsidR="008A192D" w:rsidRDefault="00EC3BF7" w:rsidP="005E158C">
      <w:pPr>
        <w:pStyle w:val="Heading1"/>
      </w:pPr>
      <w:bookmarkStart w:id="5" w:name="_Toc63893639"/>
      <w:r>
        <w:lastRenderedPageBreak/>
        <w:t>2</w:t>
      </w:r>
      <w:r w:rsidR="002B1094">
        <w:t>.5</w:t>
      </w:r>
      <w:bookmarkEnd w:id="5"/>
    </w:p>
    <w:p w14:paraId="1E813787" w14:textId="77777777" w:rsidR="006A6854" w:rsidRDefault="006A6854">
      <w:r>
        <w:rPr>
          <w:noProof/>
        </w:rPr>
        <w:drawing>
          <wp:inline distT="0" distB="0" distL="0" distR="0" wp14:anchorId="5861E435" wp14:editId="32154730">
            <wp:extent cx="6915256" cy="397086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19" t="3563" r="8038" b="5457"/>
                    <a:stretch/>
                  </pic:blipFill>
                  <pic:spPr bwMode="auto">
                    <a:xfrm>
                      <a:off x="0" y="0"/>
                      <a:ext cx="6938552" cy="3984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952B80" w14:textId="3E53F121" w:rsidR="00202B9E" w:rsidRPr="00940322" w:rsidRDefault="00202B9E" w:rsidP="00202B9E">
      <w:pPr>
        <w:rPr>
          <w:rFonts w:eastAsiaTheme="minor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 xml:space="preserve">Bandwidth Frequency ,   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ω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B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≈</m:t>
          </m:r>
          <m:r>
            <w:rPr>
              <w:rFonts w:ascii="Cambria Math" w:eastAsiaTheme="minorEastAsia" w:hAnsi="Cambria Math"/>
              <w:sz w:val="24"/>
              <w:szCs w:val="24"/>
            </w:rPr>
            <m:t>41.15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rad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s</m:t>
              </m:r>
            </m:den>
          </m:f>
        </m:oMath>
      </m:oMathPara>
    </w:p>
    <w:p w14:paraId="4FD6AE3E" w14:textId="29C24FEE" w:rsidR="00EC3BF7" w:rsidRDefault="00EC3BF7">
      <w:r>
        <w:br w:type="page"/>
      </w:r>
    </w:p>
    <w:p w14:paraId="277718A8" w14:textId="155A7D74" w:rsidR="008A192D" w:rsidRDefault="00CA0FEA" w:rsidP="005E158C">
      <w:pPr>
        <w:pStyle w:val="Heading1"/>
      </w:pPr>
      <w:bookmarkStart w:id="6" w:name="_Toc63893640"/>
      <w:r>
        <w:lastRenderedPageBreak/>
        <w:t>2</w:t>
      </w:r>
      <w:r w:rsidR="002B1094">
        <w:t>.6</w:t>
      </w:r>
      <w:bookmarkEnd w:id="6"/>
    </w:p>
    <w:p w14:paraId="1FD62C30" w14:textId="1525F03D" w:rsidR="00CA23FB" w:rsidRDefault="00190121" w:rsidP="00CA0FEA">
      <w:r>
        <w:rPr>
          <w:noProof/>
        </w:rPr>
        <w:drawing>
          <wp:inline distT="0" distB="0" distL="0" distR="0" wp14:anchorId="0FA3B820" wp14:editId="47750BE3">
            <wp:extent cx="6924607" cy="476673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42" t="2086" r="6031" b="3038"/>
                    <a:stretch/>
                  </pic:blipFill>
                  <pic:spPr bwMode="auto">
                    <a:xfrm>
                      <a:off x="0" y="0"/>
                      <a:ext cx="6944432" cy="4780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1B8EFC" w14:textId="0DD80B5D" w:rsidR="00BE1CD2" w:rsidRDefault="00BE1CD2">
      <w:r>
        <w:br w:type="page"/>
      </w:r>
    </w:p>
    <w:p w14:paraId="3438B6B8" w14:textId="165C38EB" w:rsidR="0053776C" w:rsidRDefault="00AD2752" w:rsidP="00BE1CD2">
      <w:pPr>
        <w:pStyle w:val="Heading1"/>
      </w:pPr>
      <w:bookmarkStart w:id="7" w:name="_Toc63893641"/>
      <w:r>
        <w:lastRenderedPageBreak/>
        <w:t>2.7</w:t>
      </w:r>
      <w:bookmarkEnd w:id="7"/>
    </w:p>
    <w:p w14:paraId="6B004A0A" w14:textId="0EEDC812" w:rsidR="00AD2752" w:rsidRPr="00543A96" w:rsidRDefault="00AD2752" w:rsidP="00AD2752">
      <w:pPr>
        <w:pStyle w:val="Heading2"/>
        <w:rPr>
          <w:sz w:val="28"/>
          <w:szCs w:val="28"/>
        </w:rPr>
      </w:pPr>
      <w:bookmarkStart w:id="8" w:name="_Toc63893642"/>
      <w:r w:rsidRPr="00543A96">
        <w:rPr>
          <w:sz w:val="28"/>
          <w:szCs w:val="28"/>
        </w:rPr>
        <w:t>1</w:t>
      </w:r>
      <w:bookmarkEnd w:id="8"/>
    </w:p>
    <w:p w14:paraId="53210253" w14:textId="01C68F3A" w:rsidR="00AD2752" w:rsidRPr="00543A96" w:rsidRDefault="00E8595C" w:rsidP="00E8595C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9715AFE" wp14:editId="286B008D">
            <wp:extent cx="6539279" cy="8334375"/>
            <wp:effectExtent l="0" t="0" r="0" b="0"/>
            <wp:docPr id="7" name="Picture 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, let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2709" cy="8376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11E66" w14:textId="1C6FEC7B" w:rsidR="00AD2752" w:rsidRPr="00543A96" w:rsidRDefault="00AD2752" w:rsidP="00AD2752">
      <w:pPr>
        <w:pStyle w:val="Heading2"/>
        <w:rPr>
          <w:sz w:val="28"/>
          <w:szCs w:val="28"/>
        </w:rPr>
      </w:pPr>
      <w:bookmarkStart w:id="9" w:name="_Toc63893643"/>
      <w:r w:rsidRPr="00543A96">
        <w:rPr>
          <w:sz w:val="28"/>
          <w:szCs w:val="28"/>
        </w:rPr>
        <w:lastRenderedPageBreak/>
        <w:t>2</w:t>
      </w:r>
      <w:bookmarkEnd w:id="9"/>
    </w:p>
    <w:p w14:paraId="0CCFF278" w14:textId="3C140D57" w:rsidR="00AD2752" w:rsidRPr="00543A96" w:rsidRDefault="00E8595C" w:rsidP="00E8595C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850903B" wp14:editId="62D01684">
            <wp:extent cx="6699448" cy="6105525"/>
            <wp:effectExtent l="0" t="0" r="6350" b="0"/>
            <wp:docPr id="9" name="Picture 9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, letter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0503" cy="611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37484" w14:textId="77777777" w:rsidR="00E8595C" w:rsidRDefault="00E8595C">
      <w:pPr>
        <w:rPr>
          <w:rFonts w:asciiTheme="majorHAnsi" w:eastAsiaTheme="majorEastAsia" w:hAnsiTheme="majorHAnsi" w:cstheme="majorBidi"/>
          <w:color w:val="2F5496" w:themeColor="accent1" w:themeShade="BF"/>
          <w:sz w:val="28"/>
          <w:szCs w:val="28"/>
        </w:rPr>
      </w:pPr>
      <w:r>
        <w:rPr>
          <w:sz w:val="28"/>
          <w:szCs w:val="28"/>
        </w:rPr>
        <w:br w:type="page"/>
      </w:r>
    </w:p>
    <w:p w14:paraId="262F5870" w14:textId="63FCA6AF" w:rsidR="00AD2752" w:rsidRPr="00543A96" w:rsidRDefault="00AD2752" w:rsidP="00AD2752">
      <w:pPr>
        <w:pStyle w:val="Heading2"/>
        <w:rPr>
          <w:sz w:val="28"/>
          <w:szCs w:val="28"/>
        </w:rPr>
      </w:pPr>
      <w:bookmarkStart w:id="10" w:name="_Toc63893644"/>
      <w:r w:rsidRPr="00543A96">
        <w:rPr>
          <w:sz w:val="28"/>
          <w:szCs w:val="28"/>
        </w:rPr>
        <w:lastRenderedPageBreak/>
        <w:t>3</w:t>
      </w:r>
      <w:bookmarkEnd w:id="10"/>
    </w:p>
    <w:p w14:paraId="2961A7F6" w14:textId="7A8E4A5F" w:rsidR="00AD2752" w:rsidRDefault="00E8595C" w:rsidP="00E8595C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E8DB63F" wp14:editId="3F04C376">
            <wp:extent cx="5048918" cy="6096635"/>
            <wp:effectExtent l="0" t="0" r="0" b="0"/>
            <wp:docPr id="10" name="Picture 10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, letter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4394" cy="6139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82562" w14:textId="02FBE75A" w:rsidR="00AD077E" w:rsidRDefault="00AD077E" w:rsidP="00AD077E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4E726DD" wp14:editId="2973D8B1">
            <wp:extent cx="3292125" cy="2613887"/>
            <wp:effectExtent l="0" t="0" r="3810" b="0"/>
            <wp:docPr id="11" name="Picture 1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, letter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2125" cy="2613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 w:type="page"/>
      </w:r>
    </w:p>
    <w:p w14:paraId="0A7E74B5" w14:textId="5F146241" w:rsidR="009C4BE2" w:rsidRDefault="00940F4A" w:rsidP="00AD2752">
      <w:pPr>
        <w:rPr>
          <w:rFonts w:eastAsiaTheme="minorEastAsia"/>
          <w:sz w:val="24"/>
          <w:szCs w:val="24"/>
        </w:rPr>
      </w:pPr>
      <w:r>
        <w:rPr>
          <w:sz w:val="24"/>
          <w:szCs w:val="24"/>
        </w:rPr>
        <w:lastRenderedPageBreak/>
        <w:t xml:space="preserve">The </w:t>
      </w:r>
      <w:proofErr w:type="gramStart"/>
      <w:r>
        <w:rPr>
          <w:sz w:val="24"/>
          <w:szCs w:val="24"/>
        </w:rPr>
        <w:t>closed-loop</w:t>
      </w:r>
      <w:proofErr w:type="gramEnd"/>
      <w:r>
        <w:rPr>
          <w:sz w:val="24"/>
          <w:szCs w:val="24"/>
        </w:rPr>
        <w:t xml:space="preserve"> damping ratio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ζ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c</m:t>
            </m:r>
          </m:sub>
        </m:sSub>
      </m:oMath>
      <w:r>
        <w:rPr>
          <w:rFonts w:eastAsiaTheme="minorEastAsia"/>
          <w:sz w:val="24"/>
          <w:szCs w:val="24"/>
        </w:rPr>
        <w:t xml:space="preserve">, </w:t>
      </w:r>
      <w:r w:rsidR="00960437">
        <w:rPr>
          <w:rFonts w:eastAsiaTheme="minorEastAsia"/>
          <w:sz w:val="24"/>
          <w:szCs w:val="24"/>
        </w:rPr>
        <w:t xml:space="preserve">DC </w:t>
      </w:r>
      <w:r w:rsidR="00B9272E">
        <w:rPr>
          <w:rFonts w:eastAsiaTheme="minorEastAsia"/>
          <w:sz w:val="24"/>
          <w:szCs w:val="24"/>
        </w:rPr>
        <w:t>g</w:t>
      </w:r>
      <w:r w:rsidR="00960437">
        <w:rPr>
          <w:rFonts w:eastAsiaTheme="minorEastAsia"/>
          <w:sz w:val="24"/>
          <w:szCs w:val="24"/>
        </w:rPr>
        <w:t xml:space="preserve">ain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acc>
              <m:acc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K</m:t>
                </m:r>
              </m:e>
            </m:acc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c</m:t>
            </m:r>
          </m:sub>
        </m:sSub>
      </m:oMath>
      <w:r w:rsidR="00B9272E">
        <w:rPr>
          <w:rFonts w:eastAsiaTheme="minorEastAsia"/>
          <w:sz w:val="24"/>
          <w:szCs w:val="24"/>
        </w:rPr>
        <w:t xml:space="preserve"> and natural frequency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ω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n</m:t>
                </m:r>
              </m:sub>
            </m:sSub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c</m:t>
            </m:r>
          </m:sub>
        </m:sSub>
      </m:oMath>
      <w:r w:rsidR="00D36A46">
        <w:rPr>
          <w:rFonts w:eastAsiaTheme="minorEastAsia"/>
          <w:sz w:val="24"/>
          <w:szCs w:val="24"/>
        </w:rPr>
        <w:t xml:space="preserve"> are given by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96"/>
        <w:gridCol w:w="3597"/>
        <w:gridCol w:w="3597"/>
      </w:tblGrid>
      <w:tr w:rsidR="003A0A9D" w14:paraId="6961BFCB" w14:textId="77777777" w:rsidTr="00BF2BEC">
        <w:tc>
          <w:tcPr>
            <w:tcW w:w="3596" w:type="dxa"/>
          </w:tcPr>
          <w:p w14:paraId="422FD90A" w14:textId="1B672EE4" w:rsidR="003A0A9D" w:rsidRDefault="00662FD4" w:rsidP="00AD2752">
            <w:pPr>
              <w:rPr>
                <w:rFonts w:eastAsiaTheme="minorEastAs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n</m:t>
                        </m:r>
                      </m:sub>
                    </m:sSub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c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n</m:t>
                    </m:r>
                  </m:sub>
                </m:sSub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p</m:t>
                        </m:r>
                      </m:sub>
                    </m:sSub>
                    <m:acc>
                      <m:acc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K</m:t>
                        </m:r>
                      </m:e>
                    </m:acc>
                  </m:e>
                </m:rad>
              </m:oMath>
            </m:oMathPara>
          </w:p>
        </w:tc>
        <w:tc>
          <w:tcPr>
            <w:tcW w:w="3597" w:type="dxa"/>
          </w:tcPr>
          <w:p w14:paraId="40A6340E" w14:textId="00972E67" w:rsidR="003A0A9D" w:rsidRDefault="00662FD4" w:rsidP="00AD2752">
            <w:pPr>
              <w:rPr>
                <w:rFonts w:eastAsiaTheme="minorEastAs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ζ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c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ζ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1+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p</m:t>
                            </m:r>
                          </m:sub>
                        </m:sSub>
                        <m:acc>
                          <m:acc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K</m:t>
                            </m:r>
                          </m:e>
                        </m:acc>
                      </m:e>
                    </m:rad>
                  </m:den>
                </m:f>
              </m:oMath>
            </m:oMathPara>
          </w:p>
        </w:tc>
        <w:tc>
          <w:tcPr>
            <w:tcW w:w="3597" w:type="dxa"/>
          </w:tcPr>
          <w:p w14:paraId="4327CFF5" w14:textId="6FF22ADB" w:rsidR="003A0A9D" w:rsidRDefault="00662FD4" w:rsidP="00AD2752">
            <w:pPr>
              <w:rPr>
                <w:rFonts w:eastAsiaTheme="minorEastAs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K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c</m:t>
                    </m:r>
                  </m:sub>
                </m:s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p</m:t>
                        </m:r>
                      </m:sub>
                    </m:sSub>
                    <m:acc>
                      <m:acc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K</m:t>
                        </m:r>
                      </m:e>
                    </m:acc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1+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p</m:t>
                        </m:r>
                      </m:sub>
                    </m:sSub>
                    <m:acc>
                      <m:acc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K</m:t>
                        </m:r>
                      </m:e>
                    </m:acc>
                  </m:den>
                </m:f>
              </m:oMath>
            </m:oMathPara>
          </w:p>
        </w:tc>
      </w:tr>
    </w:tbl>
    <w:p w14:paraId="240843D2" w14:textId="6DA99D8D" w:rsidR="00966A60" w:rsidRPr="001C2152" w:rsidRDefault="008B2929" w:rsidP="00AD2752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Where </w:t>
      </w:r>
      <w:r w:rsidR="007E429E">
        <w:rPr>
          <w:rFonts w:eastAsiaTheme="minorEastAsia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ω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 xml:space="preserve"> ,  ζ ,  </m:t>
        </m:r>
        <m:acc>
          <m:acc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K</m:t>
            </m:r>
          </m:e>
        </m:acc>
      </m:oMath>
      <w:r w:rsidR="00F45027">
        <w:rPr>
          <w:rFonts w:eastAsiaTheme="minorEastAsia"/>
          <w:sz w:val="24"/>
          <w:szCs w:val="24"/>
        </w:rPr>
        <w:t xml:space="preserve"> are </w:t>
      </w:r>
      <w:r w:rsidR="007E429E">
        <w:rPr>
          <w:rFonts w:eastAsiaTheme="minorEastAsia"/>
          <w:sz w:val="24"/>
          <w:szCs w:val="24"/>
        </w:rPr>
        <w:t>open-loop natural frequency, damping ratio and DC gain</w:t>
      </w:r>
      <w:r w:rsidR="001730A3">
        <w:rPr>
          <w:rFonts w:eastAsiaTheme="minorEastAsia"/>
          <w:sz w:val="24"/>
          <w:szCs w:val="24"/>
        </w:rPr>
        <w:t>, respectively.</w:t>
      </w:r>
    </w:p>
    <w:p w14:paraId="0A3194DB" w14:textId="5B467261" w:rsidR="00AD2752" w:rsidRPr="00543A96" w:rsidRDefault="00AD2752" w:rsidP="00AD2752">
      <w:pPr>
        <w:pStyle w:val="Heading2"/>
        <w:rPr>
          <w:sz w:val="28"/>
          <w:szCs w:val="28"/>
        </w:rPr>
      </w:pPr>
      <w:bookmarkStart w:id="11" w:name="_Toc63893645"/>
      <w:r w:rsidRPr="00543A96">
        <w:rPr>
          <w:sz w:val="28"/>
          <w:szCs w:val="28"/>
        </w:rPr>
        <w:t>4</w:t>
      </w:r>
      <w:bookmarkEnd w:id="11"/>
    </w:p>
    <w:p w14:paraId="389ED2D9" w14:textId="2D8480CD" w:rsidR="00AD2752" w:rsidRDefault="00632CC0" w:rsidP="00AD2752">
      <w:pPr>
        <w:rPr>
          <w:rFonts w:eastAsiaTheme="minorEastAsia"/>
          <w:sz w:val="24"/>
          <w:szCs w:val="24"/>
        </w:rPr>
      </w:pPr>
      <w:r>
        <w:rPr>
          <w:sz w:val="24"/>
          <w:szCs w:val="24"/>
        </w:rPr>
        <w:t xml:space="preserve">Increasing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K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p</m:t>
            </m:r>
          </m:sub>
        </m:sSub>
      </m:oMath>
      <w:r w:rsidR="00CB533C">
        <w:rPr>
          <w:rFonts w:eastAsiaTheme="minorEastAsia"/>
          <w:sz w:val="24"/>
          <w:szCs w:val="24"/>
        </w:rPr>
        <w:t xml:space="preserve"> increases the steady-state value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ss</m:t>
            </m:r>
          </m:sub>
        </m:sSub>
      </m:oMath>
      <w:r w:rsidR="00CB533C">
        <w:rPr>
          <w:rFonts w:eastAsiaTheme="minorEastAsia"/>
          <w:sz w:val="24"/>
          <w:szCs w:val="24"/>
        </w:rPr>
        <w:t xml:space="preserve">, decreases the time-to-peak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T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peak</m:t>
            </m:r>
          </m:sub>
        </m:sSub>
      </m:oMath>
      <w:r w:rsidR="003616D5">
        <w:rPr>
          <w:rFonts w:eastAsiaTheme="minorEastAsia"/>
          <w:sz w:val="24"/>
          <w:szCs w:val="24"/>
        </w:rPr>
        <w:t xml:space="preserve"> and increases the percent overshoot </w:t>
      </w:r>
      <m:oMath>
        <m:r>
          <w:rPr>
            <w:rFonts w:ascii="Cambria Math" w:eastAsiaTheme="minorEastAsia" w:hAnsi="Cambria Math"/>
            <w:sz w:val="24"/>
            <w:szCs w:val="24"/>
          </w:rPr>
          <m:t>%O.S.</m:t>
        </m:r>
      </m:oMath>
      <w:r w:rsidR="00C86668">
        <w:rPr>
          <w:rFonts w:eastAsiaTheme="minorEastAsia"/>
          <w:sz w:val="24"/>
          <w:szCs w:val="24"/>
        </w:rPr>
        <w:t xml:space="preserve"> of the closed-loop step response.</w:t>
      </w:r>
    </w:p>
    <w:p w14:paraId="1DDF9B99" w14:textId="27D17EE5" w:rsidR="003616D5" w:rsidRDefault="000F2E4B" w:rsidP="00AD2752">
      <w:pPr>
        <w:rPr>
          <w:rFonts w:eastAsiaTheme="minorEastAsia"/>
          <w:sz w:val="24"/>
          <w:szCs w:val="24"/>
        </w:rPr>
      </w:pPr>
      <w:r>
        <w:rPr>
          <w:sz w:val="24"/>
          <w:szCs w:val="24"/>
        </w:rPr>
        <w:t xml:space="preserve">From the </w:t>
      </w:r>
      <w:r w:rsidR="00591AA8">
        <w:rPr>
          <w:sz w:val="24"/>
          <w:szCs w:val="24"/>
        </w:rPr>
        <w:t xml:space="preserve">derived equation for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K</m:t>
                </m:r>
              </m:e>
            </m:acc>
          </m:e>
          <m:sub>
            <m:r>
              <w:rPr>
                <w:rFonts w:ascii="Cambria Math" w:hAnsi="Cambria Math"/>
                <w:sz w:val="24"/>
                <w:szCs w:val="24"/>
              </w:rPr>
              <m:t>c</m:t>
            </m:r>
          </m:sub>
        </m:sSub>
      </m:oMath>
      <w:r w:rsidR="00591AA8">
        <w:rPr>
          <w:rFonts w:eastAsiaTheme="minorEastAsia"/>
          <w:sz w:val="24"/>
          <w:szCs w:val="24"/>
        </w:rPr>
        <w:t xml:space="preserve"> above, increasing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K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p</m:t>
            </m:r>
          </m:sub>
        </m:sSub>
      </m:oMath>
      <w:r w:rsidR="00D755E3">
        <w:rPr>
          <w:rFonts w:eastAsiaTheme="minorEastAsia"/>
          <w:sz w:val="24"/>
          <w:szCs w:val="24"/>
        </w:rPr>
        <w:t xml:space="preserve"> </w:t>
      </w:r>
      <w:r w:rsidR="001F124B">
        <w:rPr>
          <w:rFonts w:eastAsiaTheme="minorEastAsia"/>
          <w:sz w:val="24"/>
          <w:szCs w:val="24"/>
        </w:rPr>
        <w:t>increases</w:t>
      </w:r>
      <w:r w:rsidR="00D755E3">
        <w:rPr>
          <w:rFonts w:eastAsiaTheme="minorEastAsia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K</m:t>
                </m:r>
              </m:e>
            </m:acc>
          </m:e>
          <m:sub>
            <m:r>
              <w:rPr>
                <w:rFonts w:ascii="Cambria Math" w:hAnsi="Cambria Math"/>
                <w:sz w:val="24"/>
                <w:szCs w:val="24"/>
              </w:rPr>
              <m:t>c</m:t>
            </m:r>
          </m:sub>
        </m:sSub>
      </m:oMath>
      <w:r w:rsidR="001F124B">
        <w:rPr>
          <w:rFonts w:eastAsiaTheme="minorEastAsia"/>
          <w:sz w:val="24"/>
          <w:szCs w:val="24"/>
        </w:rPr>
        <w:t xml:space="preserve"> </w:t>
      </w:r>
      <w:r w:rsidR="00405D95">
        <w:rPr>
          <w:rFonts w:eastAsiaTheme="minorEastAsia"/>
          <w:sz w:val="24"/>
          <w:szCs w:val="24"/>
        </w:rPr>
        <w:t>(i.e.</w:t>
      </w:r>
      <w:r w:rsidR="00030D82">
        <w:rPr>
          <w:rFonts w:eastAsiaTheme="minorEastAsia"/>
          <w:sz w:val="24"/>
          <w:szCs w:val="24"/>
        </w:rPr>
        <w:t xml:space="preserve"> increases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ss</m:t>
            </m:r>
          </m:sub>
        </m:sSub>
      </m:oMath>
      <w:r w:rsidR="00405D95">
        <w:rPr>
          <w:rFonts w:eastAsiaTheme="minorEastAsia"/>
          <w:sz w:val="24"/>
          <w:szCs w:val="24"/>
        </w:rPr>
        <w:t>)</w:t>
      </w:r>
      <w:r w:rsidR="001F124B">
        <w:rPr>
          <w:rFonts w:eastAsiaTheme="minorEastAsia"/>
          <w:sz w:val="24"/>
          <w:szCs w:val="24"/>
        </w:rPr>
        <w:t>, making it</w:t>
      </w:r>
      <w:r w:rsidR="00D755E3">
        <w:rPr>
          <w:rFonts w:eastAsiaTheme="minorEastAsia"/>
          <w:sz w:val="24"/>
          <w:szCs w:val="24"/>
        </w:rPr>
        <w:t xml:space="preserve"> approach 1</w:t>
      </w:r>
      <w:r w:rsidR="006C0677">
        <w:rPr>
          <w:rFonts w:eastAsiaTheme="minorEastAsia"/>
          <w:sz w:val="24"/>
          <w:szCs w:val="24"/>
        </w:rPr>
        <w:t xml:space="preserve"> in the limit</w:t>
      </w:r>
      <w:r w:rsidR="00D755E3">
        <w:rPr>
          <w:rFonts w:eastAsiaTheme="minorEastAsia"/>
          <w:sz w:val="24"/>
          <w:szCs w:val="24"/>
        </w:rPr>
        <w:t xml:space="preserve">. </w:t>
      </w:r>
    </w:p>
    <w:p w14:paraId="3330BA70" w14:textId="77777777" w:rsidR="00AB4076" w:rsidRDefault="00092B6C" w:rsidP="00AD2752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From the derived equation for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ζ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c</m:t>
            </m:r>
          </m:sub>
        </m:sSub>
      </m:oMath>
      <w:r w:rsidR="00110DAA">
        <w:rPr>
          <w:rFonts w:eastAsiaTheme="minorEastAsia"/>
          <w:sz w:val="24"/>
          <w:szCs w:val="24"/>
        </w:rPr>
        <w:t xml:space="preserve"> above, </w:t>
      </w:r>
      <w:r w:rsidR="00185EAC">
        <w:rPr>
          <w:rFonts w:eastAsiaTheme="minorEastAsia"/>
          <w:sz w:val="24"/>
          <w:szCs w:val="24"/>
        </w:rPr>
        <w:t xml:space="preserve">increasing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K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p</m:t>
            </m:r>
          </m:sub>
        </m:sSub>
      </m:oMath>
      <w:r w:rsidR="006C0677">
        <w:rPr>
          <w:rFonts w:eastAsiaTheme="minorEastAsia"/>
          <w:sz w:val="24"/>
          <w:szCs w:val="24"/>
        </w:rPr>
        <w:t xml:space="preserve"> </w:t>
      </w:r>
      <w:r w:rsidR="008D766E">
        <w:rPr>
          <w:rFonts w:eastAsiaTheme="minorEastAsia"/>
          <w:sz w:val="24"/>
          <w:szCs w:val="24"/>
        </w:rPr>
        <w:t xml:space="preserve">decreases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ζ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c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∝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radPr>
              <m:deg/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K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p</m:t>
                    </m:r>
                  </m:sub>
                </m:sSub>
              </m:e>
            </m:rad>
          </m:den>
        </m:f>
      </m:oMath>
      <w:r w:rsidR="00384D99">
        <w:rPr>
          <w:rFonts w:eastAsiaTheme="minorEastAsia"/>
          <w:sz w:val="24"/>
          <w:szCs w:val="24"/>
        </w:rPr>
        <w:t xml:space="preserve"> . </w:t>
      </w:r>
    </w:p>
    <w:p w14:paraId="2AF1B894" w14:textId="7A1EA13D" w:rsidR="00C4555B" w:rsidRDefault="00264513" w:rsidP="00AD2752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From the formulas in part</w:t>
      </w:r>
      <w:r w:rsidR="00292749">
        <w:rPr>
          <w:rFonts w:eastAsiaTheme="minorEastAsia"/>
          <w:sz w:val="24"/>
          <w:szCs w:val="24"/>
        </w:rPr>
        <w:t>s</w:t>
      </w:r>
      <w:r>
        <w:rPr>
          <w:rFonts w:eastAsiaTheme="minorEastAsia"/>
          <w:sz w:val="24"/>
          <w:szCs w:val="24"/>
        </w:rPr>
        <w:t xml:space="preserve"> 1 </w:t>
      </w:r>
      <w:r w:rsidR="00292749">
        <w:rPr>
          <w:rFonts w:eastAsiaTheme="minorEastAsia"/>
          <w:sz w:val="24"/>
          <w:szCs w:val="24"/>
        </w:rPr>
        <w:t xml:space="preserve">and 2, </w:t>
      </w:r>
      <w:r w:rsidR="00B7762A">
        <w:rPr>
          <w:rFonts w:eastAsiaTheme="minorEastAsia"/>
          <w:sz w:val="24"/>
          <w:szCs w:val="24"/>
        </w:rPr>
        <w:t xml:space="preserve">this leads to an increase of </w:t>
      </w:r>
      <m:oMath>
        <m:r>
          <w:rPr>
            <w:rFonts w:ascii="Cambria Math" w:eastAsiaTheme="minorEastAsia" w:hAnsi="Cambria Math"/>
            <w:sz w:val="24"/>
            <w:szCs w:val="24"/>
          </w:rPr>
          <m:t>%O.S.</m:t>
        </m:r>
      </m:oMath>
      <w:r w:rsidR="00C000A1">
        <w:rPr>
          <w:rFonts w:eastAsiaTheme="minorEastAsia"/>
          <w:sz w:val="24"/>
          <w:szCs w:val="24"/>
        </w:rPr>
        <w:t xml:space="preserve"> because the exponent </w:t>
      </w:r>
      <m:oMath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-ζπ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ζ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/>
            <w:sz w:val="24"/>
            <w:szCs w:val="24"/>
          </w:rPr>
          <m:t>→0</m:t>
        </m:r>
      </m:oMath>
      <w:r w:rsidR="00BC6035">
        <w:rPr>
          <w:rFonts w:eastAsiaTheme="minorEastAsia"/>
          <w:sz w:val="24"/>
          <w:szCs w:val="24"/>
        </w:rPr>
        <w:t xml:space="preserve"> as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ζ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c</m:t>
            </m:r>
          </m:sub>
        </m:sSub>
      </m:oMath>
      <w:r w:rsidR="009607FB">
        <w:rPr>
          <w:rFonts w:eastAsiaTheme="minorEastAsia"/>
          <w:sz w:val="24"/>
          <w:szCs w:val="24"/>
        </w:rPr>
        <w:t xml:space="preserve"> decreases. Similarly,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T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peak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→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π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ω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n</m:t>
                    </m:r>
                  </m:sub>
                </m:sSub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c</m:t>
                </m:r>
              </m:sub>
            </m:sSub>
          </m:den>
        </m:f>
      </m:oMath>
      <w:r w:rsidR="006523B1">
        <w:rPr>
          <w:rFonts w:eastAsiaTheme="minorEastAsia"/>
          <w:sz w:val="24"/>
          <w:szCs w:val="24"/>
        </w:rPr>
        <w:t xml:space="preserve"> as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ζ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c</m:t>
            </m:r>
          </m:sub>
        </m:sSub>
      </m:oMath>
      <w:r w:rsidR="002F0357">
        <w:rPr>
          <w:rFonts w:eastAsiaTheme="minorEastAsia"/>
          <w:sz w:val="24"/>
          <w:szCs w:val="24"/>
        </w:rPr>
        <w:t xml:space="preserve"> decreases because the denominator </w:t>
      </w:r>
      <m:oMath>
        <m:rad>
          <m:radPr>
            <m:degHide m:val="1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radPr>
          <m:deg/>
          <m:e>
            <m:r>
              <w:rPr>
                <w:rFonts w:ascii="Cambria Math" w:eastAsiaTheme="minorEastAsia" w:hAnsi="Cambria Math"/>
                <w:sz w:val="24"/>
                <w:szCs w:val="24"/>
              </w:rPr>
              <m:t>1-</m:t>
            </m:r>
            <m:sSubSup>
              <m:sSub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ζ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c</m:t>
                </m:r>
              </m:sub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p>
            </m:sSubSup>
          </m:e>
        </m:rad>
        <m:r>
          <w:rPr>
            <w:rFonts w:ascii="Cambria Math" w:eastAsiaTheme="minorEastAsia" w:hAnsi="Cambria Math"/>
            <w:sz w:val="24"/>
            <w:szCs w:val="24"/>
          </w:rPr>
          <m:t>→1</m:t>
        </m:r>
      </m:oMath>
      <w:r w:rsidR="0070629E">
        <w:rPr>
          <w:rFonts w:eastAsiaTheme="minorEastAsia"/>
          <w:sz w:val="24"/>
          <w:szCs w:val="24"/>
        </w:rPr>
        <w:t xml:space="preserve"> as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ζ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c</m:t>
            </m:r>
          </m:sub>
        </m:sSub>
      </m:oMath>
      <w:r w:rsidR="0070629E">
        <w:rPr>
          <w:rFonts w:eastAsiaTheme="minorEastAsia"/>
          <w:sz w:val="24"/>
          <w:szCs w:val="24"/>
        </w:rPr>
        <w:t xml:space="preserve"> decreases.</w:t>
      </w:r>
      <w:r w:rsidR="00454297">
        <w:rPr>
          <w:rFonts w:eastAsiaTheme="minorEastAsia"/>
          <w:sz w:val="24"/>
          <w:szCs w:val="24"/>
        </w:rPr>
        <w:t xml:space="preserve"> We</w:t>
      </w:r>
      <w:r w:rsidR="005635FA">
        <w:rPr>
          <w:rFonts w:eastAsiaTheme="minorEastAsia"/>
          <w:sz w:val="24"/>
          <w:szCs w:val="24"/>
        </w:rPr>
        <w:t xml:space="preserve"> see that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ω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n</m:t>
                </m:r>
              </m:sub>
            </m:sSub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c</m:t>
            </m:r>
          </m:sub>
        </m:sSub>
      </m:oMath>
      <w:r w:rsidR="005635FA">
        <w:rPr>
          <w:rFonts w:eastAsiaTheme="minorEastAsia"/>
          <w:sz w:val="24"/>
          <w:szCs w:val="24"/>
        </w:rPr>
        <w:t xml:space="preserve"> increases as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K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p</m:t>
            </m:r>
          </m:sub>
        </m:sSub>
      </m:oMath>
      <w:r w:rsidR="005635FA">
        <w:rPr>
          <w:rFonts w:eastAsiaTheme="minorEastAsia"/>
          <w:sz w:val="24"/>
          <w:szCs w:val="24"/>
        </w:rPr>
        <w:t xml:space="preserve"> increases, meaning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T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peak</m:t>
            </m:r>
          </m:sub>
        </m:sSub>
      </m:oMath>
      <w:r w:rsidR="009B03C0">
        <w:rPr>
          <w:rFonts w:eastAsiaTheme="minorEastAsia"/>
          <w:sz w:val="24"/>
          <w:szCs w:val="24"/>
        </w:rPr>
        <w:t xml:space="preserve"> decreases as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K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p</m:t>
            </m:r>
          </m:sub>
        </m:sSub>
      </m:oMath>
      <w:r w:rsidR="009B03C0">
        <w:rPr>
          <w:rFonts w:eastAsiaTheme="minorEastAsia"/>
          <w:sz w:val="24"/>
          <w:szCs w:val="24"/>
        </w:rPr>
        <w:t xml:space="preserve"> increases.</w:t>
      </w:r>
    </w:p>
    <w:p w14:paraId="29E685BC" w14:textId="754B8947" w:rsidR="00260740" w:rsidRDefault="00A52900" w:rsidP="00AD2752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From the </w:t>
      </w:r>
      <w:r w:rsidR="00C52F21">
        <w:rPr>
          <w:rFonts w:eastAsiaTheme="minorEastAsia"/>
          <w:sz w:val="24"/>
          <w:szCs w:val="24"/>
        </w:rPr>
        <w:t xml:space="preserve">approximation in part 1,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T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2%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≈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4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ζ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c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ω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n</m:t>
                    </m:r>
                  </m:sub>
                </m:sSub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c</m:t>
                </m:r>
              </m:sub>
            </m:sSub>
          </m:den>
        </m:f>
      </m:oMath>
      <w:r w:rsidR="00583093">
        <w:rPr>
          <w:rFonts w:eastAsiaTheme="minorEastAsia"/>
          <w:sz w:val="24"/>
          <w:szCs w:val="24"/>
        </w:rPr>
        <w:t xml:space="preserve"> for the closed-loop 2% settling time. </w:t>
      </w:r>
      <w:r w:rsidR="00D84E00">
        <w:rPr>
          <w:rFonts w:eastAsiaTheme="minorEastAsia"/>
          <w:sz w:val="24"/>
          <w:szCs w:val="24"/>
        </w:rPr>
        <w:t xml:space="preserve">Using the </w:t>
      </w:r>
      <w:r w:rsidR="00DF691B">
        <w:rPr>
          <w:rFonts w:eastAsiaTheme="minorEastAsia"/>
          <w:sz w:val="24"/>
          <w:szCs w:val="24"/>
        </w:rPr>
        <w:t xml:space="preserve">derived equations above, with some substitution we see that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ω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n</m:t>
                </m:r>
              </m:sub>
            </m:sSub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c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ω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n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ζ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ζ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c</m:t>
                </m:r>
              </m:sub>
            </m:sSub>
          </m:den>
        </m:f>
      </m:oMath>
      <w:r w:rsidR="006846FA">
        <w:rPr>
          <w:rFonts w:eastAsiaTheme="minorEastAsia"/>
          <w:sz w:val="24"/>
          <w:szCs w:val="24"/>
        </w:rPr>
        <w:t xml:space="preserve"> . That is,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ω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n</m:t>
                </m:r>
              </m:sub>
            </m:sSub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c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∝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ζ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c</m:t>
                </m:r>
              </m:sub>
            </m:sSub>
          </m:den>
        </m:f>
      </m:oMath>
      <w:r w:rsidR="008E388E">
        <w:rPr>
          <w:rFonts w:eastAsiaTheme="minorEastAsia"/>
          <w:sz w:val="24"/>
          <w:szCs w:val="24"/>
        </w:rPr>
        <w:t xml:space="preserve"> .</w:t>
      </w:r>
    </w:p>
    <w:p w14:paraId="6DDE66D2" w14:textId="09838B1D" w:rsidR="008E388E" w:rsidRDefault="008E388E" w:rsidP="00AD2752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This means</w:t>
      </w:r>
      <w:r w:rsidR="009C1CDF">
        <w:rPr>
          <w:rFonts w:eastAsiaTheme="minorEastAsia"/>
          <w:sz w:val="24"/>
          <w:szCs w:val="24"/>
        </w:rPr>
        <w:t xml:space="preserve"> that </w:t>
      </w:r>
      <w:r w:rsidR="00A02C6A">
        <w:rPr>
          <w:rFonts w:eastAsiaTheme="minorEastAsia"/>
          <w:sz w:val="24"/>
          <w:szCs w:val="24"/>
        </w:rPr>
        <w:t xml:space="preserve">theoretically </w:t>
      </w:r>
      <w:r w:rsidR="009C1CDF">
        <w:rPr>
          <w:rFonts w:eastAsiaTheme="minorEastAsia"/>
          <w:sz w:val="24"/>
          <w:szCs w:val="24"/>
        </w:rPr>
        <w:t xml:space="preserve">any change in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ω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n</m:t>
                </m:r>
              </m:sub>
            </m:sSub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c</m:t>
            </m:r>
          </m:sub>
        </m:sSub>
      </m:oMath>
      <w:r w:rsidR="009C1CDF">
        <w:rPr>
          <w:rFonts w:eastAsiaTheme="minorEastAsia"/>
          <w:sz w:val="24"/>
          <w:szCs w:val="24"/>
        </w:rPr>
        <w:t xml:space="preserve"> or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ζ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c</m:t>
            </m:r>
          </m:sub>
        </m:sSub>
      </m:oMath>
      <w:r w:rsidR="00A02C6A">
        <w:rPr>
          <w:rFonts w:eastAsiaTheme="minorEastAsia"/>
          <w:sz w:val="24"/>
          <w:szCs w:val="24"/>
        </w:rPr>
        <w:t xml:space="preserve"> that </w:t>
      </w:r>
      <w:r w:rsidR="0056713F">
        <w:rPr>
          <w:rFonts w:eastAsiaTheme="minorEastAsia"/>
          <w:sz w:val="24"/>
          <w:szCs w:val="24"/>
        </w:rPr>
        <w:t xml:space="preserve">a change in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K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p</m:t>
            </m:r>
          </m:sub>
        </m:sSub>
      </m:oMath>
      <w:r w:rsidR="00A02C6A">
        <w:rPr>
          <w:rFonts w:eastAsiaTheme="minorEastAsia"/>
          <w:sz w:val="24"/>
          <w:szCs w:val="24"/>
        </w:rPr>
        <w:t xml:space="preserve"> causes</w:t>
      </w:r>
      <w:r w:rsidR="003A6425">
        <w:rPr>
          <w:rFonts w:eastAsiaTheme="minorEastAsia"/>
          <w:sz w:val="24"/>
          <w:szCs w:val="24"/>
        </w:rPr>
        <w:t xml:space="preserve"> </w:t>
      </w:r>
      <w:r w:rsidR="007F2359">
        <w:rPr>
          <w:rFonts w:eastAsiaTheme="minorEastAsia"/>
          <w:sz w:val="24"/>
          <w:szCs w:val="24"/>
        </w:rPr>
        <w:t>don’t affect the</w:t>
      </w:r>
      <w:r w:rsidR="00546330">
        <w:rPr>
          <w:rFonts w:eastAsiaTheme="minorEastAsia"/>
          <w:sz w:val="24"/>
          <w:szCs w:val="24"/>
        </w:rPr>
        <w:t xml:space="preserve"> approximat</w:t>
      </w:r>
      <w:r w:rsidR="007F2359">
        <w:rPr>
          <w:rFonts w:eastAsiaTheme="minorEastAsia"/>
          <w:sz w:val="24"/>
          <w:szCs w:val="24"/>
        </w:rPr>
        <w:t>ion</w:t>
      </w:r>
      <w:r w:rsidR="009D0F2A">
        <w:rPr>
          <w:rFonts w:eastAsiaTheme="minorEastAsia"/>
          <w:sz w:val="24"/>
          <w:szCs w:val="24"/>
        </w:rPr>
        <w:t xml:space="preserve"> of</w:t>
      </w:r>
      <w:r w:rsidR="00546330">
        <w:rPr>
          <w:rFonts w:eastAsiaTheme="minorEastAsia"/>
          <w:sz w:val="24"/>
          <w:szCs w:val="24"/>
        </w:rPr>
        <w:t xml:space="preserve"> 2% settling time. </w:t>
      </w:r>
      <w:r w:rsidR="00DA4A57">
        <w:rPr>
          <w:rFonts w:eastAsiaTheme="minorEastAsia"/>
          <w:sz w:val="24"/>
          <w:szCs w:val="24"/>
        </w:rPr>
        <w:t xml:space="preserve">Using </w:t>
      </w:r>
      <w:r w:rsidR="00762DDA">
        <w:rPr>
          <w:rFonts w:eastAsiaTheme="minorEastAsia"/>
          <w:sz w:val="24"/>
          <w:szCs w:val="24"/>
        </w:rPr>
        <w:t>some substitution</w:t>
      </w:r>
      <w:r w:rsidR="00DA4A57">
        <w:rPr>
          <w:rFonts w:eastAsiaTheme="minorEastAsia"/>
          <w:sz w:val="24"/>
          <w:szCs w:val="24"/>
        </w:rPr>
        <w:t xml:space="preserve">, </w:t>
      </w:r>
      <w:r w:rsidR="005F0A37">
        <w:rPr>
          <w:rFonts w:eastAsiaTheme="minorEastAsia"/>
          <w:sz w:val="24"/>
          <w:szCs w:val="24"/>
        </w:rPr>
        <w:t xml:space="preserve">the closed loop 2% settling time simplifies to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T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2%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≈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4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ω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n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ζ</m:t>
            </m:r>
          </m:den>
        </m:f>
      </m:oMath>
      <w:r w:rsidR="00AC44E3">
        <w:rPr>
          <w:rFonts w:eastAsiaTheme="minorEastAsia"/>
          <w:sz w:val="24"/>
          <w:szCs w:val="24"/>
        </w:rPr>
        <w:t xml:space="preserve"> </w:t>
      </w:r>
      <w:r w:rsidR="00DA4A57">
        <w:rPr>
          <w:rFonts w:eastAsiaTheme="minorEastAsia"/>
          <w:sz w:val="24"/>
          <w:szCs w:val="24"/>
        </w:rPr>
        <w:t xml:space="preserve"> </w:t>
      </w:r>
      <w:r w:rsidR="00AC44E3">
        <w:rPr>
          <w:rFonts w:eastAsiaTheme="minorEastAsia"/>
          <w:sz w:val="24"/>
          <w:szCs w:val="24"/>
        </w:rPr>
        <w:t>which is</w:t>
      </w:r>
      <w:r w:rsidR="00AD5ACE">
        <w:rPr>
          <w:rFonts w:eastAsiaTheme="minorEastAsia"/>
          <w:sz w:val="24"/>
          <w:szCs w:val="24"/>
        </w:rPr>
        <w:t xml:space="preserve">n’t </w:t>
      </w:r>
      <w:r w:rsidR="00AC44E3">
        <w:rPr>
          <w:rFonts w:eastAsiaTheme="minorEastAsia"/>
          <w:sz w:val="24"/>
          <w:szCs w:val="24"/>
        </w:rPr>
        <w:t xml:space="preserve">reliant on any of the closed-loop parameters and thus unaffected by </w:t>
      </w:r>
      <w:r w:rsidR="00AD5ACE">
        <w:rPr>
          <w:rFonts w:eastAsiaTheme="minorEastAsia"/>
          <w:sz w:val="24"/>
          <w:szCs w:val="24"/>
        </w:rPr>
        <w:t xml:space="preserve">a </w:t>
      </w:r>
      <w:r w:rsidR="00AC44E3">
        <w:rPr>
          <w:rFonts w:eastAsiaTheme="minorEastAsia"/>
          <w:sz w:val="24"/>
          <w:szCs w:val="24"/>
        </w:rPr>
        <w:t xml:space="preserve">change in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K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p</m:t>
            </m:r>
          </m:sub>
        </m:sSub>
      </m:oMath>
      <w:r w:rsidR="00AC44E3">
        <w:rPr>
          <w:rFonts w:eastAsiaTheme="minorEastAsia"/>
          <w:sz w:val="24"/>
          <w:szCs w:val="24"/>
        </w:rPr>
        <w:t>.</w:t>
      </w:r>
    </w:p>
    <w:p w14:paraId="167C9CC6" w14:textId="390E02BB" w:rsidR="009D0F2A" w:rsidRDefault="00731DB3" w:rsidP="00731DB3">
      <w:pPr>
        <w:pStyle w:val="Heading2"/>
        <w:rPr>
          <w:sz w:val="28"/>
          <w:szCs w:val="28"/>
        </w:rPr>
      </w:pPr>
      <w:bookmarkStart w:id="12" w:name="_Toc63893646"/>
      <w:r>
        <w:rPr>
          <w:sz w:val="28"/>
          <w:szCs w:val="28"/>
        </w:rPr>
        <w:t>5</w:t>
      </w:r>
      <w:bookmarkEnd w:id="12"/>
    </w:p>
    <w:p w14:paraId="0EB31A38" w14:textId="2127B544" w:rsidR="00731DB3" w:rsidRDefault="00C21698" w:rsidP="00731DB3">
      <w:pPr>
        <w:rPr>
          <w:sz w:val="24"/>
          <w:szCs w:val="24"/>
        </w:rPr>
      </w:pPr>
      <w:r>
        <w:rPr>
          <w:sz w:val="24"/>
          <w:szCs w:val="24"/>
        </w:rPr>
        <w:t xml:space="preserve">Proportional error feedback control </w:t>
      </w:r>
      <w:r w:rsidR="00EC4CC8">
        <w:rPr>
          <w:sz w:val="24"/>
          <w:szCs w:val="24"/>
        </w:rPr>
        <w:t xml:space="preserve">cannot always </w:t>
      </w:r>
      <w:r w:rsidR="00D2157A">
        <w:rPr>
          <w:sz w:val="24"/>
          <w:szCs w:val="24"/>
        </w:rPr>
        <w:t xml:space="preserve">reliably </w:t>
      </w:r>
      <w:r w:rsidR="005B56FF">
        <w:rPr>
          <w:sz w:val="24"/>
          <w:szCs w:val="24"/>
        </w:rPr>
        <w:t xml:space="preserve">correct </w:t>
      </w:r>
      <w:r w:rsidR="00704953">
        <w:rPr>
          <w:sz w:val="24"/>
          <w:szCs w:val="24"/>
        </w:rPr>
        <w:t>error</w:t>
      </w:r>
      <w:r w:rsidR="00176221">
        <w:rPr>
          <w:sz w:val="24"/>
          <w:szCs w:val="24"/>
        </w:rPr>
        <w:t xml:space="preserve"> </w:t>
      </w:r>
      <w:r w:rsidR="00C42ED2">
        <w:rPr>
          <w:sz w:val="24"/>
          <w:szCs w:val="24"/>
        </w:rPr>
        <w:t>in the presence of disturbance (which physical systems suffer from)</w:t>
      </w:r>
      <w:r w:rsidR="00367199">
        <w:rPr>
          <w:sz w:val="24"/>
          <w:szCs w:val="24"/>
        </w:rPr>
        <w:t xml:space="preserve">. This is because </w:t>
      </w:r>
      <w:r w:rsidR="002E07C6">
        <w:rPr>
          <w:sz w:val="24"/>
          <w:szCs w:val="24"/>
        </w:rPr>
        <w:t>proportional error feedback</w:t>
      </w:r>
      <w:r w:rsidR="00367199">
        <w:rPr>
          <w:sz w:val="24"/>
          <w:szCs w:val="24"/>
        </w:rPr>
        <w:t xml:space="preserve"> </w:t>
      </w:r>
      <w:r w:rsidR="0024315F">
        <w:rPr>
          <w:sz w:val="24"/>
          <w:szCs w:val="24"/>
        </w:rPr>
        <w:t xml:space="preserve">alone doesn’t </w:t>
      </w:r>
      <w:r w:rsidR="00876EB9">
        <w:rPr>
          <w:sz w:val="24"/>
          <w:szCs w:val="24"/>
        </w:rPr>
        <w:t>consider the possibility that disturbance offsets the error calculated during feedback.</w:t>
      </w:r>
    </w:p>
    <w:p w14:paraId="06428005" w14:textId="2491D791" w:rsidR="009E617D" w:rsidRDefault="007B6AF0" w:rsidP="009E617D">
      <w:pPr>
        <w:pStyle w:val="Heading2"/>
        <w:rPr>
          <w:sz w:val="28"/>
          <w:szCs w:val="28"/>
        </w:rPr>
      </w:pPr>
      <w:bookmarkStart w:id="13" w:name="_Toc63893647"/>
      <w:r w:rsidRPr="007B6AF0">
        <w:rPr>
          <w:sz w:val="28"/>
          <w:szCs w:val="28"/>
        </w:rPr>
        <w:t>6</w:t>
      </w:r>
      <w:bookmarkEnd w:id="13"/>
    </w:p>
    <w:p w14:paraId="0A078974" w14:textId="46EB00DD" w:rsidR="007B6AF0" w:rsidRDefault="00280795" w:rsidP="007B6AF0">
      <w:pPr>
        <w:rPr>
          <w:rFonts w:eastAsiaTheme="minorEastAsia"/>
          <w:sz w:val="24"/>
          <w:szCs w:val="24"/>
        </w:rPr>
      </w:pPr>
      <w:r>
        <w:rPr>
          <w:sz w:val="24"/>
          <w:szCs w:val="24"/>
        </w:rPr>
        <w:t>Going from a</w:t>
      </w:r>
      <w:r w:rsidR="003F47FC">
        <w:rPr>
          <w:sz w:val="24"/>
          <w:szCs w:val="24"/>
        </w:rPr>
        <w:t xml:space="preserve">n open-loop system to a closed-loop system </w:t>
      </w:r>
      <w:r w:rsidR="00B31F6E">
        <w:rPr>
          <w:sz w:val="24"/>
          <w:szCs w:val="24"/>
        </w:rPr>
        <w:t>increased</w:t>
      </w:r>
      <w:r w:rsidR="003F47FC">
        <w:rPr>
          <w:sz w:val="24"/>
          <w:szCs w:val="24"/>
        </w:rPr>
        <w:t xml:space="preserve"> the bandwidth frequency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ω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B</m:t>
            </m:r>
          </m:sub>
        </m:sSub>
      </m:oMath>
      <w:r w:rsidR="003F47FC">
        <w:rPr>
          <w:rFonts w:eastAsiaTheme="minorEastAsia"/>
          <w:sz w:val="24"/>
          <w:szCs w:val="24"/>
        </w:rPr>
        <w:t xml:space="preserve"> from </w:t>
      </w:r>
      <m:oMath>
        <m:r>
          <w:rPr>
            <w:rFonts w:ascii="Cambria Math" w:eastAsiaTheme="minorEastAsia" w:hAnsi="Cambria Math"/>
            <w:sz w:val="24"/>
            <w:szCs w:val="24"/>
          </w:rPr>
          <m:t>28.74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rad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s</m:t>
            </m:r>
          </m:den>
        </m:f>
      </m:oMath>
      <w:r w:rsidR="00BC732A">
        <w:rPr>
          <w:rFonts w:eastAsiaTheme="minorEastAsia"/>
          <w:sz w:val="24"/>
          <w:szCs w:val="24"/>
        </w:rPr>
        <w:t xml:space="preserve"> </w:t>
      </w:r>
      <w:r w:rsidR="00B31F6E">
        <w:rPr>
          <w:rFonts w:eastAsiaTheme="minorEastAsia"/>
          <w:sz w:val="24"/>
          <w:szCs w:val="24"/>
        </w:rPr>
        <w:t xml:space="preserve">to </w:t>
      </w:r>
      <m:oMath>
        <m:r>
          <w:rPr>
            <w:rFonts w:ascii="Cambria Math" w:eastAsiaTheme="minorEastAsia" w:hAnsi="Cambria Math"/>
            <w:sz w:val="24"/>
            <w:szCs w:val="24"/>
          </w:rPr>
          <m:t>41.15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rad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s</m:t>
            </m:r>
          </m:den>
        </m:f>
      </m:oMath>
      <w:r w:rsidR="00B31F6E">
        <w:rPr>
          <w:rFonts w:eastAsiaTheme="minorEastAsia"/>
          <w:sz w:val="24"/>
          <w:szCs w:val="24"/>
        </w:rPr>
        <w:t xml:space="preserve"> .</w:t>
      </w:r>
    </w:p>
    <w:p w14:paraId="551FF545" w14:textId="77777777" w:rsidR="00AD077E" w:rsidRDefault="00AD077E">
      <w:pPr>
        <w:rPr>
          <w:rFonts w:asciiTheme="majorHAnsi" w:eastAsiaTheme="majorEastAsia" w:hAnsiTheme="majorHAnsi" w:cstheme="majorBidi"/>
          <w:color w:val="2F5496" w:themeColor="accent1" w:themeShade="BF"/>
          <w:sz w:val="28"/>
          <w:szCs w:val="28"/>
        </w:rPr>
      </w:pPr>
      <w:r>
        <w:rPr>
          <w:sz w:val="28"/>
          <w:szCs w:val="28"/>
        </w:rPr>
        <w:br w:type="page"/>
      </w:r>
    </w:p>
    <w:p w14:paraId="408CE7DD" w14:textId="5E1134B5" w:rsidR="00CB2BDF" w:rsidRDefault="0026173F" w:rsidP="0026173F">
      <w:pPr>
        <w:pStyle w:val="Heading2"/>
        <w:rPr>
          <w:sz w:val="28"/>
          <w:szCs w:val="28"/>
        </w:rPr>
      </w:pPr>
      <w:bookmarkStart w:id="14" w:name="_Toc63893648"/>
      <w:r>
        <w:rPr>
          <w:sz w:val="28"/>
          <w:szCs w:val="28"/>
        </w:rPr>
        <w:lastRenderedPageBreak/>
        <w:t>7</w:t>
      </w:r>
      <w:bookmarkEnd w:id="14"/>
    </w:p>
    <w:p w14:paraId="3E80EB43" w14:textId="3EE0130D" w:rsidR="0026173F" w:rsidRDefault="00886569" w:rsidP="0026173F">
      <w:pPr>
        <w:rPr>
          <w:sz w:val="24"/>
          <w:szCs w:val="24"/>
        </w:rPr>
      </w:pPr>
      <w:r>
        <w:rPr>
          <w:sz w:val="24"/>
          <w:szCs w:val="24"/>
        </w:rPr>
        <w:t>The closed</w:t>
      </w:r>
      <w:r w:rsidR="00F52FE8">
        <w:rPr>
          <w:sz w:val="24"/>
          <w:szCs w:val="24"/>
        </w:rPr>
        <w:t>-</w:t>
      </w:r>
      <w:r>
        <w:rPr>
          <w:sz w:val="24"/>
          <w:szCs w:val="24"/>
        </w:rPr>
        <w:t xml:space="preserve">loop </w:t>
      </w:r>
      <w:r w:rsidR="00F52FE8">
        <w:rPr>
          <w:sz w:val="24"/>
          <w:szCs w:val="24"/>
        </w:rPr>
        <w:t xml:space="preserve">system rejects </w:t>
      </w:r>
      <w:r w:rsidR="005919DF">
        <w:rPr>
          <w:sz w:val="24"/>
          <w:szCs w:val="24"/>
        </w:rPr>
        <w:t xml:space="preserve">disturbance signals well for frequencies well below the closed-loop bandwidth frequency. </w:t>
      </w:r>
      <w:r w:rsidR="002D32F4">
        <w:rPr>
          <w:sz w:val="24"/>
          <w:szCs w:val="24"/>
        </w:rPr>
        <w:t>When disturbance rejection is high, the effect of the disturbance signal on the output is low</w:t>
      </w:r>
      <w:r w:rsidR="009D233B">
        <w:rPr>
          <w:sz w:val="24"/>
          <w:szCs w:val="24"/>
        </w:rPr>
        <w:t>. This means the magnitude of the disturbance-response transfer function is very small</w:t>
      </w:r>
      <w:r w:rsidR="008902EB">
        <w:rPr>
          <w:sz w:val="24"/>
          <w:szCs w:val="24"/>
        </w:rPr>
        <w:t xml:space="preserve">. When disturbance input frequency is </w:t>
      </w:r>
      <w:r w:rsidR="0008511B">
        <w:rPr>
          <w:sz w:val="24"/>
          <w:szCs w:val="24"/>
        </w:rPr>
        <w:t xml:space="preserve">small, the plot shows a very small dB value, </w:t>
      </w:r>
      <w:r w:rsidR="00B17460">
        <w:rPr>
          <w:sz w:val="24"/>
          <w:szCs w:val="24"/>
        </w:rPr>
        <w:t>which indicates a small magnitude of transfer function for small frequencies.</w:t>
      </w:r>
    </w:p>
    <w:p w14:paraId="35479E82" w14:textId="5B7242B8" w:rsidR="00B17460" w:rsidRDefault="00E93223" w:rsidP="0026173F">
      <w:pPr>
        <w:rPr>
          <w:rFonts w:eastAsiaTheme="minorEastAsia"/>
          <w:sz w:val="24"/>
          <w:szCs w:val="24"/>
        </w:rPr>
      </w:pPr>
      <w:r>
        <w:rPr>
          <w:sz w:val="24"/>
          <w:szCs w:val="24"/>
        </w:rPr>
        <w:t>For frequencies approaching the closed-loop bandwidth frequency, disturbance rejection gets worse</w:t>
      </w:r>
      <w:r w:rsidR="00BD4498">
        <w:rPr>
          <w:sz w:val="24"/>
          <w:szCs w:val="24"/>
        </w:rPr>
        <w:t xml:space="preserve">. The decibel value of the disturbance-response </w:t>
      </w:r>
      <w:r w:rsidR="002F28DB">
        <w:rPr>
          <w:sz w:val="24"/>
          <w:szCs w:val="24"/>
        </w:rPr>
        <w:t xml:space="preserve">peaks at </w:t>
      </w:r>
      <m:oMath>
        <m:r>
          <w:rPr>
            <w:rFonts w:ascii="Cambria Math" w:hAnsi="Cambria Math"/>
            <w:sz w:val="24"/>
            <w:szCs w:val="24"/>
          </w:rPr>
          <m:t>≈</m:t>
        </m:r>
        <m:r>
          <w:rPr>
            <w:rFonts w:ascii="Cambria Math" w:eastAsiaTheme="minorEastAsia" w:hAnsi="Cambria Math"/>
            <w:sz w:val="24"/>
            <w:szCs w:val="24"/>
          </w:rPr>
          <m:t>1 dB</m:t>
        </m:r>
      </m:oMath>
      <w:r w:rsidR="002F28DB">
        <w:rPr>
          <w:rFonts w:eastAsiaTheme="minorEastAsia"/>
          <w:sz w:val="24"/>
          <w:szCs w:val="24"/>
        </w:rPr>
        <w:t xml:space="preserve"> near the bandwidth frequency</w:t>
      </w:r>
      <w:r w:rsidR="00AC3DB2">
        <w:rPr>
          <w:rFonts w:eastAsiaTheme="minorEastAsia"/>
          <w:sz w:val="24"/>
          <w:szCs w:val="24"/>
        </w:rPr>
        <w:t xml:space="preserve"> before dropping to 0 dB for frequencies higher than</w:t>
      </w:r>
      <w:r w:rsidR="001D371E">
        <w:rPr>
          <w:rFonts w:eastAsiaTheme="minorEastAsia"/>
          <w:sz w:val="24"/>
          <w:szCs w:val="24"/>
        </w:rPr>
        <w:t xml:space="preserve"> the bandwidth. This means that for high frequencies (higher than bandwidth), the effect of the disturbance signal on the output is</w:t>
      </w:r>
      <w:r w:rsidR="00155A39">
        <w:rPr>
          <w:rFonts w:eastAsiaTheme="minorEastAsia"/>
          <w:sz w:val="24"/>
          <w:szCs w:val="24"/>
        </w:rPr>
        <w:t xml:space="preserve"> very significant; the </w:t>
      </w:r>
      <w:r w:rsidR="00756F51">
        <w:rPr>
          <w:rFonts w:eastAsiaTheme="minorEastAsia"/>
          <w:sz w:val="24"/>
          <w:szCs w:val="24"/>
        </w:rPr>
        <w:t xml:space="preserve">output is almost </w:t>
      </w:r>
      <w:r w:rsidR="00476039">
        <w:rPr>
          <w:rFonts w:eastAsiaTheme="minorEastAsia"/>
          <w:sz w:val="24"/>
          <w:szCs w:val="24"/>
        </w:rPr>
        <w:t xml:space="preserve">solely </w:t>
      </w:r>
      <w:r w:rsidR="00756F51">
        <w:rPr>
          <w:rFonts w:eastAsiaTheme="minorEastAsia"/>
          <w:sz w:val="24"/>
          <w:szCs w:val="24"/>
        </w:rPr>
        <w:t xml:space="preserve">affected </w:t>
      </w:r>
      <w:r w:rsidR="00476039">
        <w:rPr>
          <w:rFonts w:eastAsiaTheme="minorEastAsia"/>
          <w:sz w:val="24"/>
          <w:szCs w:val="24"/>
        </w:rPr>
        <w:t>by the disturbance signal</w:t>
      </w:r>
      <w:r w:rsidR="00AF5E39">
        <w:rPr>
          <w:rFonts w:eastAsiaTheme="minorEastAsia"/>
          <w:sz w:val="24"/>
          <w:szCs w:val="24"/>
        </w:rPr>
        <w:t xml:space="preserve"> at high frequencies</w:t>
      </w:r>
      <w:r w:rsidR="00155A39">
        <w:rPr>
          <w:rFonts w:eastAsiaTheme="minorEastAsia"/>
          <w:sz w:val="24"/>
          <w:szCs w:val="24"/>
        </w:rPr>
        <w:t xml:space="preserve">. </w:t>
      </w:r>
    </w:p>
    <w:p w14:paraId="2457BA0F" w14:textId="77777777" w:rsidR="0066410C" w:rsidRDefault="0066410C">
      <w:pPr>
        <w:rPr>
          <w:rFonts w:asciiTheme="majorHAnsi" w:eastAsiaTheme="majorEastAsia" w:hAnsiTheme="majorHAnsi" w:cstheme="majorBidi"/>
          <w:color w:val="2F5496" w:themeColor="accent1" w:themeShade="BF"/>
          <w:sz w:val="28"/>
          <w:szCs w:val="28"/>
        </w:rPr>
      </w:pPr>
      <w:r>
        <w:rPr>
          <w:sz w:val="28"/>
          <w:szCs w:val="28"/>
        </w:rPr>
        <w:br w:type="page"/>
      </w:r>
    </w:p>
    <w:p w14:paraId="497662C9" w14:textId="3D8EA4DE" w:rsidR="00AF5E39" w:rsidRDefault="00717A01" w:rsidP="00717A01">
      <w:pPr>
        <w:pStyle w:val="Heading2"/>
        <w:rPr>
          <w:sz w:val="28"/>
          <w:szCs w:val="28"/>
        </w:rPr>
      </w:pPr>
      <w:bookmarkStart w:id="15" w:name="_Toc63893649"/>
      <w:r>
        <w:rPr>
          <w:sz w:val="28"/>
          <w:szCs w:val="28"/>
        </w:rPr>
        <w:lastRenderedPageBreak/>
        <w:t>8</w:t>
      </w:r>
      <w:bookmarkEnd w:id="15"/>
    </w:p>
    <w:p w14:paraId="7539A018" w14:textId="4F8048E7" w:rsidR="00717A01" w:rsidRDefault="005107EE" w:rsidP="005107EE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5E87DC4" wp14:editId="71150C28">
            <wp:extent cx="6459738" cy="8534400"/>
            <wp:effectExtent l="0" t="0" r="0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39"/>
                    <a:stretch/>
                  </pic:blipFill>
                  <pic:spPr bwMode="auto">
                    <a:xfrm>
                      <a:off x="0" y="0"/>
                      <a:ext cx="6465475" cy="8541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F6982C" w14:textId="55CE83DB" w:rsidR="00CB55E9" w:rsidRDefault="00CB55E9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6EA54BFC" w14:textId="62E9EF1D" w:rsidR="005107EE" w:rsidRPr="00717A01" w:rsidRDefault="00CB55E9" w:rsidP="00CB55E9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4387114A" wp14:editId="4878E478">
            <wp:extent cx="6646333" cy="7678660"/>
            <wp:effectExtent l="0" t="0" r="2540" b="0"/>
            <wp:docPr id="13" name="Picture 1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, letter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6958" cy="7702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107EE" w:rsidRPr="00717A01" w:rsidSect="00317C0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877665E"/>
    <w:multiLevelType w:val="hybridMultilevel"/>
    <w:tmpl w:val="EB247122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DAC35D7"/>
    <w:multiLevelType w:val="hybridMultilevel"/>
    <w:tmpl w:val="24FA043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3873"/>
    <w:rsid w:val="0001605F"/>
    <w:rsid w:val="00030D82"/>
    <w:rsid w:val="0003343E"/>
    <w:rsid w:val="00034FBD"/>
    <w:rsid w:val="00035DA9"/>
    <w:rsid w:val="00045593"/>
    <w:rsid w:val="00054E56"/>
    <w:rsid w:val="000641B6"/>
    <w:rsid w:val="00065643"/>
    <w:rsid w:val="0008511B"/>
    <w:rsid w:val="00085E38"/>
    <w:rsid w:val="000904BC"/>
    <w:rsid w:val="00092B6C"/>
    <w:rsid w:val="000A5F5B"/>
    <w:rsid w:val="000B6051"/>
    <w:rsid w:val="000C6D24"/>
    <w:rsid w:val="000D376A"/>
    <w:rsid w:val="000D5BA9"/>
    <w:rsid w:val="000F1176"/>
    <w:rsid w:val="000F2E4B"/>
    <w:rsid w:val="00110DAA"/>
    <w:rsid w:val="00117773"/>
    <w:rsid w:val="00126209"/>
    <w:rsid w:val="00141FBA"/>
    <w:rsid w:val="001427AC"/>
    <w:rsid w:val="00154437"/>
    <w:rsid w:val="00155A39"/>
    <w:rsid w:val="00165BCF"/>
    <w:rsid w:val="001730A3"/>
    <w:rsid w:val="00173166"/>
    <w:rsid w:val="00176210"/>
    <w:rsid w:val="00176221"/>
    <w:rsid w:val="00176454"/>
    <w:rsid w:val="00185EAC"/>
    <w:rsid w:val="00186CCA"/>
    <w:rsid w:val="00190121"/>
    <w:rsid w:val="001A7441"/>
    <w:rsid w:val="001C2152"/>
    <w:rsid w:val="001C2735"/>
    <w:rsid w:val="001D371E"/>
    <w:rsid w:val="001F124B"/>
    <w:rsid w:val="001F3BFA"/>
    <w:rsid w:val="001F5A92"/>
    <w:rsid w:val="00202B9E"/>
    <w:rsid w:val="00203990"/>
    <w:rsid w:val="00223E91"/>
    <w:rsid w:val="00230F7A"/>
    <w:rsid w:val="0024315F"/>
    <w:rsid w:val="002443E5"/>
    <w:rsid w:val="00260740"/>
    <w:rsid w:val="0026173F"/>
    <w:rsid w:val="00264513"/>
    <w:rsid w:val="00264F74"/>
    <w:rsid w:val="00272C17"/>
    <w:rsid w:val="0027497D"/>
    <w:rsid w:val="00275604"/>
    <w:rsid w:val="00280795"/>
    <w:rsid w:val="00292749"/>
    <w:rsid w:val="002A0C44"/>
    <w:rsid w:val="002A24DB"/>
    <w:rsid w:val="002A3763"/>
    <w:rsid w:val="002B1094"/>
    <w:rsid w:val="002B7EE2"/>
    <w:rsid w:val="002D32F4"/>
    <w:rsid w:val="002E07C6"/>
    <w:rsid w:val="002E1F32"/>
    <w:rsid w:val="002F0357"/>
    <w:rsid w:val="002F2415"/>
    <w:rsid w:val="002F28DB"/>
    <w:rsid w:val="002F67EC"/>
    <w:rsid w:val="002F70A4"/>
    <w:rsid w:val="00317C04"/>
    <w:rsid w:val="003216D5"/>
    <w:rsid w:val="00344253"/>
    <w:rsid w:val="00344D6E"/>
    <w:rsid w:val="003616D5"/>
    <w:rsid w:val="00367199"/>
    <w:rsid w:val="0037472A"/>
    <w:rsid w:val="0038157A"/>
    <w:rsid w:val="00384D99"/>
    <w:rsid w:val="00386BDA"/>
    <w:rsid w:val="00390E60"/>
    <w:rsid w:val="003A0A9D"/>
    <w:rsid w:val="003A11C1"/>
    <w:rsid w:val="003A6425"/>
    <w:rsid w:val="003B5B79"/>
    <w:rsid w:val="003C298B"/>
    <w:rsid w:val="003C7E96"/>
    <w:rsid w:val="003E0DA7"/>
    <w:rsid w:val="003F1B74"/>
    <w:rsid w:val="003F47FC"/>
    <w:rsid w:val="00405D95"/>
    <w:rsid w:val="00406E33"/>
    <w:rsid w:val="00440F7A"/>
    <w:rsid w:val="004429AC"/>
    <w:rsid w:val="00444F2C"/>
    <w:rsid w:val="00454297"/>
    <w:rsid w:val="004616AD"/>
    <w:rsid w:val="00472D25"/>
    <w:rsid w:val="00476039"/>
    <w:rsid w:val="00492E02"/>
    <w:rsid w:val="004A2A82"/>
    <w:rsid w:val="004A3C95"/>
    <w:rsid w:val="004E5E9A"/>
    <w:rsid w:val="004E7EB6"/>
    <w:rsid w:val="004F3406"/>
    <w:rsid w:val="004F6248"/>
    <w:rsid w:val="004F6DA9"/>
    <w:rsid w:val="005107EE"/>
    <w:rsid w:val="00511174"/>
    <w:rsid w:val="00513DE5"/>
    <w:rsid w:val="005303BB"/>
    <w:rsid w:val="0053776C"/>
    <w:rsid w:val="00542ECC"/>
    <w:rsid w:val="00542FD0"/>
    <w:rsid w:val="00543A96"/>
    <w:rsid w:val="00546330"/>
    <w:rsid w:val="00554C05"/>
    <w:rsid w:val="005635FA"/>
    <w:rsid w:val="0056713F"/>
    <w:rsid w:val="00577BFF"/>
    <w:rsid w:val="00583093"/>
    <w:rsid w:val="005919DF"/>
    <w:rsid w:val="00591AA8"/>
    <w:rsid w:val="005B1991"/>
    <w:rsid w:val="005B56FF"/>
    <w:rsid w:val="005E158C"/>
    <w:rsid w:val="005F0A37"/>
    <w:rsid w:val="005F7572"/>
    <w:rsid w:val="00605677"/>
    <w:rsid w:val="00611CD5"/>
    <w:rsid w:val="00616913"/>
    <w:rsid w:val="0062429E"/>
    <w:rsid w:val="006243A8"/>
    <w:rsid w:val="006319AF"/>
    <w:rsid w:val="00632CC0"/>
    <w:rsid w:val="006523B1"/>
    <w:rsid w:val="00655F09"/>
    <w:rsid w:val="0065754B"/>
    <w:rsid w:val="00662FD4"/>
    <w:rsid w:val="0066410C"/>
    <w:rsid w:val="006676C2"/>
    <w:rsid w:val="006739B5"/>
    <w:rsid w:val="006846FA"/>
    <w:rsid w:val="006967EC"/>
    <w:rsid w:val="006A3DEA"/>
    <w:rsid w:val="006A6854"/>
    <w:rsid w:val="006C0677"/>
    <w:rsid w:val="006C2990"/>
    <w:rsid w:val="006C52C6"/>
    <w:rsid w:val="006C74D3"/>
    <w:rsid w:val="006F0D5A"/>
    <w:rsid w:val="006F1EC0"/>
    <w:rsid w:val="006F673D"/>
    <w:rsid w:val="00704953"/>
    <w:rsid w:val="0070629E"/>
    <w:rsid w:val="00713E38"/>
    <w:rsid w:val="00717A01"/>
    <w:rsid w:val="00731DB3"/>
    <w:rsid w:val="00756F51"/>
    <w:rsid w:val="00762DDA"/>
    <w:rsid w:val="007672CA"/>
    <w:rsid w:val="00770732"/>
    <w:rsid w:val="00775D82"/>
    <w:rsid w:val="00791B67"/>
    <w:rsid w:val="007B6AF0"/>
    <w:rsid w:val="007C5FA3"/>
    <w:rsid w:val="007D6CFB"/>
    <w:rsid w:val="007E001B"/>
    <w:rsid w:val="007E320E"/>
    <w:rsid w:val="007E417F"/>
    <w:rsid w:val="007E429E"/>
    <w:rsid w:val="007F2359"/>
    <w:rsid w:val="00813993"/>
    <w:rsid w:val="00822B98"/>
    <w:rsid w:val="008244DC"/>
    <w:rsid w:val="00827D1C"/>
    <w:rsid w:val="008379C1"/>
    <w:rsid w:val="008530DD"/>
    <w:rsid w:val="00876EB9"/>
    <w:rsid w:val="0088383A"/>
    <w:rsid w:val="00886569"/>
    <w:rsid w:val="008902EB"/>
    <w:rsid w:val="0089650A"/>
    <w:rsid w:val="008A192D"/>
    <w:rsid w:val="008B0DA3"/>
    <w:rsid w:val="008B2929"/>
    <w:rsid w:val="008C2D17"/>
    <w:rsid w:val="008C60AC"/>
    <w:rsid w:val="008D0470"/>
    <w:rsid w:val="008D45EA"/>
    <w:rsid w:val="008D766E"/>
    <w:rsid w:val="008E388E"/>
    <w:rsid w:val="008F1C17"/>
    <w:rsid w:val="00906D62"/>
    <w:rsid w:val="00927609"/>
    <w:rsid w:val="00930539"/>
    <w:rsid w:val="00940322"/>
    <w:rsid w:val="00940F4A"/>
    <w:rsid w:val="00945B6A"/>
    <w:rsid w:val="009519A3"/>
    <w:rsid w:val="00960437"/>
    <w:rsid w:val="009607FB"/>
    <w:rsid w:val="00966A60"/>
    <w:rsid w:val="00990FE1"/>
    <w:rsid w:val="009B03C0"/>
    <w:rsid w:val="009B4D17"/>
    <w:rsid w:val="009C0847"/>
    <w:rsid w:val="009C1CDF"/>
    <w:rsid w:val="009C4A75"/>
    <w:rsid w:val="009C4BE2"/>
    <w:rsid w:val="009D0F2A"/>
    <w:rsid w:val="009D233B"/>
    <w:rsid w:val="009E617D"/>
    <w:rsid w:val="009E76EE"/>
    <w:rsid w:val="009F606D"/>
    <w:rsid w:val="00A02C6A"/>
    <w:rsid w:val="00A06977"/>
    <w:rsid w:val="00A36DAF"/>
    <w:rsid w:val="00A42E22"/>
    <w:rsid w:val="00A52900"/>
    <w:rsid w:val="00A53DC6"/>
    <w:rsid w:val="00A67FF0"/>
    <w:rsid w:val="00A71667"/>
    <w:rsid w:val="00A73BC7"/>
    <w:rsid w:val="00A85B30"/>
    <w:rsid w:val="00A8731F"/>
    <w:rsid w:val="00A91E0C"/>
    <w:rsid w:val="00AA7DD7"/>
    <w:rsid w:val="00AB1AB9"/>
    <w:rsid w:val="00AB4076"/>
    <w:rsid w:val="00AB594E"/>
    <w:rsid w:val="00AB5FE7"/>
    <w:rsid w:val="00AC2241"/>
    <w:rsid w:val="00AC3DB2"/>
    <w:rsid w:val="00AC44E3"/>
    <w:rsid w:val="00AD077E"/>
    <w:rsid w:val="00AD2752"/>
    <w:rsid w:val="00AD5ACE"/>
    <w:rsid w:val="00AD5C56"/>
    <w:rsid w:val="00AE3E2A"/>
    <w:rsid w:val="00AE70E1"/>
    <w:rsid w:val="00AF5E39"/>
    <w:rsid w:val="00B17460"/>
    <w:rsid w:val="00B26298"/>
    <w:rsid w:val="00B268BE"/>
    <w:rsid w:val="00B31F6E"/>
    <w:rsid w:val="00B323FA"/>
    <w:rsid w:val="00B44E95"/>
    <w:rsid w:val="00B50C6F"/>
    <w:rsid w:val="00B57FD9"/>
    <w:rsid w:val="00B65A8D"/>
    <w:rsid w:val="00B6622D"/>
    <w:rsid w:val="00B70901"/>
    <w:rsid w:val="00B7762A"/>
    <w:rsid w:val="00B9272E"/>
    <w:rsid w:val="00B95EBF"/>
    <w:rsid w:val="00B9755F"/>
    <w:rsid w:val="00BA4D53"/>
    <w:rsid w:val="00BC027B"/>
    <w:rsid w:val="00BC0E4F"/>
    <w:rsid w:val="00BC6035"/>
    <w:rsid w:val="00BC732A"/>
    <w:rsid w:val="00BD4498"/>
    <w:rsid w:val="00BE1CD2"/>
    <w:rsid w:val="00BE71DC"/>
    <w:rsid w:val="00BF2BEC"/>
    <w:rsid w:val="00C000A1"/>
    <w:rsid w:val="00C07C19"/>
    <w:rsid w:val="00C1149C"/>
    <w:rsid w:val="00C155B8"/>
    <w:rsid w:val="00C21698"/>
    <w:rsid w:val="00C307EB"/>
    <w:rsid w:val="00C42ED2"/>
    <w:rsid w:val="00C4555B"/>
    <w:rsid w:val="00C52F21"/>
    <w:rsid w:val="00C56154"/>
    <w:rsid w:val="00C603DC"/>
    <w:rsid w:val="00C61F31"/>
    <w:rsid w:val="00C65F58"/>
    <w:rsid w:val="00C72890"/>
    <w:rsid w:val="00C756A4"/>
    <w:rsid w:val="00C81704"/>
    <w:rsid w:val="00C86668"/>
    <w:rsid w:val="00C9262F"/>
    <w:rsid w:val="00C979EB"/>
    <w:rsid w:val="00CA0FEA"/>
    <w:rsid w:val="00CA23FB"/>
    <w:rsid w:val="00CA3784"/>
    <w:rsid w:val="00CB06CF"/>
    <w:rsid w:val="00CB2BDF"/>
    <w:rsid w:val="00CB533C"/>
    <w:rsid w:val="00CB5349"/>
    <w:rsid w:val="00CB55E9"/>
    <w:rsid w:val="00CC2AE4"/>
    <w:rsid w:val="00CC4896"/>
    <w:rsid w:val="00CD0C90"/>
    <w:rsid w:val="00CF4B43"/>
    <w:rsid w:val="00D01866"/>
    <w:rsid w:val="00D13D68"/>
    <w:rsid w:val="00D2157A"/>
    <w:rsid w:val="00D26FC2"/>
    <w:rsid w:val="00D363C6"/>
    <w:rsid w:val="00D36A46"/>
    <w:rsid w:val="00D62262"/>
    <w:rsid w:val="00D63338"/>
    <w:rsid w:val="00D755E3"/>
    <w:rsid w:val="00D802BA"/>
    <w:rsid w:val="00D84E00"/>
    <w:rsid w:val="00D9783E"/>
    <w:rsid w:val="00DA4A57"/>
    <w:rsid w:val="00DB08FF"/>
    <w:rsid w:val="00DD0DF5"/>
    <w:rsid w:val="00DE50F6"/>
    <w:rsid w:val="00DE5B76"/>
    <w:rsid w:val="00DF1961"/>
    <w:rsid w:val="00DF691B"/>
    <w:rsid w:val="00E06808"/>
    <w:rsid w:val="00E17888"/>
    <w:rsid w:val="00E222C9"/>
    <w:rsid w:val="00E55FBB"/>
    <w:rsid w:val="00E64879"/>
    <w:rsid w:val="00E76A67"/>
    <w:rsid w:val="00E8466F"/>
    <w:rsid w:val="00E8595C"/>
    <w:rsid w:val="00E8638D"/>
    <w:rsid w:val="00E93223"/>
    <w:rsid w:val="00E974FE"/>
    <w:rsid w:val="00EA1B0C"/>
    <w:rsid w:val="00EB6625"/>
    <w:rsid w:val="00EC3BF7"/>
    <w:rsid w:val="00EC4CC8"/>
    <w:rsid w:val="00EC4F43"/>
    <w:rsid w:val="00EC77F7"/>
    <w:rsid w:val="00EE63C9"/>
    <w:rsid w:val="00EF00D0"/>
    <w:rsid w:val="00F02AAB"/>
    <w:rsid w:val="00F32C12"/>
    <w:rsid w:val="00F37A7A"/>
    <w:rsid w:val="00F44433"/>
    <w:rsid w:val="00F44445"/>
    <w:rsid w:val="00F45027"/>
    <w:rsid w:val="00F5175D"/>
    <w:rsid w:val="00F52FE8"/>
    <w:rsid w:val="00F55302"/>
    <w:rsid w:val="00F83873"/>
    <w:rsid w:val="00F92D48"/>
    <w:rsid w:val="00F93274"/>
    <w:rsid w:val="00F97FC4"/>
    <w:rsid w:val="00FB2556"/>
    <w:rsid w:val="00FC12F9"/>
    <w:rsid w:val="00FD6EA7"/>
    <w:rsid w:val="00FF2F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EFA3DF"/>
  <w15:chartTrackingRefBased/>
  <w15:docId w15:val="{6921F3C5-921E-453F-A708-9D982C5BB9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02B9E"/>
  </w:style>
  <w:style w:type="paragraph" w:styleId="Heading1">
    <w:name w:val="heading 1"/>
    <w:basedOn w:val="Normal"/>
    <w:next w:val="Normal"/>
    <w:link w:val="Heading1Char"/>
    <w:uiPriority w:val="9"/>
    <w:qFormat/>
    <w:rsid w:val="0065754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53DC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1117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C0847"/>
    <w:pPr>
      <w:ind w:left="720"/>
      <w:contextualSpacing/>
    </w:pPr>
  </w:style>
  <w:style w:type="table" w:styleId="TableGrid">
    <w:name w:val="Table Grid"/>
    <w:basedOn w:val="TableNormal"/>
    <w:uiPriority w:val="39"/>
    <w:rsid w:val="00EC77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65754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AD5C56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AD5C56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AD5C56"/>
    <w:rPr>
      <w:color w:val="0563C1" w:themeColor="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CB5349"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9"/>
    <w:rsid w:val="00A53DC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2443E5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rsid w:val="0051117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F37A7A"/>
    <w:pPr>
      <w:spacing w:after="100"/>
      <w:ind w:left="440"/>
    </w:pPr>
  </w:style>
  <w:style w:type="table" w:styleId="GridTable7Colorful">
    <w:name w:val="Grid Table 7 Colorful"/>
    <w:basedOn w:val="TableNormal"/>
    <w:uiPriority w:val="52"/>
    <w:rsid w:val="00C155B8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image" Target="media/image5.png"/><Relationship Id="rId18" Type="http://schemas.microsoft.com/office/2007/relationships/hdphoto" Target="media/hdphoto6.wdp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0.tmp"/><Relationship Id="rId7" Type="http://schemas.openxmlformats.org/officeDocument/2006/relationships/image" Target="media/image2.png"/><Relationship Id="rId12" Type="http://schemas.microsoft.com/office/2007/relationships/hdphoto" Target="media/hdphoto3.wdp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microsoft.com/office/2007/relationships/hdphoto" Target="media/hdphoto5.wdp"/><Relationship Id="rId20" Type="http://schemas.openxmlformats.org/officeDocument/2006/relationships/image" Target="media/image9.tmp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image" Target="media/image13.tmp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2.tmp"/><Relationship Id="rId10" Type="http://schemas.microsoft.com/office/2007/relationships/hdphoto" Target="media/hdphoto2.wdp"/><Relationship Id="rId19" Type="http://schemas.openxmlformats.org/officeDocument/2006/relationships/image" Target="media/image8.tmp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microsoft.com/office/2007/relationships/hdphoto" Target="media/hdphoto4.wdp"/><Relationship Id="rId22" Type="http://schemas.openxmlformats.org/officeDocument/2006/relationships/image" Target="media/image11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ADF430-7D15-40C7-81CD-7224E4F2C3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2723</TotalTime>
  <Pages>15</Pages>
  <Words>908</Words>
  <Characters>4644</Characters>
  <Application>Microsoft Office Word</Application>
  <DocSecurity>0</DocSecurity>
  <Lines>232</Lines>
  <Paragraphs>146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Arjun Bawa</dc:creator>
  <cp:keywords/>
  <dc:description/>
  <cp:lastModifiedBy>Arjun Bawa</cp:lastModifiedBy>
  <cp:revision>355</cp:revision>
  <dcterms:created xsi:type="dcterms:W3CDTF">2021-01-24T02:47:00Z</dcterms:created>
  <dcterms:modified xsi:type="dcterms:W3CDTF">2021-02-11T04:53:00Z</dcterms:modified>
</cp:coreProperties>
</file>