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1511E" w14:textId="77777777" w:rsidR="00876001" w:rsidRDefault="00876001" w:rsidP="0087600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bookmarkStart w:id="0" w:name="_Hlk518999164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Clinically relevant autistic traits predict greater reliance on detail for image recognition </w:t>
      </w:r>
    </w:p>
    <w:p w14:paraId="6FB1B9F9" w14:textId="77777777" w:rsidR="00876001" w:rsidRDefault="00876001" w:rsidP="0087600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bookmarkEnd w:id="0"/>
    <w:p w14:paraId="103869A4" w14:textId="77777777" w:rsidR="00876001" w:rsidRDefault="00876001" w:rsidP="00876001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Arjen Alink</w:t>
      </w:r>
      <w:r>
        <w:rPr>
          <w:rFonts w:ascii="Times New Roman" w:hAnsi="Times New Roman" w:cs="Times New Roman"/>
          <w:i/>
          <w:sz w:val="24"/>
          <w:szCs w:val="24"/>
          <w:vertAlign w:val="superscript"/>
          <w:lang w:val="en-GB"/>
        </w:rPr>
        <w:t>1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&amp; Ian Charest</w:t>
      </w:r>
      <w:r>
        <w:rPr>
          <w:rFonts w:ascii="Times New Roman" w:hAnsi="Times New Roman" w:cs="Times New Roman"/>
          <w:i/>
          <w:sz w:val="24"/>
          <w:szCs w:val="24"/>
          <w:vertAlign w:val="superscript"/>
          <w:lang w:val="en-GB"/>
        </w:rPr>
        <w:t>2</w:t>
      </w:r>
    </w:p>
    <w:p w14:paraId="5F396682" w14:textId="77777777" w:rsidR="00876001" w:rsidRDefault="00876001" w:rsidP="00876001">
      <w:pPr>
        <w:spacing w:after="0" w:line="360" w:lineRule="auto"/>
        <w:rPr>
          <w:rFonts w:ascii="Times New Roman" w:eastAsia="Calibri" w:hAnsi="Times New Roman" w:cs="Times New Roman"/>
          <w:b/>
          <w:bCs/>
          <w:color w:val="000000" w:themeColor="text1"/>
          <w:lang w:val="en-GB"/>
        </w:rPr>
      </w:pPr>
    </w:p>
    <w:p w14:paraId="381E7054" w14:textId="77777777" w:rsidR="00876001" w:rsidRDefault="00876001" w:rsidP="00876001">
      <w:pPr>
        <w:spacing w:after="0" w:line="360" w:lineRule="auto"/>
        <w:rPr>
          <w:rFonts w:ascii="Times New Roman" w:eastAsia="Calibri" w:hAnsi="Times New Roman" w:cs="Times New Roman"/>
          <w:b/>
          <w:bCs/>
          <w:color w:val="000000" w:themeColor="text1"/>
          <w:lang w:val="en-GB"/>
        </w:rPr>
      </w:pPr>
    </w:p>
    <w:p w14:paraId="02C81DF6" w14:textId="77777777" w:rsidR="00876001" w:rsidRDefault="00876001" w:rsidP="00876001">
      <w:pPr>
        <w:spacing w:after="0" w:line="360" w:lineRule="auto"/>
        <w:rPr>
          <w:rFonts w:ascii="Times New Roman" w:eastAsia="Calibri" w:hAnsi="Times New Roman" w:cs="Times New Roman"/>
          <w:b/>
          <w:bCs/>
          <w:color w:val="000000" w:themeColor="text1"/>
          <w:lang w:val="en-GB"/>
        </w:rPr>
      </w:pPr>
    </w:p>
    <w:p w14:paraId="523218DE" w14:textId="77777777" w:rsidR="00876001" w:rsidRDefault="00876001" w:rsidP="00876001">
      <w:pPr>
        <w:spacing w:after="0" w:line="360" w:lineRule="auto"/>
        <w:rPr>
          <w:rFonts w:ascii="Times New Roman" w:eastAsia="Calibri" w:hAnsi="Times New Roman" w:cs="Times New Roman"/>
          <w:b/>
          <w:bCs/>
          <w:color w:val="000000" w:themeColor="text1"/>
          <w:lang w:val="en-GB"/>
        </w:rPr>
      </w:pPr>
    </w:p>
    <w:p w14:paraId="5180AF33" w14:textId="77777777" w:rsidR="00876001" w:rsidRPr="00876001" w:rsidRDefault="00876001" w:rsidP="00876001">
      <w:pPr>
        <w:spacing w:after="0"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GB"/>
        </w:rPr>
      </w:pPr>
      <w:r w:rsidRPr="00876001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GB"/>
        </w:rPr>
        <w:t>Supplementary Information</w:t>
      </w:r>
    </w:p>
    <w:p w14:paraId="66F0E6D2" w14:textId="77777777" w:rsidR="00876001" w:rsidRDefault="00876001" w:rsidP="00876001">
      <w:pPr>
        <w:spacing w:after="0" w:line="360" w:lineRule="auto"/>
        <w:rPr>
          <w:rFonts w:ascii="Times New Roman" w:eastAsia="Calibri" w:hAnsi="Times New Roman" w:cs="Times New Roman"/>
          <w:b/>
          <w:bCs/>
          <w:color w:val="000000" w:themeColor="text1"/>
          <w:lang w:val="en-GB"/>
        </w:rPr>
      </w:pPr>
    </w:p>
    <w:p w14:paraId="42D405E4" w14:textId="77777777" w:rsidR="00876001" w:rsidRDefault="00876001" w:rsidP="00876001">
      <w:pPr>
        <w:spacing w:after="0" w:line="360" w:lineRule="auto"/>
        <w:rPr>
          <w:rFonts w:ascii="Times New Roman" w:eastAsia="Calibri" w:hAnsi="Times New Roman" w:cs="Times New Roman"/>
          <w:b/>
          <w:bCs/>
          <w:color w:val="000000" w:themeColor="text1"/>
          <w:lang w:val="en-GB"/>
        </w:rPr>
      </w:pPr>
    </w:p>
    <w:p w14:paraId="5AF2E27B" w14:textId="77777777" w:rsidR="00876001" w:rsidRDefault="00876001" w:rsidP="00876001">
      <w:pPr>
        <w:spacing w:after="0" w:line="360" w:lineRule="auto"/>
        <w:rPr>
          <w:rFonts w:ascii="Times New Roman" w:eastAsia="Calibri" w:hAnsi="Times New Roman" w:cs="Times New Roman"/>
          <w:b/>
          <w:bCs/>
          <w:color w:val="000000" w:themeColor="text1"/>
          <w:lang w:val="en-GB"/>
        </w:rPr>
      </w:pPr>
    </w:p>
    <w:p w14:paraId="32E75CAE" w14:textId="77777777" w:rsidR="00876001" w:rsidRDefault="00876001" w:rsidP="00876001">
      <w:pPr>
        <w:spacing w:after="0" w:line="360" w:lineRule="auto"/>
        <w:rPr>
          <w:rFonts w:ascii="Times New Roman" w:eastAsia="Calibri" w:hAnsi="Times New Roman" w:cs="Times New Roman"/>
          <w:b/>
          <w:bCs/>
          <w:color w:val="000000" w:themeColor="text1"/>
          <w:lang w:val="en-GB"/>
        </w:rPr>
      </w:pPr>
    </w:p>
    <w:p w14:paraId="70DB4A70" w14:textId="77777777" w:rsidR="00876001" w:rsidRDefault="00876001" w:rsidP="00876001">
      <w:pPr>
        <w:spacing w:after="0" w:line="360" w:lineRule="auto"/>
        <w:rPr>
          <w:rFonts w:ascii="Times New Roman" w:eastAsia="Calibri" w:hAnsi="Times New Roman" w:cs="Times New Roman"/>
          <w:b/>
          <w:bCs/>
          <w:color w:val="000000" w:themeColor="text1"/>
          <w:lang w:val="en-GB"/>
        </w:rPr>
      </w:pPr>
    </w:p>
    <w:p w14:paraId="27C3929D" w14:textId="77777777" w:rsidR="00876001" w:rsidRDefault="00876001" w:rsidP="00876001">
      <w:pPr>
        <w:spacing w:after="0" w:line="360" w:lineRule="auto"/>
        <w:rPr>
          <w:rFonts w:ascii="Times New Roman" w:eastAsia="Calibri" w:hAnsi="Times New Roman" w:cs="Times New Roman"/>
          <w:i/>
          <w:iCs/>
          <w:color w:val="000000" w:themeColor="text1"/>
          <w:lang w:val="en-GB"/>
        </w:rPr>
      </w:pPr>
    </w:p>
    <w:p w14:paraId="14DC687B" w14:textId="77777777" w:rsidR="00876001" w:rsidRDefault="00876001" w:rsidP="00876001">
      <w:pPr>
        <w:spacing w:after="0" w:line="360" w:lineRule="auto"/>
        <w:rPr>
          <w:rFonts w:ascii="Times New Roman" w:eastAsia="Calibri" w:hAnsi="Times New Roman" w:cs="Times New Roman"/>
          <w:i/>
          <w:iCs/>
          <w:color w:val="000000" w:themeColor="text1"/>
          <w:lang w:val="en-GB"/>
        </w:rPr>
      </w:pPr>
      <w:r>
        <w:rPr>
          <w:rFonts w:ascii="Times New Roman" w:eastAsia="Calibri" w:hAnsi="Times New Roman" w:cs="Times New Roman"/>
          <w:i/>
          <w:iCs/>
          <w:color w:val="000000" w:themeColor="text1"/>
          <w:vertAlign w:val="superscript"/>
          <w:lang w:val="en-GB"/>
        </w:rPr>
        <w:t>1</w:t>
      </w:r>
      <w:r>
        <w:rPr>
          <w:rFonts w:ascii="Times New Roman" w:eastAsia="Calibri" w:hAnsi="Times New Roman" w:cs="Times New Roman"/>
          <w:i/>
          <w:iCs/>
          <w:color w:val="000000" w:themeColor="text1"/>
          <w:lang w:val="en-GB"/>
        </w:rPr>
        <w:t>University Medical Centre Hamburg-Eppendorf, Germany</w:t>
      </w:r>
    </w:p>
    <w:p w14:paraId="66A0E92F" w14:textId="77777777" w:rsidR="00876001" w:rsidRDefault="00876001" w:rsidP="00876001">
      <w:pPr>
        <w:spacing w:after="0" w:line="360" w:lineRule="auto"/>
        <w:rPr>
          <w:rFonts w:ascii="Times New Roman" w:eastAsia="Calibri" w:hAnsi="Times New Roman" w:cs="Times New Roman"/>
          <w:i/>
          <w:iCs/>
          <w:color w:val="000000" w:themeColor="text1"/>
          <w:lang w:val="en-GB"/>
        </w:rPr>
      </w:pPr>
      <w:r>
        <w:rPr>
          <w:rFonts w:ascii="Times New Roman" w:eastAsia="Calibri" w:hAnsi="Times New Roman" w:cs="Times New Roman"/>
          <w:i/>
          <w:iCs/>
          <w:color w:val="000000" w:themeColor="text1"/>
          <w:vertAlign w:val="superscript"/>
          <w:lang w:val="en-GB"/>
        </w:rPr>
        <w:t>2</w:t>
      </w:r>
      <w:r>
        <w:rPr>
          <w:rFonts w:ascii="Times New Roman" w:eastAsia="Calibri" w:hAnsi="Times New Roman" w:cs="Times New Roman"/>
          <w:i/>
          <w:iCs/>
          <w:color w:val="000000" w:themeColor="text1"/>
          <w:lang w:val="en-GB"/>
        </w:rPr>
        <w:t>University of Birmingham, United Kingdom</w:t>
      </w:r>
    </w:p>
    <w:p w14:paraId="461E9A3F" w14:textId="77777777" w:rsidR="00876001" w:rsidRDefault="00876001" w:rsidP="00876001">
      <w:pPr>
        <w:spacing w:after="0" w:line="360" w:lineRule="auto"/>
        <w:rPr>
          <w:rFonts w:ascii="Times New Roman" w:eastAsia="Calibri" w:hAnsi="Times New Roman" w:cs="Times New Roman"/>
          <w:b/>
          <w:bCs/>
          <w:color w:val="000000" w:themeColor="text1"/>
          <w:lang w:val="en-GB"/>
        </w:rPr>
      </w:pPr>
    </w:p>
    <w:p w14:paraId="1F104B7D" w14:textId="77777777" w:rsidR="00876001" w:rsidRDefault="00876001" w:rsidP="00876001">
      <w:pPr>
        <w:spacing w:after="0" w:line="360" w:lineRule="auto"/>
        <w:rPr>
          <w:rFonts w:ascii="Times New Roman" w:eastAsia="Calibri" w:hAnsi="Times New Roman" w:cs="Times New Roman"/>
          <w:b/>
          <w:bCs/>
          <w:color w:val="000000" w:themeColor="text1"/>
          <w:lang w:val="en-GB"/>
        </w:rPr>
      </w:pPr>
    </w:p>
    <w:p w14:paraId="4F2CC3C4" w14:textId="77777777" w:rsidR="00876001" w:rsidRDefault="00876001" w:rsidP="00876001">
      <w:pPr>
        <w:spacing w:after="0"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GB"/>
        </w:rPr>
        <w:t>Corresponding author</w:t>
      </w:r>
    </w:p>
    <w:p w14:paraId="035F0961" w14:textId="77777777" w:rsidR="00876001" w:rsidRDefault="00876001" w:rsidP="00876001">
      <w:p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  <w:t xml:space="preserve">Arjen Alink </w:t>
      </w:r>
    </w:p>
    <w:p w14:paraId="6FF7732D" w14:textId="295AC532" w:rsidR="00876001" w:rsidRDefault="00876001" w:rsidP="00876001">
      <w:pPr>
        <w:spacing w:after="0" w:line="360" w:lineRule="auto"/>
      </w:pPr>
      <w:hyperlink r:id="rId4" w:history="1">
        <w:r>
          <w:rPr>
            <w:rStyle w:val="Hyperlink"/>
            <w:rFonts w:ascii="Times New Roman" w:eastAsia="Calibri" w:hAnsi="Times New Roman" w:cs="Times New Roman"/>
            <w:color w:val="000000" w:themeColor="text1"/>
            <w:sz w:val="24"/>
            <w:szCs w:val="24"/>
            <w:lang w:val="en-GB"/>
          </w:rPr>
          <w:t>a.alink@uke.de</w:t>
        </w:r>
      </w:hyperlink>
    </w:p>
    <w:p w14:paraId="1A4BD0E1" w14:textId="699906AD" w:rsidR="00876001" w:rsidRDefault="00876001" w:rsidP="00876001">
      <w:pPr>
        <w:spacing w:after="0" w:line="360" w:lineRule="auto"/>
      </w:pPr>
    </w:p>
    <w:p w14:paraId="2EA20ADE" w14:textId="1987AF55" w:rsidR="00876001" w:rsidRPr="00876001" w:rsidRDefault="00876001" w:rsidP="00876001">
      <w:pPr>
        <w:spacing w:after="0" w:line="360" w:lineRule="auto"/>
        <w:rPr>
          <w:b/>
          <w:bCs/>
          <w:sz w:val="32"/>
          <w:szCs w:val="32"/>
        </w:rPr>
      </w:pPr>
    </w:p>
    <w:p w14:paraId="030A743F" w14:textId="77777777" w:rsidR="00876001" w:rsidRDefault="00876001" w:rsidP="00876001">
      <w:pPr>
        <w:spacing w:after="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GB"/>
        </w:rPr>
      </w:pPr>
    </w:p>
    <w:p w14:paraId="14C6841F" w14:textId="60AD2E73" w:rsidR="00876001" w:rsidRDefault="00876001">
      <w:pPr>
        <w:spacing w:line="259" w:lineRule="auto"/>
      </w:pPr>
      <w:r>
        <w:br w:type="page"/>
      </w:r>
    </w:p>
    <w:p w14:paraId="6EDBE936" w14:textId="7CAEA164" w:rsidR="00F80E37" w:rsidRDefault="0087600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7266CC" wp14:editId="0ED55641">
                <wp:simplePos x="0" y="0"/>
                <wp:positionH relativeFrom="column">
                  <wp:posOffset>3014980</wp:posOffset>
                </wp:positionH>
                <wp:positionV relativeFrom="paragraph">
                  <wp:posOffset>6354663</wp:posOffset>
                </wp:positionV>
                <wp:extent cx="2600325" cy="1228725"/>
                <wp:effectExtent l="0" t="0" r="9525" b="952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ECFFC" w14:textId="7557162D" w:rsidR="00876001" w:rsidRDefault="00876001" w:rsidP="00876001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Supplementary figure </w:t>
                            </w:r>
                            <w:r>
                              <w:t xml:space="preserve">showing the sum of all 1000 Gabor wavelet features for all 10 images used during the experiment and the 200 best and worst features based on their associated </w:t>
                            </w:r>
                            <w:proofErr w:type="spellStart"/>
                            <w:r>
                              <w:t>FDi</w:t>
                            </w:r>
                            <w:proofErr w:type="spellEnd"/>
                            <w:r>
                              <w:t xml:space="preserve"> values (across all participants)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266C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37.4pt;margin-top:500.35pt;width:204.75pt;height:9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" stroked="f">
                <v:textbox>
                  <w:txbxContent>
                    <w:p w14:paraId="538ECFFC" w14:textId="7557162D" w:rsidR="00876001" w:rsidRDefault="00876001" w:rsidP="00876001">
                      <w:pPr>
                        <w:jc w:val="both"/>
                      </w:pPr>
                      <w: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Supplementary figure </w:t>
                      </w:r>
                      <w:r>
                        <w:t xml:space="preserve">showing the sum of all 1000 Gabor wavelet features for all 10 images used during the experiment and the 200 best and worst features based on their associated </w:t>
                      </w:r>
                      <w:proofErr w:type="spellStart"/>
                      <w:r>
                        <w:t>FDi</w:t>
                      </w:r>
                      <w:proofErr w:type="spellEnd"/>
                      <w:r>
                        <w:t xml:space="preserve"> values (across all participants)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0160803" wp14:editId="1739CD10">
            <wp:extent cx="2810500" cy="7571888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ppFig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500" cy="75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E37" w:rsidSect="007368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1NzK2NDM2t7QE8pR0lIJTi4sz8/NACgxrAd97qpcsAAAA"/>
  </w:docVars>
  <w:rsids>
    <w:rsidRoot w:val="00876001"/>
    <w:rsid w:val="007368BD"/>
    <w:rsid w:val="00876001"/>
    <w:rsid w:val="00F8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1245C"/>
  <w15:chartTrackingRefBased/>
  <w15:docId w15:val="{584D2404-40AF-4440-8337-D160C64B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6001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876001"/>
    <w:rPr>
      <w:color w:val="0563C1" w:themeColor="hyperlink"/>
      <w:u w:val="single"/>
    </w:rPr>
  </w:style>
  <w:style w:type="paragraph" w:customStyle="1" w:styleId="Default">
    <w:name w:val="Default"/>
    <w:rsid w:val="008760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9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a.alink@uke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Arjen Alink</dc:creator>
  <cp:keywords/>
  <dc:description/>
  <cp:lastModifiedBy>Arjen Alink</cp:lastModifiedBy>
  <cp:revision>1</cp:revision>
  <dcterms:created xsi:type="dcterms:W3CDTF">2020-06-02T11:53:00Z</dcterms:created>
  <dcterms:modified xsi:type="dcterms:W3CDTF">2020-06-02T11:58:00Z</dcterms:modified>
</cp:coreProperties>
</file>