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BA" w:rsidRPr="004952D5" w:rsidRDefault="003128BA" w:rsidP="003128BA">
      <w:pPr>
        <w:jc w:val="right"/>
        <w:rPr>
          <w:sz w:val="24"/>
          <w:szCs w:val="24"/>
        </w:rPr>
      </w:pPr>
      <w:r w:rsidRPr="004952D5">
        <w:rPr>
          <w:sz w:val="24"/>
          <w:szCs w:val="24"/>
        </w:rPr>
        <w:t>Andrew Johnson</w:t>
      </w:r>
    </w:p>
    <w:p w:rsidR="003128BA" w:rsidRDefault="003128BA" w:rsidP="003128BA">
      <w:pPr>
        <w:jc w:val="right"/>
        <w:rPr>
          <w:sz w:val="24"/>
          <w:szCs w:val="24"/>
        </w:rPr>
      </w:pPr>
      <w:r w:rsidRPr="004952D5">
        <w:rPr>
          <w:sz w:val="24"/>
          <w:szCs w:val="24"/>
        </w:rPr>
        <w:t>Homework 1 Questions</w:t>
      </w:r>
    </w:p>
    <w:p w:rsidR="004952D5" w:rsidRPr="004952D5" w:rsidRDefault="004952D5" w:rsidP="003128BA">
      <w:pPr>
        <w:jc w:val="right"/>
        <w:rPr>
          <w:sz w:val="24"/>
          <w:szCs w:val="24"/>
        </w:rPr>
      </w:pPr>
      <w:bookmarkStart w:id="0" w:name="_GoBack"/>
      <w:bookmarkEnd w:id="0"/>
    </w:p>
    <w:p w:rsidR="003128BA" w:rsidRDefault="003128BA" w:rsidP="003128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2D5">
        <w:rPr>
          <w:sz w:val="24"/>
          <w:szCs w:val="24"/>
        </w:rPr>
        <w:t xml:space="preserve"> The first conclusion that we can draw from the Kick Starter data is that the popular </w:t>
      </w:r>
      <w:r w:rsidR="004952D5" w:rsidRPr="004952D5">
        <w:rPr>
          <w:sz w:val="24"/>
          <w:szCs w:val="24"/>
        </w:rPr>
        <w:t>Categories of campaigns seeking funding are by far theater and music.  The first conclusion supports the second conclusion that Plays are the most popular overall Sub-Category by a large margin among sub-categories.  The third conclusion is that the most prevalent outcome of Kick Starter campaigns over the timeframe of our data is Success.  It is also interesting to note that the Sub-Categories of Rock and Documentaries had a larger number of campaigns, all of which were successful.</w:t>
      </w:r>
    </w:p>
    <w:p w:rsidR="004952D5" w:rsidRPr="004952D5" w:rsidRDefault="004952D5" w:rsidP="004952D5">
      <w:pPr>
        <w:pStyle w:val="ListParagraph"/>
        <w:rPr>
          <w:sz w:val="24"/>
          <w:szCs w:val="24"/>
        </w:rPr>
      </w:pPr>
    </w:p>
    <w:p w:rsidR="004952D5" w:rsidRDefault="004952D5" w:rsidP="003128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2D5">
        <w:rPr>
          <w:sz w:val="24"/>
          <w:szCs w:val="24"/>
        </w:rPr>
        <w:t>One limitation on the data set is the lack of a data dictionary to definitively state what each column is measuring or tracking.  Another column that would help with predicting successful would be if the creators had ever participated in a previous campaign.</w:t>
      </w:r>
    </w:p>
    <w:p w:rsidR="004952D5" w:rsidRPr="004952D5" w:rsidRDefault="004952D5" w:rsidP="004952D5">
      <w:pPr>
        <w:pStyle w:val="ListParagraph"/>
        <w:rPr>
          <w:sz w:val="24"/>
          <w:szCs w:val="24"/>
        </w:rPr>
      </w:pPr>
    </w:p>
    <w:p w:rsidR="004952D5" w:rsidRPr="004952D5" w:rsidRDefault="004952D5" w:rsidP="003128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2D5">
        <w:rPr>
          <w:sz w:val="24"/>
          <w:szCs w:val="24"/>
        </w:rPr>
        <w:t>It would be interesting to do a scatter plot comparing those with previous campaign experience against those with no previous campaign experience.</w:t>
      </w:r>
    </w:p>
    <w:sectPr w:rsidR="004952D5" w:rsidRPr="0049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2656D"/>
    <w:multiLevelType w:val="hybridMultilevel"/>
    <w:tmpl w:val="A356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A"/>
    <w:rsid w:val="003128BA"/>
    <w:rsid w:val="004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D6EA-D5D3-4D43-8772-631DEE6A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1</cp:revision>
  <dcterms:created xsi:type="dcterms:W3CDTF">2017-12-08T20:56:00Z</dcterms:created>
  <dcterms:modified xsi:type="dcterms:W3CDTF">2017-12-08T21:23:00Z</dcterms:modified>
</cp:coreProperties>
</file>