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8269F" w14:textId="77777777" w:rsidR="00000000" w:rsidRDefault="00000000">
      <w:pPr>
        <w:spacing w:line="220" w:lineRule="atLeast"/>
        <w:rPr>
          <w:rFonts w:hint="eastAsia"/>
        </w:rPr>
      </w:pPr>
    </w:p>
    <w:p w14:paraId="2EFE4E7F" w14:textId="77777777" w:rsidR="00000000" w:rsidRDefault="00000000">
      <w:pPr>
        <w:spacing w:line="220" w:lineRule="atLeast"/>
        <w:rPr>
          <w:rFonts w:hint="eastAsia"/>
        </w:rPr>
      </w:pPr>
    </w:p>
    <w:p w14:paraId="6D162278" w14:textId="77777777" w:rsidR="00000000" w:rsidRDefault="00000000">
      <w:pPr>
        <w:spacing w:line="220" w:lineRule="atLeast"/>
        <w:rPr>
          <w:rFonts w:hint="eastAsia"/>
        </w:rPr>
      </w:pPr>
    </w:p>
    <w:p w14:paraId="0535489D" w14:textId="77777777" w:rsidR="00000000" w:rsidRDefault="00000000">
      <w:pPr>
        <w:spacing w:line="220" w:lineRule="atLeast"/>
        <w:rPr>
          <w:rFonts w:hint="eastAsia"/>
        </w:rPr>
      </w:pPr>
    </w:p>
    <w:p w14:paraId="682F5B9E" w14:textId="77777777" w:rsidR="00000000" w:rsidRDefault="00000000">
      <w:pPr>
        <w:spacing w:line="220" w:lineRule="atLeast"/>
        <w:rPr>
          <w:rFonts w:hint="eastAsia"/>
        </w:rPr>
      </w:pPr>
    </w:p>
    <w:p w14:paraId="7BDA9928" w14:textId="77777777" w:rsidR="00000000" w:rsidRDefault="00000000">
      <w:pPr>
        <w:spacing w:line="220" w:lineRule="atLeast"/>
        <w:rPr>
          <w:rFonts w:hint="eastAsia"/>
        </w:rPr>
      </w:pPr>
    </w:p>
    <w:p w14:paraId="0C328ECB" w14:textId="77777777" w:rsidR="00000000" w:rsidRDefault="00000000">
      <w:pPr>
        <w:spacing w:line="220" w:lineRule="atLeast"/>
        <w:rPr>
          <w:rFonts w:hint="eastAsia"/>
        </w:rPr>
      </w:pPr>
    </w:p>
    <w:p w14:paraId="0A9CAD95" w14:textId="77777777" w:rsidR="00000000" w:rsidRDefault="00000000">
      <w:pPr>
        <w:spacing w:line="220" w:lineRule="atLeast"/>
        <w:rPr>
          <w:rFonts w:hint="eastAsia"/>
        </w:rPr>
      </w:pPr>
    </w:p>
    <w:p w14:paraId="37BBEA92" w14:textId="77777777" w:rsidR="00000000" w:rsidRDefault="00000000">
      <w:pPr>
        <w:spacing w:line="220" w:lineRule="atLeast"/>
        <w:rPr>
          <w:rFonts w:hint="eastAsia"/>
        </w:rPr>
      </w:pPr>
    </w:p>
    <w:p w14:paraId="3F22BAC8" w14:textId="77777777" w:rsidR="00000000" w:rsidRDefault="00000000">
      <w:pPr>
        <w:spacing w:line="220" w:lineRule="atLeast"/>
        <w:rPr>
          <w:rFonts w:hint="eastAsia"/>
        </w:rPr>
      </w:pPr>
    </w:p>
    <w:p w14:paraId="32645908" w14:textId="77777777" w:rsidR="00000000" w:rsidRDefault="00000000">
      <w:pPr>
        <w:spacing w:line="220" w:lineRule="atLeast"/>
        <w:rPr>
          <w:rFonts w:hint="eastAsia"/>
        </w:rPr>
      </w:pPr>
    </w:p>
    <w:p w14:paraId="4EB86198" w14:textId="77777777" w:rsidR="00000000" w:rsidRDefault="00000000">
      <w:pPr>
        <w:spacing w:line="220" w:lineRule="atLeast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Django-ERP </w:t>
      </w:r>
      <w:r>
        <w:rPr>
          <w:rFonts w:hint="eastAsia"/>
          <w:b/>
          <w:sz w:val="52"/>
          <w:szCs w:val="52"/>
        </w:rPr>
        <w:t>使用手册</w:t>
      </w:r>
    </w:p>
    <w:p w14:paraId="1284EE52" w14:textId="77777777" w:rsidR="00000000" w:rsidRDefault="00000000">
      <w:pPr>
        <w:spacing w:line="220" w:lineRule="atLeast"/>
        <w:jc w:val="center"/>
        <w:rPr>
          <w:rFonts w:hint="eastAsia"/>
        </w:rPr>
      </w:pPr>
    </w:p>
    <w:p w14:paraId="10B77B10" w14:textId="77777777" w:rsidR="00000000" w:rsidRDefault="00000000">
      <w:pPr>
        <w:spacing w:line="220" w:lineRule="atLeast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采购管理</w:t>
      </w:r>
    </w:p>
    <w:p w14:paraId="69F8BBEC" w14:textId="77777777" w:rsidR="00000000" w:rsidRDefault="00000000">
      <w:pPr>
        <w:spacing w:line="220" w:lineRule="atLeast"/>
        <w:rPr>
          <w:rFonts w:hint="eastAsia"/>
        </w:rPr>
      </w:pPr>
    </w:p>
    <w:p w14:paraId="064E45E6" w14:textId="77777777" w:rsidR="00000000" w:rsidRDefault="00000000">
      <w:pPr>
        <w:spacing w:line="220" w:lineRule="atLeast"/>
        <w:rPr>
          <w:rFonts w:hint="eastAsia"/>
        </w:rPr>
      </w:pPr>
    </w:p>
    <w:p w14:paraId="03DC3105" w14:textId="77777777" w:rsidR="00000000" w:rsidRDefault="00000000">
      <w:pPr>
        <w:spacing w:line="220" w:lineRule="atLeast"/>
        <w:rPr>
          <w:rFonts w:hint="eastAsia"/>
        </w:rPr>
      </w:pPr>
    </w:p>
    <w:p w14:paraId="31514397" w14:textId="77777777" w:rsidR="00000000" w:rsidRDefault="00000000">
      <w:pPr>
        <w:spacing w:line="220" w:lineRule="atLeast"/>
        <w:rPr>
          <w:rFonts w:hint="eastAsia"/>
        </w:rPr>
      </w:pPr>
    </w:p>
    <w:p w14:paraId="159AC93B" w14:textId="77777777" w:rsidR="00000000" w:rsidRDefault="00000000">
      <w:pPr>
        <w:spacing w:line="220" w:lineRule="atLeast"/>
        <w:rPr>
          <w:rFonts w:hint="eastAsia"/>
        </w:rPr>
      </w:pPr>
    </w:p>
    <w:p w14:paraId="6E2699F2" w14:textId="77777777" w:rsidR="00000000" w:rsidRDefault="00000000">
      <w:pPr>
        <w:spacing w:line="220" w:lineRule="atLeast"/>
        <w:rPr>
          <w:rFonts w:hint="eastAsia"/>
        </w:rPr>
      </w:pPr>
    </w:p>
    <w:p w14:paraId="59ECDDFC" w14:textId="77777777" w:rsidR="00000000" w:rsidRDefault="00000000">
      <w:pPr>
        <w:spacing w:line="220" w:lineRule="atLeast"/>
        <w:rPr>
          <w:rFonts w:hint="eastAsia"/>
        </w:rPr>
      </w:pPr>
    </w:p>
    <w:p w14:paraId="6F0CFD29" w14:textId="77777777" w:rsidR="00000000" w:rsidRDefault="00000000">
      <w:pPr>
        <w:spacing w:line="220" w:lineRule="atLeast"/>
        <w:rPr>
          <w:rFonts w:hint="eastAsia"/>
        </w:rPr>
      </w:pPr>
    </w:p>
    <w:p w14:paraId="60590E52" w14:textId="77777777" w:rsidR="00000000" w:rsidRDefault="00000000">
      <w:pPr>
        <w:spacing w:line="220" w:lineRule="atLeast"/>
        <w:rPr>
          <w:rFonts w:hint="eastAsia"/>
        </w:rPr>
      </w:pPr>
    </w:p>
    <w:p w14:paraId="53874684" w14:textId="77777777" w:rsidR="00000000" w:rsidRDefault="00000000">
      <w:pPr>
        <w:spacing w:line="220" w:lineRule="atLeast"/>
        <w:rPr>
          <w:rFonts w:hint="eastAsia"/>
        </w:rPr>
      </w:pPr>
    </w:p>
    <w:p w14:paraId="07A910EB" w14:textId="77777777" w:rsidR="00000000" w:rsidRDefault="00000000">
      <w:pPr>
        <w:spacing w:line="220" w:lineRule="atLeast"/>
        <w:rPr>
          <w:rFonts w:hint="eastAsia"/>
        </w:rPr>
      </w:pPr>
    </w:p>
    <w:p w14:paraId="7BFACE7A" w14:textId="77777777" w:rsidR="00000000" w:rsidRDefault="00000000">
      <w:pPr>
        <w:spacing w:line="220" w:lineRule="atLeast"/>
        <w:rPr>
          <w:rFonts w:hint="eastAsia"/>
        </w:rPr>
      </w:pPr>
    </w:p>
    <w:p w14:paraId="5FD0069E" w14:textId="77777777" w:rsidR="00000000" w:rsidRDefault="00000000">
      <w:pPr>
        <w:spacing w:line="220" w:lineRule="atLeast"/>
        <w:rPr>
          <w:rFonts w:hint="eastAsia"/>
        </w:rPr>
      </w:pPr>
    </w:p>
    <w:p w14:paraId="4A9AD59B" w14:textId="77777777" w:rsidR="00000000" w:rsidRDefault="00000000">
      <w:pPr>
        <w:spacing w:line="220" w:lineRule="atLeast"/>
        <w:rPr>
          <w:rFonts w:hint="eastAsia"/>
        </w:rPr>
      </w:pPr>
    </w:p>
    <w:p w14:paraId="31017EF7" w14:textId="77777777" w:rsidR="00000000" w:rsidRDefault="00000000">
      <w:pPr>
        <w:pStyle w:val="Heading2"/>
        <w:spacing w:line="360" w:lineRule="auto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采购单</w:t>
      </w:r>
    </w:p>
    <w:p w14:paraId="21709389" w14:textId="77777777" w:rsidR="00000000" w:rsidRDefault="00000000">
      <w:pPr>
        <w:pStyle w:val="Heading3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业务介绍</w:t>
      </w:r>
    </w:p>
    <w:p w14:paraId="76D8C562" w14:textId="77777777" w:rsidR="00000000" w:rsidRDefault="00000000">
      <w:pPr>
        <w:spacing w:line="360" w:lineRule="auto"/>
        <w:ind w:firstLineChars="200" w:firstLine="440"/>
        <w:rPr>
          <w:rFonts w:hint="eastAsia"/>
        </w:rPr>
      </w:pPr>
      <w:r>
        <w:rPr>
          <w:rFonts w:hint="eastAsia"/>
        </w:rPr>
        <w:t>采购单用于记录企业与供应商发生采购物料或者服务的生产活动，并依据采购单进行入库、付款操作。</w:t>
      </w:r>
    </w:p>
    <w:p w14:paraId="75193FE7" w14:textId="77777777" w:rsidR="00000000" w:rsidRDefault="00000000">
      <w:pPr>
        <w:pStyle w:val="Heading3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界面说明</w:t>
      </w:r>
    </w:p>
    <w:p w14:paraId="64B57222" w14:textId="11F30E33" w:rsidR="00000000" w:rsidRDefault="00AB5EFE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9D36C9" wp14:editId="3B930351">
            <wp:extent cx="5267325" cy="32194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6DE0" w14:textId="77777777" w:rsidR="00000000" w:rsidRDefault="00000000">
      <w:pPr>
        <w:numPr>
          <w:ilvl w:val="0"/>
          <w:numId w:val="1"/>
        </w:numPr>
        <w:pBdr>
          <w:bottom w:val="single" w:sz="4" w:space="1" w:color="auto"/>
        </w:pBdr>
        <w:spacing w:line="360" w:lineRule="auto"/>
        <w:rPr>
          <w:rFonts w:hint="eastAsia"/>
          <w:b/>
        </w:rPr>
      </w:pPr>
      <w:r>
        <w:rPr>
          <w:rFonts w:hint="eastAsia"/>
          <w:b/>
        </w:rPr>
        <w:t>采购主单据</w:t>
      </w:r>
    </w:p>
    <w:p w14:paraId="32CBF6F4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【编</w:t>
      </w:r>
      <w:r>
        <w:rPr>
          <w:rFonts w:hint="eastAsia"/>
        </w:rPr>
        <w:t xml:space="preserve">       </w:t>
      </w:r>
      <w:r>
        <w:rPr>
          <w:rFonts w:hint="eastAsia"/>
        </w:rPr>
        <w:t>号】：自动生成，按流水号递增，检索使用</w:t>
      </w:r>
    </w:p>
    <w:p w14:paraId="55CDBA8B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【合作伙伴】：请选择物料或服务提供单位</w:t>
      </w:r>
    </w:p>
    <w:p w14:paraId="507A4069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【订单日期】：默认当前日期</w:t>
      </w:r>
    </w:p>
    <w:p w14:paraId="7D05D4C8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【交货日期】：默认当前日期加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63C0F849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【标</w:t>
      </w:r>
      <w:r>
        <w:rPr>
          <w:rFonts w:hint="eastAsia"/>
        </w:rPr>
        <w:t xml:space="preserve">       </w:t>
      </w:r>
      <w:r>
        <w:rPr>
          <w:rFonts w:hint="eastAsia"/>
        </w:rPr>
        <w:t>题】：请输入本次采购的简要描述</w:t>
      </w:r>
    </w:p>
    <w:p w14:paraId="7D01FDA1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【状</w:t>
      </w:r>
      <w:r>
        <w:rPr>
          <w:rFonts w:hint="eastAsia"/>
        </w:rPr>
        <w:t xml:space="preserve">       </w:t>
      </w:r>
      <w:r>
        <w:rPr>
          <w:rFonts w:hint="eastAsia"/>
        </w:rPr>
        <w:t>态】：默认为新建，依据流程节点的不同自动更新</w:t>
      </w:r>
    </w:p>
    <w:p w14:paraId="506C0605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【描述信息】：请输入采购单的详细描述</w:t>
      </w:r>
    </w:p>
    <w:p w14:paraId="5B2FC375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【金</w:t>
      </w:r>
      <w:r>
        <w:rPr>
          <w:rFonts w:hint="eastAsia"/>
        </w:rPr>
        <w:t xml:space="preserve">       </w:t>
      </w:r>
      <w:r>
        <w:rPr>
          <w:rFonts w:hint="eastAsia"/>
        </w:rPr>
        <w:t>额】：依据采购明细自动计算</w:t>
      </w:r>
    </w:p>
    <w:p w14:paraId="526A50F2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【折扣金额】：在总额上的折扣金额，实际支付金额</w:t>
      </w:r>
      <w:r>
        <w:rPr>
          <w:rFonts w:hint="eastAsia"/>
        </w:rPr>
        <w:t>=</w:t>
      </w:r>
      <w:r>
        <w:rPr>
          <w:rFonts w:hint="eastAsia"/>
        </w:rPr>
        <w:t>金额</w:t>
      </w:r>
      <w:r>
        <w:rPr>
          <w:rFonts w:hint="eastAsia"/>
        </w:rPr>
        <w:t>-</w:t>
      </w:r>
      <w:r>
        <w:rPr>
          <w:rFonts w:hint="eastAsia"/>
        </w:rPr>
        <w:t>折扣金额，折扣金额依比例分摊到每一个物料上，并自动计算明细物料中的折旧单价</w:t>
      </w:r>
    </w:p>
    <w:p w14:paraId="53B02DE7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【附</w:t>
      </w:r>
      <w:r>
        <w:rPr>
          <w:rFonts w:hint="eastAsia"/>
        </w:rPr>
        <w:t xml:space="preserve">       </w:t>
      </w:r>
      <w:r>
        <w:rPr>
          <w:rFonts w:hint="eastAsia"/>
        </w:rPr>
        <w:t>件】：若采购明细很多，可依据模板导入明细</w:t>
      </w:r>
    </w:p>
    <w:p w14:paraId="28DDD687" w14:textId="77777777" w:rsidR="00000000" w:rsidRDefault="00000000">
      <w:pPr>
        <w:numPr>
          <w:ilvl w:val="0"/>
          <w:numId w:val="1"/>
        </w:numPr>
        <w:pBdr>
          <w:bottom w:val="single" w:sz="4" w:space="1" w:color="auto"/>
        </w:pBdr>
        <w:spacing w:line="360" w:lineRule="auto"/>
        <w:rPr>
          <w:rFonts w:hint="eastAsia"/>
          <w:b/>
        </w:rPr>
      </w:pPr>
      <w:r>
        <w:rPr>
          <w:rFonts w:hint="eastAsia"/>
          <w:b/>
        </w:rPr>
        <w:t>采购明细单据</w:t>
      </w:r>
    </w:p>
    <w:p w14:paraId="617BCA30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【物</w:t>
      </w:r>
      <w:r>
        <w:rPr>
          <w:rFonts w:hint="eastAsia"/>
        </w:rPr>
        <w:t xml:space="preserve">       </w:t>
      </w:r>
      <w:r>
        <w:rPr>
          <w:rFonts w:hint="eastAsia"/>
        </w:rPr>
        <w:t>料】：从物料库中选择物料</w:t>
      </w:r>
    </w:p>
    <w:p w14:paraId="650888C6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【计量单位】：选择物料的计量单位</w:t>
      </w:r>
    </w:p>
    <w:p w14:paraId="1373FF01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【单</w:t>
      </w:r>
      <w:r>
        <w:rPr>
          <w:rFonts w:hint="eastAsia"/>
        </w:rPr>
        <w:t xml:space="preserve">       </w:t>
      </w:r>
      <w:r>
        <w:rPr>
          <w:rFonts w:hint="eastAsia"/>
        </w:rPr>
        <w:t>价】：输入本次采购单价</w:t>
      </w:r>
    </w:p>
    <w:p w14:paraId="640A927E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【数</w:t>
      </w:r>
      <w:r>
        <w:rPr>
          <w:rFonts w:hint="eastAsia"/>
        </w:rPr>
        <w:t xml:space="preserve">       </w:t>
      </w:r>
      <w:r>
        <w:rPr>
          <w:rFonts w:hint="eastAsia"/>
        </w:rPr>
        <w:t>量】：输入采购数量</w:t>
      </w:r>
    </w:p>
    <w:p w14:paraId="04A2D068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【税</w:t>
      </w:r>
      <w:r>
        <w:rPr>
          <w:rFonts w:hint="eastAsia"/>
        </w:rPr>
        <w:t xml:space="preserve">       </w:t>
      </w:r>
      <w:r>
        <w:rPr>
          <w:rFonts w:hint="eastAsia"/>
        </w:rPr>
        <w:t>率】：选择税率</w:t>
      </w:r>
    </w:p>
    <w:p w14:paraId="7521D715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【折后单价】：自动计算的折扣单价</w:t>
      </w:r>
    </w:p>
    <w:p w14:paraId="2E452E66" w14:textId="77777777" w:rsidR="00000000" w:rsidRDefault="00000000">
      <w:pPr>
        <w:pStyle w:val="Heading3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1.3 </w:t>
      </w:r>
      <w:r>
        <w:rPr>
          <w:rFonts w:hint="eastAsia"/>
          <w:sz w:val="24"/>
          <w:szCs w:val="24"/>
        </w:rPr>
        <w:t>操作说明</w:t>
      </w:r>
    </w:p>
    <w:p w14:paraId="2F11DCF1" w14:textId="77777777" w:rsidR="00000000" w:rsidRDefault="00000000">
      <w:pPr>
        <w:numPr>
          <w:ilvl w:val="0"/>
          <w:numId w:val="2"/>
        </w:numPr>
        <w:spacing w:line="360" w:lineRule="auto"/>
        <w:rPr>
          <w:rFonts w:hint="eastAsia"/>
          <w:b/>
        </w:rPr>
      </w:pPr>
      <w:r>
        <w:rPr>
          <w:rFonts w:hint="eastAsia"/>
          <w:b/>
        </w:rPr>
        <w:t>第一步：填写单据</w:t>
      </w:r>
    </w:p>
    <w:p w14:paraId="5B55D3E1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依据界面的提示，输入必填数据后，点击【保存】按钮保存数据</w:t>
      </w:r>
    </w:p>
    <w:p w14:paraId="06AE3FC6" w14:textId="77777777" w:rsidR="00000000" w:rsidRDefault="00000000">
      <w:pPr>
        <w:numPr>
          <w:ilvl w:val="0"/>
          <w:numId w:val="2"/>
        </w:numPr>
        <w:spacing w:line="360" w:lineRule="auto"/>
        <w:rPr>
          <w:rFonts w:hint="eastAsia"/>
          <w:b/>
        </w:rPr>
      </w:pPr>
      <w:r>
        <w:rPr>
          <w:rFonts w:hint="eastAsia"/>
          <w:b/>
        </w:rPr>
        <w:t>第二步：提交单据</w:t>
      </w:r>
    </w:p>
    <w:p w14:paraId="65D14B05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若采购单配置了审批流程，则可点击【提交】按钮进入审批流程；</w:t>
      </w:r>
    </w:p>
    <w:p w14:paraId="2937F295" w14:textId="77777777" w:rsidR="00000000" w:rsidRDefault="00000000">
      <w:pPr>
        <w:pStyle w:val="Heading2"/>
        <w:spacing w:line="360" w:lineRule="auto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采购付款</w:t>
      </w:r>
    </w:p>
    <w:p w14:paraId="626209F4" w14:textId="77777777" w:rsidR="00000000" w:rsidRDefault="00000000">
      <w:pPr>
        <w:pStyle w:val="Heading3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业务介绍</w:t>
      </w:r>
    </w:p>
    <w:p w14:paraId="6624CEF3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记录对采购单的每一笔付款，对账核查使用。</w:t>
      </w:r>
    </w:p>
    <w:p w14:paraId="2D241D0A" w14:textId="77777777" w:rsidR="00000000" w:rsidRDefault="00000000">
      <w:pPr>
        <w:pStyle w:val="Heading3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界面说明</w:t>
      </w:r>
    </w:p>
    <w:p w14:paraId="5D7ADD86" w14:textId="5C361D05" w:rsidR="00000000" w:rsidRDefault="00AB5EFE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F452AF" wp14:editId="015CB270">
            <wp:extent cx="5267325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562A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【付款日期】：支付的日期，默认为当前日期</w:t>
      </w:r>
    </w:p>
    <w:p w14:paraId="5BA36618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【付款编号】：自动生成，检索使用</w:t>
      </w:r>
    </w:p>
    <w:p w14:paraId="26908295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【采</w:t>
      </w:r>
      <w:r>
        <w:rPr>
          <w:rFonts w:hint="eastAsia"/>
        </w:rPr>
        <w:t xml:space="preserve">  </w:t>
      </w:r>
      <w:r>
        <w:rPr>
          <w:rFonts w:hint="eastAsia"/>
        </w:rPr>
        <w:t>购</w:t>
      </w:r>
      <w:r>
        <w:rPr>
          <w:rFonts w:hint="eastAsia"/>
        </w:rPr>
        <w:t xml:space="preserve"> </w:t>
      </w:r>
      <w:r>
        <w:rPr>
          <w:rFonts w:hint="eastAsia"/>
        </w:rPr>
        <w:t>单】：请选择本次付款对应的采购单</w:t>
      </w:r>
    </w:p>
    <w:p w14:paraId="10EE5C22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【合作伙伴】：由采购单自动带出的信息</w:t>
      </w:r>
    </w:p>
    <w:p w14:paraId="23513B33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【采购金额】：由采购单自动带出的信息</w:t>
      </w:r>
    </w:p>
    <w:p w14:paraId="7E58EBDD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【支付金额】：本次实际支付金额，一个付款单支持多次付款</w:t>
      </w:r>
    </w:p>
    <w:p w14:paraId="345D8368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【银行账户】：选择本次支付对应的银行账号</w:t>
      </w:r>
    </w:p>
    <w:p w14:paraId="02870C05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【银行回执】：填写本次支付的回执流水号</w:t>
      </w:r>
    </w:p>
    <w:p w14:paraId="11E4CA20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【备</w:t>
      </w:r>
      <w:r>
        <w:rPr>
          <w:rFonts w:hint="eastAsia"/>
        </w:rPr>
        <w:t xml:space="preserve">       </w:t>
      </w:r>
      <w:r>
        <w:rPr>
          <w:rFonts w:hint="eastAsia"/>
        </w:rPr>
        <w:t>注】：可选择填写的备注信息</w:t>
      </w:r>
    </w:p>
    <w:p w14:paraId="112AEAD9" w14:textId="77777777" w:rsidR="00000000" w:rsidRDefault="00000000">
      <w:pPr>
        <w:pStyle w:val="Heading3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2.3 </w:t>
      </w:r>
      <w:r>
        <w:rPr>
          <w:rFonts w:hint="eastAsia"/>
          <w:sz w:val="24"/>
          <w:szCs w:val="24"/>
        </w:rPr>
        <w:t>操作说明</w:t>
      </w:r>
    </w:p>
    <w:p w14:paraId="36803A4F" w14:textId="77777777" w:rsidR="00000000" w:rsidRDefault="00000000">
      <w:pPr>
        <w:numPr>
          <w:ilvl w:val="0"/>
          <w:numId w:val="2"/>
        </w:numPr>
        <w:spacing w:line="360" w:lineRule="auto"/>
        <w:rPr>
          <w:rFonts w:hint="eastAsia"/>
          <w:b/>
        </w:rPr>
      </w:pPr>
      <w:r>
        <w:rPr>
          <w:rFonts w:hint="eastAsia"/>
          <w:b/>
        </w:rPr>
        <w:t>第一步：填写单据</w:t>
      </w:r>
    </w:p>
    <w:p w14:paraId="7049BA5E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依据界面的提示，输入必填数据后，点击【保存】按钮保存数据</w:t>
      </w:r>
    </w:p>
    <w:p w14:paraId="577FA7E6" w14:textId="77777777" w:rsidR="00000000" w:rsidRDefault="00000000">
      <w:pPr>
        <w:numPr>
          <w:ilvl w:val="0"/>
          <w:numId w:val="2"/>
        </w:numPr>
        <w:spacing w:line="360" w:lineRule="auto"/>
        <w:rPr>
          <w:rFonts w:hint="eastAsia"/>
          <w:b/>
        </w:rPr>
      </w:pPr>
      <w:r>
        <w:rPr>
          <w:rFonts w:hint="eastAsia"/>
          <w:b/>
        </w:rPr>
        <w:t>第二步：提交单据</w:t>
      </w:r>
    </w:p>
    <w:p w14:paraId="57591738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若付款单配置了审批流程，则可点击【提交】按钮进入审批流程；</w:t>
      </w:r>
    </w:p>
    <w:p w14:paraId="0FDC9211" w14:textId="77777777" w:rsidR="00000000" w:rsidRDefault="00000000">
      <w:pPr>
        <w:pStyle w:val="Heading2"/>
        <w:spacing w:line="360" w:lineRule="auto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发票</w:t>
      </w:r>
    </w:p>
    <w:p w14:paraId="1BDC5E09" w14:textId="77777777" w:rsidR="00000000" w:rsidRDefault="00000000">
      <w:pPr>
        <w:pStyle w:val="Heading3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业务介绍</w:t>
      </w:r>
    </w:p>
    <w:p w14:paraId="70103A29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记录并上传企业接受到的每一个发票，以供后期核查使用。</w:t>
      </w:r>
    </w:p>
    <w:p w14:paraId="39942E42" w14:textId="77777777" w:rsidR="00000000" w:rsidRDefault="00000000">
      <w:pPr>
        <w:pStyle w:val="Heading3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界面说明</w:t>
      </w:r>
    </w:p>
    <w:p w14:paraId="04BF5B18" w14:textId="134EA94A" w:rsidR="00000000" w:rsidRDefault="00AB5EFE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14C6C9" wp14:editId="3709F026">
            <wp:extent cx="5276850" cy="20288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5547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【发票日期】：默认为当前日期</w:t>
      </w:r>
    </w:p>
    <w:p w14:paraId="3FD2490E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【采</w:t>
      </w:r>
      <w:r>
        <w:rPr>
          <w:rFonts w:hint="eastAsia"/>
        </w:rPr>
        <w:t xml:space="preserve">  </w:t>
      </w:r>
      <w:r>
        <w:rPr>
          <w:rFonts w:hint="eastAsia"/>
        </w:rPr>
        <w:t>购</w:t>
      </w:r>
      <w:r>
        <w:rPr>
          <w:rFonts w:hint="eastAsia"/>
        </w:rPr>
        <w:t xml:space="preserve"> </w:t>
      </w:r>
      <w:r>
        <w:rPr>
          <w:rFonts w:hint="eastAsia"/>
        </w:rPr>
        <w:t>单】：选择本次发票对应的采购单</w:t>
      </w:r>
    </w:p>
    <w:p w14:paraId="014963C6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【采购金额】：由采购单据自动带出</w:t>
      </w:r>
    </w:p>
    <w:p w14:paraId="7785538E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【合作伙伴】：由采购单据自动带出</w:t>
      </w:r>
    </w:p>
    <w:p w14:paraId="50E36A5E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【发票代码】：请输入发票代码</w:t>
      </w:r>
    </w:p>
    <w:p w14:paraId="3F748039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【发票编号】：请输入发票编号</w:t>
      </w:r>
    </w:p>
    <w:p w14:paraId="7367F002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【发票金额】：请输入发票金额</w:t>
      </w:r>
    </w:p>
    <w:p w14:paraId="756F6CBE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【发票文件】：请上传发票的扫描件</w:t>
      </w:r>
    </w:p>
    <w:p w14:paraId="4EABA424" w14:textId="77777777" w:rsidR="00000000" w:rsidRDefault="00000000">
      <w:pPr>
        <w:pStyle w:val="Heading3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3.3 </w:t>
      </w:r>
      <w:r>
        <w:rPr>
          <w:rFonts w:hint="eastAsia"/>
          <w:sz w:val="24"/>
          <w:szCs w:val="24"/>
        </w:rPr>
        <w:t>操作说明</w:t>
      </w:r>
    </w:p>
    <w:p w14:paraId="29C4E14E" w14:textId="77777777" w:rsidR="00000000" w:rsidRDefault="00000000">
      <w:pPr>
        <w:numPr>
          <w:ilvl w:val="0"/>
          <w:numId w:val="2"/>
        </w:numPr>
        <w:spacing w:line="360" w:lineRule="auto"/>
        <w:rPr>
          <w:rFonts w:hint="eastAsia"/>
          <w:b/>
        </w:rPr>
      </w:pPr>
      <w:r>
        <w:rPr>
          <w:rFonts w:hint="eastAsia"/>
          <w:b/>
        </w:rPr>
        <w:t>第一步：填写单据</w:t>
      </w:r>
    </w:p>
    <w:p w14:paraId="01043A37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依据界面的提示，输入必填数据后，点击【保存】按钮保存数据</w:t>
      </w:r>
    </w:p>
    <w:p w14:paraId="1A3A1165" w14:textId="77777777" w:rsidR="00000000" w:rsidRDefault="00000000">
      <w:pPr>
        <w:numPr>
          <w:ilvl w:val="0"/>
          <w:numId w:val="2"/>
        </w:numPr>
        <w:spacing w:line="360" w:lineRule="auto"/>
        <w:rPr>
          <w:rFonts w:hint="eastAsia"/>
          <w:b/>
        </w:rPr>
      </w:pPr>
      <w:r>
        <w:rPr>
          <w:rFonts w:hint="eastAsia"/>
          <w:b/>
        </w:rPr>
        <w:t>第二步：提交单据</w:t>
      </w:r>
    </w:p>
    <w:p w14:paraId="40BA191F" w14:textId="77777777" w:rsidR="00000000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若发票配置了审批流程，则可点击【提交】按钮进入审批流程；</w:t>
      </w:r>
    </w:p>
    <w:p w14:paraId="3E629FE7" w14:textId="77777777" w:rsidR="003E762E" w:rsidRDefault="003E762E">
      <w:pPr>
        <w:spacing w:line="360" w:lineRule="auto"/>
        <w:rPr>
          <w:rFonts w:hint="eastAsia"/>
        </w:rPr>
      </w:pPr>
    </w:p>
    <w:sectPr w:rsidR="003E762E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D0204" w14:textId="77777777" w:rsidR="003E762E" w:rsidRDefault="003E762E">
      <w:pPr>
        <w:spacing w:after="0"/>
      </w:pPr>
      <w:r>
        <w:separator/>
      </w:r>
    </w:p>
  </w:endnote>
  <w:endnote w:type="continuationSeparator" w:id="0">
    <w:p w14:paraId="3AE7C949" w14:textId="77777777" w:rsidR="003E762E" w:rsidRDefault="003E76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CC13D" w14:textId="77777777" w:rsidR="00000000" w:rsidRDefault="00000000">
    <w:pPr>
      <w:pStyle w:val="Footer"/>
      <w:rPr>
        <w:rFonts w:hint="eastAsia"/>
      </w:rPr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lang w:val="en-US" w:eastAsia="en-US"/>
      </w:rPr>
      <w:t>6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lang w:val="en-US" w:eastAsia="en-US"/>
      </w:rPr>
      <w:t>6</w:t>
    </w:r>
    <w:r>
      <w:rPr>
        <w:b/>
        <w:sz w:val="24"/>
        <w:szCs w:val="24"/>
      </w:rPr>
      <w:fldChar w:fldCharType="end"/>
    </w:r>
  </w:p>
  <w:p w14:paraId="712E1D05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DDF82" w14:textId="77777777" w:rsidR="003E762E" w:rsidRDefault="003E762E">
      <w:pPr>
        <w:spacing w:after="0"/>
      </w:pPr>
      <w:r>
        <w:separator/>
      </w:r>
    </w:p>
  </w:footnote>
  <w:footnote w:type="continuationSeparator" w:id="0">
    <w:p w14:paraId="4256A371" w14:textId="77777777" w:rsidR="003E762E" w:rsidRDefault="003E76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51D14" w14:textId="77777777" w:rsidR="00000000" w:rsidRDefault="00000000">
    <w:pPr>
      <w:pStyle w:val="Header"/>
    </w:pPr>
    <w:r>
      <w:rPr>
        <w:rFonts w:hint="eastAsia"/>
      </w:rPr>
      <w:t xml:space="preserve">Django-ERP </w:t>
    </w:r>
    <w:r>
      <w:rPr>
        <w:rFonts w:hint="eastAsia"/>
      </w:rPr>
      <w:t>使用手册</w:t>
    </w:r>
    <w:r>
      <w:rPr>
        <w:rFonts w:hint="eastAsia"/>
      </w:rPr>
      <w:t xml:space="preserve"> </w:t>
    </w:r>
    <w:r>
      <w:rPr>
        <w:rFonts w:hint="eastAsia"/>
      </w:rPr>
      <w:t>采购管理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33312"/>
    <w:multiLevelType w:val="multilevel"/>
    <w:tmpl w:val="1023331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E90472"/>
    <w:multiLevelType w:val="multilevel"/>
    <w:tmpl w:val="7AE9047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20520721">
    <w:abstractNumId w:val="0"/>
  </w:num>
  <w:num w:numId="2" w16cid:durableId="1745492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50BE3"/>
    <w:rsid w:val="000A7745"/>
    <w:rsid w:val="000F6BC0"/>
    <w:rsid w:val="001051FE"/>
    <w:rsid w:val="00106B7F"/>
    <w:rsid w:val="001211A3"/>
    <w:rsid w:val="001668C8"/>
    <w:rsid w:val="0021038D"/>
    <w:rsid w:val="00275DAC"/>
    <w:rsid w:val="002D0F6F"/>
    <w:rsid w:val="0031281B"/>
    <w:rsid w:val="00323B43"/>
    <w:rsid w:val="00334592"/>
    <w:rsid w:val="00341F29"/>
    <w:rsid w:val="00356300"/>
    <w:rsid w:val="003D37D8"/>
    <w:rsid w:val="003E762E"/>
    <w:rsid w:val="00426133"/>
    <w:rsid w:val="004358AB"/>
    <w:rsid w:val="0046652B"/>
    <w:rsid w:val="004B2D60"/>
    <w:rsid w:val="00572CE0"/>
    <w:rsid w:val="006147F0"/>
    <w:rsid w:val="006209C3"/>
    <w:rsid w:val="00635955"/>
    <w:rsid w:val="006405DF"/>
    <w:rsid w:val="006543B4"/>
    <w:rsid w:val="00691140"/>
    <w:rsid w:val="00746992"/>
    <w:rsid w:val="00791021"/>
    <w:rsid w:val="007A5B06"/>
    <w:rsid w:val="007D0926"/>
    <w:rsid w:val="00844EB6"/>
    <w:rsid w:val="00870CA3"/>
    <w:rsid w:val="008A0CC0"/>
    <w:rsid w:val="008B7726"/>
    <w:rsid w:val="00912496"/>
    <w:rsid w:val="00914AD5"/>
    <w:rsid w:val="00A266F8"/>
    <w:rsid w:val="00A448FF"/>
    <w:rsid w:val="00A5337D"/>
    <w:rsid w:val="00AB5EFE"/>
    <w:rsid w:val="00B4764B"/>
    <w:rsid w:val="00B524BB"/>
    <w:rsid w:val="00B7760C"/>
    <w:rsid w:val="00B92E3A"/>
    <w:rsid w:val="00C91466"/>
    <w:rsid w:val="00CB3A30"/>
    <w:rsid w:val="00CF1FCA"/>
    <w:rsid w:val="00D07670"/>
    <w:rsid w:val="00D12B83"/>
    <w:rsid w:val="00D31D50"/>
    <w:rsid w:val="00D819A6"/>
    <w:rsid w:val="00D835C3"/>
    <w:rsid w:val="00D95364"/>
    <w:rsid w:val="00DA0C14"/>
    <w:rsid w:val="00DC2D52"/>
    <w:rsid w:val="00DC596D"/>
    <w:rsid w:val="00E85723"/>
    <w:rsid w:val="00EA3DD7"/>
    <w:rsid w:val="00EB77B0"/>
    <w:rsid w:val="00F20B49"/>
    <w:rsid w:val="00F6472D"/>
    <w:rsid w:val="00FB11F9"/>
    <w:rsid w:val="00FB1714"/>
    <w:rsid w:val="00FF56BF"/>
    <w:rsid w:val="0C56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27A8E"/>
  <w15:chartTrackingRefBased/>
  <w15:docId w15:val="{45943059-EE5A-4D17-909D-85EB16D7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icrosoft YaHe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SimSun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ahoma" w:hAnsi="Tahom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ahoma" w:hAnsi="Tahom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Times New Roman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imSun" w:eastAsia="SimSun" w:hAnsi="Tahoma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hAnsi="Tahoma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SimSun"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</Words>
  <Characters>1023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Django-ERP 使用手册</dc:title>
  <dc:subject/>
  <dc:creator>User</dc:creator>
  <cp:keywords/>
  <dc:description/>
  <cp:lastModifiedBy>Filipi Arjol</cp:lastModifiedBy>
  <cp:revision>2</cp:revision>
  <dcterms:created xsi:type="dcterms:W3CDTF">2024-11-27T09:06:00Z</dcterms:created>
  <dcterms:modified xsi:type="dcterms:W3CDTF">2024-11-27T09:06:00Z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