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37AB1" w14:textId="77777777" w:rsidR="00C11005" w:rsidRPr="00C11005" w:rsidRDefault="00C11005" w:rsidP="00C11005">
      <w:pPr>
        <w:spacing w:before="100" w:beforeAutospacing="1" w:after="100" w:afterAutospacing="1" w:line="240" w:lineRule="auto"/>
        <w:outlineLvl w:val="0"/>
        <w:rPr>
          <w:rFonts w:eastAsia="Times New Roman" w:cs="Times New Roman"/>
          <w:b/>
          <w:bCs/>
          <w:kern w:val="36"/>
          <w14:ligatures w14:val="none"/>
        </w:rPr>
      </w:pPr>
      <w:r w:rsidRPr="00C11005">
        <w:rPr>
          <w:rFonts w:eastAsia="Times New Roman" w:cs="Times New Roman"/>
          <w:b/>
          <w:bCs/>
          <w:kern w:val="36"/>
          <w14:ligatures w14:val="none"/>
        </w:rPr>
        <w:t>The Baking Atlas</w:t>
      </w:r>
    </w:p>
    <w:p w14:paraId="0066AA20" w14:textId="77777777" w:rsidR="00C11005" w:rsidRPr="00C11005" w:rsidRDefault="00C11005" w:rsidP="00C110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Technical Specification — Core MVP + Stories</w:t>
      </w:r>
    </w:p>
    <w:p w14:paraId="7D994E96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Audience:</w:t>
      </w:r>
      <w:r w:rsidRPr="00C11005">
        <w:rPr>
          <w:rFonts w:eastAsia="Times New Roman" w:cs="Times New Roman"/>
          <w:kern w:val="0"/>
          <w14:ligatures w14:val="none"/>
        </w:rPr>
        <w:t xml:space="preserve"> Claude Code / Full</w:t>
      </w:r>
      <w:r w:rsidRPr="00C11005">
        <w:rPr>
          <w:rFonts w:eastAsia="Times New Roman" w:cs="Times New Roman"/>
          <w:kern w:val="0"/>
          <w14:ligatures w14:val="none"/>
        </w:rPr>
        <w:noBreakHyphen/>
        <w:t>stack implementation assistant</w:t>
      </w:r>
      <w:r w:rsidRPr="00C11005">
        <w:rPr>
          <w:rFonts w:eastAsia="Times New Roman" w:cs="Times New Roman"/>
          <w:kern w:val="0"/>
          <w14:ligatures w14:val="none"/>
        </w:rPr>
        <w:br/>
      </w:r>
      <w:r w:rsidRPr="00C11005">
        <w:rPr>
          <w:rFonts w:eastAsia="Times New Roman" w:cs="Times New Roman"/>
          <w:b/>
          <w:bCs/>
          <w:kern w:val="0"/>
          <w14:ligatures w14:val="none"/>
        </w:rPr>
        <w:t>Intent:</w:t>
      </w:r>
      <w:r w:rsidRPr="00C11005">
        <w:rPr>
          <w:rFonts w:eastAsia="Times New Roman" w:cs="Times New Roman"/>
          <w:kern w:val="0"/>
          <w14:ligatures w14:val="none"/>
        </w:rPr>
        <w:t xml:space="preserve"> Describe the system architecture, data flow, and design considerations needed to support a story</w:t>
      </w:r>
      <w:r w:rsidRPr="00C11005">
        <w:rPr>
          <w:rFonts w:eastAsia="Times New Roman" w:cs="Times New Roman"/>
          <w:kern w:val="0"/>
          <w14:ligatures w14:val="none"/>
        </w:rPr>
        <w:noBreakHyphen/>
        <w:t>first Baking Atlas today, while leaving room for future community contributions and editorial workflows.</w:t>
      </w:r>
    </w:p>
    <w:p w14:paraId="7D68BCD6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 xml:space="preserve">This spec is </w:t>
      </w:r>
      <w:r w:rsidRPr="00C11005">
        <w:rPr>
          <w:rFonts w:eastAsia="Times New Roman" w:cs="Times New Roman"/>
          <w:b/>
          <w:bCs/>
          <w:kern w:val="0"/>
          <w14:ligatures w14:val="none"/>
        </w:rPr>
        <w:t>stack</w:t>
      </w:r>
      <w:r w:rsidRPr="00C11005">
        <w:rPr>
          <w:rFonts w:eastAsia="Times New Roman" w:cs="Times New Roman"/>
          <w:b/>
          <w:bCs/>
          <w:kern w:val="0"/>
          <w14:ligatures w14:val="none"/>
        </w:rPr>
        <w:noBreakHyphen/>
        <w:t>agnostic by design</w:t>
      </w:r>
      <w:r w:rsidRPr="00C11005">
        <w:rPr>
          <w:rFonts w:eastAsia="Times New Roman" w:cs="Times New Roman"/>
          <w:kern w:val="0"/>
          <w14:ligatures w14:val="none"/>
        </w:rPr>
        <w:t>, but concrete enough to translate into implementation steps regardless of framework or language.</w:t>
      </w:r>
    </w:p>
    <w:p w14:paraId="36215EFF" w14:textId="77777777" w:rsidR="00C11005" w:rsidRPr="00C11005" w:rsidRDefault="00B35972" w:rsidP="00C110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35972">
        <w:rPr>
          <w:rFonts w:eastAsia="Times New Roman" w:cs="Times New Roman"/>
          <w:noProof/>
          <w:kern w:val="0"/>
        </w:rPr>
        <w:pict w14:anchorId="363FF9E1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39461CDA" w14:textId="77777777" w:rsidR="00C11005" w:rsidRPr="00C11005" w:rsidRDefault="00C11005" w:rsidP="00C110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1. System Goals (Technical)</w:t>
      </w:r>
    </w:p>
    <w:p w14:paraId="51CDA439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The system should:</w:t>
      </w:r>
    </w:p>
    <w:p w14:paraId="5921EE0E" w14:textId="77777777" w:rsidR="00C11005" w:rsidRPr="00C11005" w:rsidRDefault="00C11005" w:rsidP="00C11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 xml:space="preserve">Support </w:t>
      </w:r>
      <w:r w:rsidRPr="00C11005">
        <w:rPr>
          <w:rFonts w:eastAsia="Times New Roman" w:cs="Times New Roman"/>
          <w:b/>
          <w:bCs/>
          <w:kern w:val="0"/>
          <w14:ligatures w14:val="none"/>
        </w:rPr>
        <w:t>read</w:t>
      </w:r>
      <w:r w:rsidRPr="00C11005">
        <w:rPr>
          <w:rFonts w:eastAsia="Times New Roman" w:cs="Times New Roman"/>
          <w:b/>
          <w:bCs/>
          <w:kern w:val="0"/>
          <w14:ligatures w14:val="none"/>
        </w:rPr>
        <w:noBreakHyphen/>
        <w:t>optimized, editorial content</w:t>
      </w:r>
      <w:r w:rsidRPr="00C11005">
        <w:rPr>
          <w:rFonts w:eastAsia="Times New Roman" w:cs="Times New Roman"/>
          <w:kern w:val="0"/>
          <w14:ligatures w14:val="none"/>
        </w:rPr>
        <w:t xml:space="preserve"> (stories)</w:t>
      </w:r>
    </w:p>
    <w:p w14:paraId="05B676A4" w14:textId="77777777" w:rsidR="00C11005" w:rsidRPr="00C11005" w:rsidRDefault="00C11005" w:rsidP="00C11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 xml:space="preserve">Treat stories as </w:t>
      </w:r>
      <w:r w:rsidRPr="00C11005">
        <w:rPr>
          <w:rFonts w:eastAsia="Times New Roman" w:cs="Times New Roman"/>
          <w:b/>
          <w:bCs/>
          <w:kern w:val="0"/>
          <w14:ligatures w14:val="none"/>
        </w:rPr>
        <w:t>first</w:t>
      </w:r>
      <w:r w:rsidRPr="00C11005">
        <w:rPr>
          <w:rFonts w:eastAsia="Times New Roman" w:cs="Times New Roman"/>
          <w:b/>
          <w:bCs/>
          <w:kern w:val="0"/>
          <w14:ligatures w14:val="none"/>
        </w:rPr>
        <w:noBreakHyphen/>
        <w:t>class entities</w:t>
      </w:r>
      <w:r w:rsidRPr="00C11005">
        <w:rPr>
          <w:rFonts w:eastAsia="Times New Roman" w:cs="Times New Roman"/>
          <w:kern w:val="0"/>
          <w14:ligatures w14:val="none"/>
        </w:rPr>
        <w:t>, not static pages</w:t>
      </w:r>
    </w:p>
    <w:p w14:paraId="43F2261A" w14:textId="77777777" w:rsidR="00C11005" w:rsidRPr="00C11005" w:rsidRDefault="00C11005" w:rsidP="00C11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Allow association of stories with regions, themes, and time</w:t>
      </w:r>
    </w:p>
    <w:p w14:paraId="3BAC99F3" w14:textId="77777777" w:rsidR="00C11005" w:rsidRPr="00C11005" w:rsidRDefault="00C11005" w:rsidP="00C11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 xml:space="preserve">Be designed for </w:t>
      </w:r>
      <w:r w:rsidRPr="00C11005">
        <w:rPr>
          <w:rFonts w:eastAsia="Times New Roman" w:cs="Times New Roman"/>
          <w:b/>
          <w:bCs/>
          <w:kern w:val="0"/>
          <w14:ligatures w14:val="none"/>
        </w:rPr>
        <w:t>moderation and evolution</w:t>
      </w:r>
      <w:r w:rsidRPr="00C11005">
        <w:rPr>
          <w:rFonts w:eastAsia="Times New Roman" w:cs="Times New Roman"/>
          <w:kern w:val="0"/>
          <w14:ligatures w14:val="none"/>
        </w:rPr>
        <w:t>, not immediate user publishing</w:t>
      </w:r>
    </w:p>
    <w:p w14:paraId="679AC555" w14:textId="77777777" w:rsidR="00C11005" w:rsidRPr="00C11005" w:rsidRDefault="00C11005" w:rsidP="00C110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Avoid premature optimization for engagement features</w:t>
      </w:r>
    </w:p>
    <w:p w14:paraId="379147B7" w14:textId="77777777" w:rsidR="00C11005" w:rsidRPr="00C11005" w:rsidRDefault="00B35972" w:rsidP="00C110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35972">
        <w:rPr>
          <w:rFonts w:eastAsia="Times New Roman" w:cs="Times New Roman"/>
          <w:noProof/>
          <w:kern w:val="0"/>
        </w:rPr>
        <w:pict w14:anchorId="17B45A3F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B78F84B" w14:textId="77777777" w:rsidR="00C11005" w:rsidRPr="00C11005" w:rsidRDefault="00C11005" w:rsidP="00C110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2. High</w:t>
      </w:r>
      <w:r w:rsidRPr="00C11005">
        <w:rPr>
          <w:rFonts w:eastAsia="Times New Roman" w:cs="Times New Roman"/>
          <w:b/>
          <w:bCs/>
          <w:kern w:val="0"/>
          <w14:ligatures w14:val="none"/>
        </w:rPr>
        <w:noBreakHyphen/>
        <w:t>Level Architecture</w:t>
      </w:r>
    </w:p>
    <w:p w14:paraId="4ADA33A8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Client (Frontend)</w:t>
      </w:r>
    </w:p>
    <w:p w14:paraId="2FFC88C7" w14:textId="77777777" w:rsidR="00C11005" w:rsidRPr="00C11005" w:rsidRDefault="00C11005" w:rsidP="00C11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Full</w:t>
      </w:r>
      <w:r w:rsidRPr="00C11005">
        <w:rPr>
          <w:rFonts w:eastAsia="Times New Roman" w:cs="Times New Roman"/>
          <w:kern w:val="0"/>
          <w14:ligatures w14:val="none"/>
        </w:rPr>
        <w:noBreakHyphen/>
        <w:t>screen interactive map as primary navigation surface</w:t>
      </w:r>
    </w:p>
    <w:p w14:paraId="0617FE7B" w14:textId="77777777" w:rsidR="00C11005" w:rsidRPr="00C11005" w:rsidRDefault="00C11005" w:rsidP="00C11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Secondary content surface for reading stories</w:t>
      </w:r>
    </w:p>
    <w:p w14:paraId="618A7366" w14:textId="77777777" w:rsidR="00C11005" w:rsidRPr="00C11005" w:rsidRDefault="00C11005" w:rsidP="00C110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Client never mutates canonical data directly (read</w:t>
      </w:r>
      <w:r w:rsidRPr="00C11005">
        <w:rPr>
          <w:rFonts w:eastAsia="Times New Roman" w:cs="Times New Roman"/>
          <w:kern w:val="0"/>
          <w14:ligatures w14:val="none"/>
        </w:rPr>
        <w:noBreakHyphen/>
        <w:t>only for MVP)</w:t>
      </w:r>
    </w:p>
    <w:p w14:paraId="1779EB2C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API Layer</w:t>
      </w:r>
    </w:p>
    <w:p w14:paraId="3B3FA5AA" w14:textId="77777777" w:rsidR="00C11005" w:rsidRPr="00C11005" w:rsidRDefault="00C11005" w:rsidP="00C110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Thin, explicit endpoints</w:t>
      </w:r>
    </w:p>
    <w:p w14:paraId="13C34AD2" w14:textId="77777777" w:rsidR="00C11005" w:rsidRPr="00C11005" w:rsidRDefault="00C11005" w:rsidP="00C110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Read</w:t>
      </w:r>
      <w:r w:rsidRPr="00C11005">
        <w:rPr>
          <w:rFonts w:eastAsia="Times New Roman" w:cs="Times New Roman"/>
          <w:kern w:val="0"/>
          <w14:ligatures w14:val="none"/>
        </w:rPr>
        <w:noBreakHyphen/>
        <w:t>heavy, cache</w:t>
      </w:r>
      <w:r w:rsidRPr="00C11005">
        <w:rPr>
          <w:rFonts w:eastAsia="Times New Roman" w:cs="Times New Roman"/>
          <w:kern w:val="0"/>
          <w14:ligatures w14:val="none"/>
        </w:rPr>
        <w:noBreakHyphen/>
        <w:t>friendly</w:t>
      </w:r>
    </w:p>
    <w:p w14:paraId="461A0885" w14:textId="77777777" w:rsidR="00C11005" w:rsidRPr="00C11005" w:rsidRDefault="00C11005" w:rsidP="00C110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 xml:space="preserve">Clear separation between </w:t>
      </w:r>
      <w:r w:rsidRPr="00C11005">
        <w:rPr>
          <w:rFonts w:eastAsia="Times New Roman" w:cs="Times New Roman"/>
          <w:i/>
          <w:iCs/>
          <w:kern w:val="0"/>
          <w14:ligatures w14:val="none"/>
        </w:rPr>
        <w:t>published content</w:t>
      </w:r>
      <w:r w:rsidRPr="00C11005">
        <w:rPr>
          <w:rFonts w:eastAsia="Times New Roman" w:cs="Times New Roman"/>
          <w:kern w:val="0"/>
          <w14:ligatures w14:val="none"/>
        </w:rPr>
        <w:t xml:space="preserve"> and </w:t>
      </w:r>
      <w:r w:rsidRPr="00C11005">
        <w:rPr>
          <w:rFonts w:eastAsia="Times New Roman" w:cs="Times New Roman"/>
          <w:i/>
          <w:iCs/>
          <w:kern w:val="0"/>
          <w14:ligatures w14:val="none"/>
        </w:rPr>
        <w:t>submissions</w:t>
      </w:r>
    </w:p>
    <w:p w14:paraId="6FC5B2ED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Data Layer</w:t>
      </w:r>
    </w:p>
    <w:p w14:paraId="0E6E1B6C" w14:textId="77777777" w:rsidR="00C11005" w:rsidRPr="00C11005" w:rsidRDefault="00C11005" w:rsidP="00C110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Relational or document</w:t>
      </w:r>
      <w:r w:rsidRPr="00C11005">
        <w:rPr>
          <w:rFonts w:eastAsia="Times New Roman" w:cs="Times New Roman"/>
          <w:kern w:val="0"/>
          <w14:ligatures w14:val="none"/>
        </w:rPr>
        <w:noBreakHyphen/>
        <w:t>based DB (either acceptable)</w:t>
      </w:r>
    </w:p>
    <w:p w14:paraId="311EB250" w14:textId="77777777" w:rsidR="00C11005" w:rsidRPr="00C11005" w:rsidRDefault="00C11005" w:rsidP="00C110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Editorial data modeled for evolution, not rigidity</w:t>
      </w:r>
    </w:p>
    <w:p w14:paraId="01AB63C2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lastRenderedPageBreak/>
        <w:t>Future Services (Not Implemented Yet)</w:t>
      </w:r>
    </w:p>
    <w:p w14:paraId="271EC1E6" w14:textId="77777777" w:rsidR="00C11005" w:rsidRPr="00C11005" w:rsidRDefault="00C11005" w:rsidP="00C110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Auth service</w:t>
      </w:r>
    </w:p>
    <w:p w14:paraId="620165C7" w14:textId="77777777" w:rsidR="00C11005" w:rsidRPr="00C11005" w:rsidRDefault="00C11005" w:rsidP="00C110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Moderation queue</w:t>
      </w:r>
    </w:p>
    <w:p w14:paraId="6AAA703D" w14:textId="77777777" w:rsidR="00C11005" w:rsidRPr="00C11005" w:rsidRDefault="00C11005" w:rsidP="00C110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Revision history / audit trail</w:t>
      </w:r>
    </w:p>
    <w:p w14:paraId="27A0B20C" w14:textId="77777777" w:rsidR="00C11005" w:rsidRPr="00C11005" w:rsidRDefault="00B35972" w:rsidP="00C110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35972">
        <w:rPr>
          <w:rFonts w:eastAsia="Times New Roman" w:cs="Times New Roman"/>
          <w:noProof/>
          <w:kern w:val="0"/>
        </w:rPr>
        <w:pict w14:anchorId="7D6B4687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ADB40B0" w14:textId="77777777" w:rsidR="00C11005" w:rsidRPr="00C11005" w:rsidRDefault="00C11005" w:rsidP="00C110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3. Core Domain Models (Conceptual)</w:t>
      </w:r>
    </w:p>
    <w:p w14:paraId="284D80F9" w14:textId="77777777" w:rsidR="00C11005" w:rsidRPr="00C11005" w:rsidRDefault="00C11005" w:rsidP="00C110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3.1 Region</w:t>
      </w:r>
    </w:p>
    <w:p w14:paraId="40598C8D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Represents a geographic anchor, not cultural truth.</w:t>
      </w:r>
    </w:p>
    <w:p w14:paraId="4671CAA0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Key properties:</w:t>
      </w:r>
    </w:p>
    <w:p w14:paraId="167727F5" w14:textId="77777777" w:rsidR="00C11005" w:rsidRPr="00C11005" w:rsidRDefault="00C11005" w:rsidP="00C110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id</w:t>
      </w:r>
    </w:p>
    <w:p w14:paraId="74448E95" w14:textId="77777777" w:rsidR="00C11005" w:rsidRPr="00C11005" w:rsidRDefault="00C11005" w:rsidP="00C110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name (e.g. "Brazil")</w:t>
      </w:r>
    </w:p>
    <w:p w14:paraId="051EED42" w14:textId="77777777" w:rsidR="00C11005" w:rsidRPr="00C11005" w:rsidRDefault="00C11005" w:rsidP="00C110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type (country | subregion | region)</w:t>
      </w:r>
    </w:p>
    <w:p w14:paraId="0E80AB83" w14:textId="77777777" w:rsidR="00C11005" w:rsidRPr="00C11005" w:rsidRDefault="00C11005" w:rsidP="00C110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geometry reference (for map rendering)</w:t>
      </w:r>
    </w:p>
    <w:p w14:paraId="79406C58" w14:textId="77777777" w:rsidR="00C11005" w:rsidRPr="00C11005" w:rsidRDefault="00C11005" w:rsidP="00C110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parent_region_id (nullable)</w:t>
      </w:r>
    </w:p>
    <w:p w14:paraId="37896F2B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Important: Regions are navigational containers, not baking cultures.</w:t>
      </w:r>
    </w:p>
    <w:p w14:paraId="2E7AA08F" w14:textId="77777777" w:rsidR="00C11005" w:rsidRPr="00C11005" w:rsidRDefault="00B35972" w:rsidP="00C110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35972">
        <w:rPr>
          <w:rFonts w:eastAsia="Times New Roman" w:cs="Times New Roman"/>
          <w:noProof/>
          <w:kern w:val="0"/>
        </w:rPr>
        <w:pict w14:anchorId="133D34F5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16E62EB" w14:textId="77777777" w:rsidR="00C11005" w:rsidRPr="00C11005" w:rsidRDefault="00C11005" w:rsidP="00C110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3.2 Story (Published)</w:t>
      </w:r>
    </w:p>
    <w:p w14:paraId="72D5AA75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The primary narrative unit of The Baking Atlas.</w:t>
      </w:r>
    </w:p>
    <w:p w14:paraId="09F94996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Key properties:</w:t>
      </w:r>
    </w:p>
    <w:p w14:paraId="3B88B55E" w14:textId="77777777" w:rsidR="00C11005" w:rsidRPr="00C11005" w:rsidRDefault="00C11005" w:rsidP="00C110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id</w:t>
      </w:r>
    </w:p>
    <w:p w14:paraId="06A2A1A2" w14:textId="77777777" w:rsidR="00C11005" w:rsidRPr="00C11005" w:rsidRDefault="00C11005" w:rsidP="00C110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title</w:t>
      </w:r>
    </w:p>
    <w:p w14:paraId="281F6618" w14:textId="77777777" w:rsidR="00C11005" w:rsidRPr="00C11005" w:rsidRDefault="00C11005" w:rsidP="00C110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slug</w:t>
      </w:r>
    </w:p>
    <w:p w14:paraId="579C80EE" w14:textId="77777777" w:rsidR="00C11005" w:rsidRPr="00C11005" w:rsidRDefault="00C11005" w:rsidP="00C110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body (markdown or rich text)</w:t>
      </w:r>
    </w:p>
    <w:p w14:paraId="2A0B1EFA" w14:textId="77777777" w:rsidR="00C11005" w:rsidRPr="00C11005" w:rsidRDefault="00C11005" w:rsidP="00C110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summary / excerpt</w:t>
      </w:r>
    </w:p>
    <w:p w14:paraId="07B0219C" w14:textId="77777777" w:rsidR="00C11005" w:rsidRPr="00C11005" w:rsidRDefault="00C11005" w:rsidP="00C110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associated_regions (many</w:t>
      </w:r>
      <w:r w:rsidRPr="00C11005">
        <w:rPr>
          <w:rFonts w:eastAsia="Times New Roman" w:cs="Times New Roman"/>
          <w:kern w:val="0"/>
          <w14:ligatures w14:val="none"/>
        </w:rPr>
        <w:noBreakHyphen/>
        <w:t>to</w:t>
      </w:r>
      <w:r w:rsidRPr="00C11005">
        <w:rPr>
          <w:rFonts w:eastAsia="Times New Roman" w:cs="Times New Roman"/>
          <w:kern w:val="0"/>
          <w14:ligatures w14:val="none"/>
        </w:rPr>
        <w:noBreakHyphen/>
        <w:t>many)</w:t>
      </w:r>
    </w:p>
    <w:p w14:paraId="0B060769" w14:textId="77777777" w:rsidR="00C11005" w:rsidRPr="00C11005" w:rsidRDefault="00C11005" w:rsidP="00C110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tags (ingredients, techniques, themes)</w:t>
      </w:r>
    </w:p>
    <w:p w14:paraId="0157014B" w14:textId="77777777" w:rsidR="00C11005" w:rsidRPr="00C11005" w:rsidRDefault="00C11005" w:rsidP="00C110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time_context (historical | modern | ongoing | mixed)</w:t>
      </w:r>
    </w:p>
    <w:p w14:paraId="01D94BED" w14:textId="77777777" w:rsidR="00C11005" w:rsidRPr="00C11005" w:rsidRDefault="00C11005" w:rsidP="00C110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author_name (string for MVP)</w:t>
      </w:r>
    </w:p>
    <w:p w14:paraId="084286FD" w14:textId="77777777" w:rsidR="00C11005" w:rsidRPr="00C11005" w:rsidRDefault="00C11005" w:rsidP="00C110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sources (text or structured, optional but reserved)</w:t>
      </w:r>
    </w:p>
    <w:p w14:paraId="7B41463F" w14:textId="77777777" w:rsidR="00C11005" w:rsidRPr="00C11005" w:rsidRDefault="00C11005" w:rsidP="00C110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published_at</w:t>
      </w:r>
    </w:p>
    <w:p w14:paraId="1230E881" w14:textId="77777777" w:rsidR="00C11005" w:rsidRPr="00C11005" w:rsidRDefault="00C11005" w:rsidP="00C11005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updated_at</w:t>
      </w:r>
    </w:p>
    <w:p w14:paraId="795462C5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lastRenderedPageBreak/>
        <w:t>Design intent:</w:t>
      </w:r>
    </w:p>
    <w:p w14:paraId="355E0B77" w14:textId="77777777" w:rsidR="00C11005" w:rsidRPr="00C11005" w:rsidRDefault="00C11005" w:rsidP="00C110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Stories must stand alone without map context</w:t>
      </w:r>
    </w:p>
    <w:p w14:paraId="73EA9D48" w14:textId="77777777" w:rsidR="00C11005" w:rsidRPr="00C11005" w:rsidRDefault="00C11005" w:rsidP="00C11005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Map context enhances discovery, not meaning</w:t>
      </w:r>
    </w:p>
    <w:p w14:paraId="0AA0D72F" w14:textId="77777777" w:rsidR="00C11005" w:rsidRPr="00C11005" w:rsidRDefault="00B35972" w:rsidP="00C110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35972">
        <w:rPr>
          <w:rFonts w:eastAsia="Times New Roman" w:cs="Times New Roman"/>
          <w:noProof/>
          <w:kern w:val="0"/>
        </w:rPr>
        <w:pict w14:anchorId="557554AB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576BDB7F" w14:textId="77777777" w:rsidR="00C11005" w:rsidRPr="00C11005" w:rsidRDefault="00C11005" w:rsidP="00C110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3.3 Tag (Lightweight)</w:t>
      </w:r>
    </w:p>
    <w:p w14:paraId="5FD08488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Used for cross</w:t>
      </w:r>
      <w:r w:rsidRPr="00C11005">
        <w:rPr>
          <w:rFonts w:eastAsia="Times New Roman" w:cs="Times New Roman"/>
          <w:kern w:val="0"/>
          <w14:ligatures w14:val="none"/>
        </w:rPr>
        <w:noBreakHyphen/>
        <w:t>story discovery, not taxonomy enforcement.</w:t>
      </w:r>
    </w:p>
    <w:p w14:paraId="5D7936BD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Examples:</w:t>
      </w:r>
    </w:p>
    <w:p w14:paraId="0E35C8A1" w14:textId="77777777" w:rsidR="00C11005" w:rsidRPr="00C11005" w:rsidRDefault="00C11005" w:rsidP="00C110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Ingredient: cassava, rice, sugar</w:t>
      </w:r>
    </w:p>
    <w:p w14:paraId="405E8568" w14:textId="77777777" w:rsidR="00C11005" w:rsidRPr="00C11005" w:rsidRDefault="00C11005" w:rsidP="00C110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Technique: steaming, frying, stovetop</w:t>
      </w:r>
    </w:p>
    <w:p w14:paraId="0530B41C" w14:textId="77777777" w:rsidR="00C11005" w:rsidRPr="00C11005" w:rsidRDefault="00C11005" w:rsidP="00C11005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Theme: migration, climate, religion</w:t>
      </w:r>
    </w:p>
    <w:p w14:paraId="387A5B08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Tags should be easy to add and easy to ignore.</w:t>
      </w:r>
    </w:p>
    <w:p w14:paraId="490318F9" w14:textId="77777777" w:rsidR="00C11005" w:rsidRPr="00C11005" w:rsidRDefault="00B35972" w:rsidP="00C110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35972">
        <w:rPr>
          <w:rFonts w:eastAsia="Times New Roman" w:cs="Times New Roman"/>
          <w:noProof/>
          <w:kern w:val="0"/>
        </w:rPr>
        <w:pict w14:anchorId="03DDF9C8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16E1E4D9" w14:textId="77777777" w:rsidR="00C11005" w:rsidRPr="00C11005" w:rsidRDefault="00C11005" w:rsidP="00C110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4. API Responsibilities</w:t>
      </w:r>
    </w:p>
    <w:p w14:paraId="73150AE2" w14:textId="77777777" w:rsidR="00C11005" w:rsidRPr="00C11005" w:rsidRDefault="00C11005" w:rsidP="00C110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4.1 Read Endpoints (MVP)</w:t>
      </w:r>
    </w:p>
    <w:p w14:paraId="094F66D5" w14:textId="77777777" w:rsidR="00C11005" w:rsidRPr="00C11005" w:rsidRDefault="00C11005" w:rsidP="00C110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Courier New"/>
          <w:kern w:val="0"/>
          <w14:ligatures w14:val="none"/>
        </w:rPr>
        <w:t>GET /regions</w:t>
      </w:r>
    </w:p>
    <w:p w14:paraId="4628AE0E" w14:textId="77777777" w:rsidR="00C11005" w:rsidRPr="00C11005" w:rsidRDefault="00C11005" w:rsidP="00C1100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Returns regions with minimal metadata</w:t>
      </w:r>
    </w:p>
    <w:p w14:paraId="21AA1D2A" w14:textId="77777777" w:rsidR="00C11005" w:rsidRPr="00C11005" w:rsidRDefault="00C11005" w:rsidP="00C1100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Used to determine map state (e.g. highlighted countries)</w:t>
      </w:r>
    </w:p>
    <w:p w14:paraId="162D9214" w14:textId="77777777" w:rsidR="00C11005" w:rsidRPr="00C11005" w:rsidRDefault="00C11005" w:rsidP="00C110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Courier New"/>
          <w:kern w:val="0"/>
          <w14:ligatures w14:val="none"/>
        </w:rPr>
        <w:t>GET /stories</w:t>
      </w:r>
    </w:p>
    <w:p w14:paraId="6D49B71F" w14:textId="77777777" w:rsidR="00C11005" w:rsidRPr="00C11005" w:rsidRDefault="00C11005" w:rsidP="00C1100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Supports filters:</w:t>
      </w:r>
    </w:p>
    <w:p w14:paraId="40030065" w14:textId="77777777" w:rsidR="00C11005" w:rsidRPr="00C11005" w:rsidRDefault="00C11005" w:rsidP="00C1100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by region</w:t>
      </w:r>
    </w:p>
    <w:p w14:paraId="4E32FE54" w14:textId="77777777" w:rsidR="00C11005" w:rsidRPr="00C11005" w:rsidRDefault="00C11005" w:rsidP="00C1100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by tag</w:t>
      </w:r>
    </w:p>
    <w:p w14:paraId="1553BBFA" w14:textId="77777777" w:rsidR="00C11005" w:rsidRPr="00C11005" w:rsidRDefault="00C11005" w:rsidP="00C11005">
      <w:pPr>
        <w:numPr>
          <w:ilvl w:val="2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by time_context</w:t>
      </w:r>
    </w:p>
    <w:p w14:paraId="485F2908" w14:textId="77777777" w:rsidR="00C11005" w:rsidRPr="00C11005" w:rsidRDefault="00C11005" w:rsidP="00C11005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Courier New"/>
          <w:kern w:val="0"/>
          <w14:ligatures w14:val="none"/>
        </w:rPr>
        <w:t>GET /stories/{slug}</w:t>
      </w:r>
    </w:p>
    <w:p w14:paraId="05B5EF20" w14:textId="77777777" w:rsidR="00C11005" w:rsidRPr="00C11005" w:rsidRDefault="00C11005" w:rsidP="00C11005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Returns full story content</w:t>
      </w:r>
    </w:p>
    <w:p w14:paraId="2FA36296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Constraints:</w:t>
      </w:r>
    </w:p>
    <w:p w14:paraId="2A09E4AB" w14:textId="77777777" w:rsidR="00C11005" w:rsidRPr="00C11005" w:rsidRDefault="00C11005" w:rsidP="00C110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No pagination complexity initially (dataset small)</w:t>
      </w:r>
    </w:p>
    <w:p w14:paraId="5896353C" w14:textId="77777777" w:rsidR="00C11005" w:rsidRPr="00C11005" w:rsidRDefault="00C11005" w:rsidP="00C11005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Responses optimized for reading, not editing</w:t>
      </w:r>
    </w:p>
    <w:p w14:paraId="158512B8" w14:textId="77777777" w:rsidR="00C11005" w:rsidRPr="00C11005" w:rsidRDefault="00B35972" w:rsidP="00C110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35972">
        <w:rPr>
          <w:rFonts w:eastAsia="Times New Roman" w:cs="Times New Roman"/>
          <w:noProof/>
          <w:kern w:val="0"/>
        </w:rPr>
        <w:pict w14:anchorId="15627C9C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2D2BE11B" w14:textId="77777777" w:rsidR="00C11005" w:rsidRPr="00C11005" w:rsidRDefault="00C11005" w:rsidP="00C110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4.2 Write Endpoints (Editorial Only, MVP)</w:t>
      </w:r>
    </w:p>
    <w:p w14:paraId="07678E7F" w14:textId="77777777" w:rsidR="00C11005" w:rsidRPr="00C11005" w:rsidRDefault="00C11005" w:rsidP="00C110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Courier New"/>
          <w:kern w:val="0"/>
          <w14:ligatures w14:val="none"/>
        </w:rPr>
        <w:lastRenderedPageBreak/>
        <w:t>POST /stories</w:t>
      </w:r>
    </w:p>
    <w:p w14:paraId="2AD24EC4" w14:textId="77777777" w:rsidR="00C11005" w:rsidRPr="00C11005" w:rsidRDefault="00C11005" w:rsidP="00C11005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Courier New"/>
          <w:kern w:val="0"/>
          <w14:ligatures w14:val="none"/>
        </w:rPr>
        <w:t>PUT /stories/{id}</w:t>
      </w:r>
    </w:p>
    <w:p w14:paraId="61248A9F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Access:</w:t>
      </w:r>
    </w:p>
    <w:p w14:paraId="51E6D24C" w14:textId="77777777" w:rsidR="00C11005" w:rsidRPr="00C11005" w:rsidRDefault="00C11005" w:rsidP="00C110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Protected via simple auth or environment</w:t>
      </w:r>
      <w:r w:rsidRPr="00C11005">
        <w:rPr>
          <w:rFonts w:eastAsia="Times New Roman" w:cs="Times New Roman"/>
          <w:kern w:val="0"/>
          <w14:ligatures w14:val="none"/>
        </w:rPr>
        <w:noBreakHyphen/>
        <w:t>based controls</w:t>
      </w:r>
    </w:p>
    <w:p w14:paraId="1F1E93F7" w14:textId="77777777" w:rsidR="00C11005" w:rsidRPr="00C11005" w:rsidRDefault="00C11005" w:rsidP="00C11005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Assumes single editor (you)</w:t>
      </w:r>
    </w:p>
    <w:p w14:paraId="731F22D9" w14:textId="77777777" w:rsidR="00C11005" w:rsidRPr="00C11005" w:rsidRDefault="00B35972" w:rsidP="00C110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35972">
        <w:rPr>
          <w:rFonts w:eastAsia="Times New Roman" w:cs="Times New Roman"/>
          <w:noProof/>
          <w:kern w:val="0"/>
        </w:rPr>
        <w:pict w14:anchorId="7D1EFC35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0C88E0E9" w14:textId="77777777" w:rsidR="00C11005" w:rsidRPr="00C11005" w:rsidRDefault="00C11005" w:rsidP="00C110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5. Frontend Data Flow (User Experience)</w:t>
      </w:r>
    </w:p>
    <w:p w14:paraId="7A290AB4" w14:textId="77777777" w:rsidR="00C11005" w:rsidRPr="00C11005" w:rsidRDefault="00C11005" w:rsidP="00C110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Primary Flow (MVP)</w:t>
      </w:r>
    </w:p>
    <w:p w14:paraId="138CA736" w14:textId="77777777" w:rsidR="00C11005" w:rsidRPr="00C11005" w:rsidRDefault="00C11005" w:rsidP="00C110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User lands on full</w:t>
      </w:r>
      <w:r w:rsidRPr="00C11005">
        <w:rPr>
          <w:rFonts w:eastAsia="Times New Roman" w:cs="Times New Roman"/>
          <w:kern w:val="0"/>
          <w14:ligatures w14:val="none"/>
        </w:rPr>
        <w:noBreakHyphen/>
        <w:t>screen map</w:t>
      </w:r>
    </w:p>
    <w:p w14:paraId="15F773D9" w14:textId="77777777" w:rsidR="00C11005" w:rsidRPr="00C11005" w:rsidRDefault="00C11005" w:rsidP="00C110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Map highlights regions with available content</w:t>
      </w:r>
    </w:p>
    <w:p w14:paraId="51240C45" w14:textId="77777777" w:rsidR="00C11005" w:rsidRPr="00C11005" w:rsidRDefault="00C11005" w:rsidP="00C110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User selects a region</w:t>
      </w:r>
    </w:p>
    <w:p w14:paraId="6EF794FF" w14:textId="77777777" w:rsidR="00C11005" w:rsidRPr="00C11005" w:rsidRDefault="00C11005" w:rsidP="00C110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 xml:space="preserve">A </w:t>
      </w:r>
      <w:r w:rsidRPr="00C11005">
        <w:rPr>
          <w:rFonts w:eastAsia="Times New Roman" w:cs="Times New Roman"/>
          <w:b/>
          <w:bCs/>
          <w:kern w:val="0"/>
          <w14:ligatures w14:val="none"/>
        </w:rPr>
        <w:t>persistent side panel or overlay</w:t>
      </w:r>
      <w:r w:rsidRPr="00C11005">
        <w:rPr>
          <w:rFonts w:eastAsia="Times New Roman" w:cs="Times New Roman"/>
          <w:kern w:val="0"/>
          <w14:ligatures w14:val="none"/>
        </w:rPr>
        <w:t xml:space="preserve"> opens</w:t>
      </w:r>
    </w:p>
    <w:p w14:paraId="2B1BE3FD" w14:textId="77777777" w:rsidR="00C11005" w:rsidRPr="00C11005" w:rsidRDefault="00C11005" w:rsidP="00C110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Panel displays:</w:t>
      </w:r>
    </w:p>
    <w:p w14:paraId="68062338" w14:textId="77777777" w:rsidR="00C11005" w:rsidRPr="00C11005" w:rsidRDefault="00C11005" w:rsidP="00C1100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Region context</w:t>
      </w:r>
    </w:p>
    <w:p w14:paraId="4E821208" w14:textId="77777777" w:rsidR="00C11005" w:rsidRPr="00C11005" w:rsidRDefault="00C11005" w:rsidP="00C11005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List of stories associated with that region</w:t>
      </w:r>
    </w:p>
    <w:p w14:paraId="6EFA8BF4" w14:textId="77777777" w:rsidR="00C11005" w:rsidRPr="00C11005" w:rsidRDefault="00C11005" w:rsidP="00C110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User selects a story</w:t>
      </w:r>
    </w:p>
    <w:p w14:paraId="1CD801AF" w14:textId="77777777" w:rsidR="00C11005" w:rsidRPr="00C11005" w:rsidRDefault="00C11005" w:rsidP="00C11005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 xml:space="preserve">Story replaces list view </w:t>
      </w:r>
      <w:r w:rsidRPr="00C11005">
        <w:rPr>
          <w:rFonts w:eastAsia="Times New Roman" w:cs="Times New Roman"/>
          <w:i/>
          <w:iCs/>
          <w:kern w:val="0"/>
          <w14:ligatures w14:val="none"/>
        </w:rPr>
        <w:t>in the same panel</w:t>
      </w:r>
    </w:p>
    <w:p w14:paraId="25C55B96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 xml:space="preserve">Key principle: </w:t>
      </w:r>
      <w:r w:rsidRPr="00C11005">
        <w:rPr>
          <w:rFonts w:eastAsia="Times New Roman" w:cs="Times New Roman"/>
          <w:b/>
          <w:bCs/>
          <w:kern w:val="0"/>
          <w14:ligatures w14:val="none"/>
        </w:rPr>
        <w:t>No hard navigation between map and content</w:t>
      </w:r>
      <w:r w:rsidRPr="00C11005">
        <w:rPr>
          <w:rFonts w:eastAsia="Times New Roman" w:cs="Times New Roman"/>
          <w:kern w:val="0"/>
          <w14:ligatures w14:val="none"/>
        </w:rPr>
        <w:t>.</w:t>
      </w:r>
    </w:p>
    <w:p w14:paraId="1F574822" w14:textId="77777777" w:rsidR="00C11005" w:rsidRPr="00C11005" w:rsidRDefault="00B35972" w:rsidP="00C110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35972">
        <w:rPr>
          <w:rFonts w:eastAsia="Times New Roman" w:cs="Times New Roman"/>
          <w:noProof/>
          <w:kern w:val="0"/>
        </w:rPr>
        <w:pict w14:anchorId="6BF0262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7277147E" w14:textId="77777777" w:rsidR="00C11005" w:rsidRPr="00C11005" w:rsidRDefault="00C11005" w:rsidP="00C110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Secondary Flow (Non</w:t>
      </w:r>
      <w:r w:rsidRPr="00C11005">
        <w:rPr>
          <w:rFonts w:eastAsia="Times New Roman" w:cs="Times New Roman"/>
          <w:b/>
          <w:bCs/>
          <w:kern w:val="0"/>
          <w14:ligatures w14:val="none"/>
        </w:rPr>
        <w:noBreakHyphen/>
        <w:t>Map)</w:t>
      </w:r>
    </w:p>
    <w:p w14:paraId="5D5A254D" w14:textId="77777777" w:rsidR="00C11005" w:rsidRPr="00C11005" w:rsidRDefault="00C11005" w:rsidP="00C11005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Users can access stories via:</w:t>
      </w:r>
    </w:p>
    <w:p w14:paraId="6655DAA7" w14:textId="77777777" w:rsidR="00C11005" w:rsidRPr="00C11005" w:rsidRDefault="00C11005" w:rsidP="00C1100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Direct URLs</w:t>
      </w:r>
    </w:p>
    <w:p w14:paraId="06B23727" w14:textId="77777777" w:rsidR="00C11005" w:rsidRPr="00C11005" w:rsidRDefault="00C11005" w:rsidP="00C11005">
      <w:pPr>
        <w:numPr>
          <w:ilvl w:val="1"/>
          <w:numId w:val="15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Tag</w:t>
      </w:r>
      <w:r w:rsidRPr="00C11005">
        <w:rPr>
          <w:rFonts w:eastAsia="Times New Roman" w:cs="Times New Roman"/>
          <w:kern w:val="0"/>
          <w14:ligatures w14:val="none"/>
        </w:rPr>
        <w:noBreakHyphen/>
        <w:t>based exploration</w:t>
      </w:r>
    </w:p>
    <w:p w14:paraId="7DFA77A8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Map is primary, but not mandatory.</w:t>
      </w:r>
    </w:p>
    <w:p w14:paraId="0CCD537B" w14:textId="77777777" w:rsidR="00C11005" w:rsidRPr="00C11005" w:rsidRDefault="00B35972" w:rsidP="00C110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35972">
        <w:rPr>
          <w:rFonts w:eastAsia="Times New Roman" w:cs="Times New Roman"/>
          <w:noProof/>
          <w:kern w:val="0"/>
        </w:rPr>
        <w:pict w14:anchorId="055F41C2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C085B4B" w14:textId="77777777" w:rsidR="00C11005" w:rsidRPr="00C11005" w:rsidRDefault="00C11005" w:rsidP="00C110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6. Content Rendering Considerations</w:t>
      </w:r>
    </w:p>
    <w:p w14:paraId="27A31C45" w14:textId="77777777" w:rsidR="00C11005" w:rsidRPr="00C11005" w:rsidRDefault="00C11005" w:rsidP="00C110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 xml:space="preserve">Stories should be rendered as </w:t>
      </w:r>
      <w:r w:rsidRPr="00C11005">
        <w:rPr>
          <w:rFonts w:eastAsia="Times New Roman" w:cs="Times New Roman"/>
          <w:b/>
          <w:bCs/>
          <w:kern w:val="0"/>
          <w14:ligatures w14:val="none"/>
        </w:rPr>
        <w:t>long</w:t>
      </w:r>
      <w:r w:rsidRPr="00C11005">
        <w:rPr>
          <w:rFonts w:eastAsia="Times New Roman" w:cs="Times New Roman"/>
          <w:b/>
          <w:bCs/>
          <w:kern w:val="0"/>
          <w14:ligatures w14:val="none"/>
        </w:rPr>
        <w:noBreakHyphen/>
        <w:t>form reading experiences</w:t>
      </w:r>
    </w:p>
    <w:p w14:paraId="37805C9B" w14:textId="77777777" w:rsidR="00C11005" w:rsidRPr="00C11005" w:rsidRDefault="00C11005" w:rsidP="00C110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Support:</w:t>
      </w:r>
    </w:p>
    <w:p w14:paraId="526D8278" w14:textId="77777777" w:rsidR="00C11005" w:rsidRPr="00C11005" w:rsidRDefault="00C11005" w:rsidP="00C1100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Headings</w:t>
      </w:r>
    </w:p>
    <w:p w14:paraId="4E331F78" w14:textId="77777777" w:rsidR="00C11005" w:rsidRPr="00C11005" w:rsidRDefault="00C11005" w:rsidP="00C1100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Inline emphasis</w:t>
      </w:r>
    </w:p>
    <w:p w14:paraId="1A4B0B53" w14:textId="77777777" w:rsidR="00C11005" w:rsidRPr="00C11005" w:rsidRDefault="00C11005" w:rsidP="00C1100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lastRenderedPageBreak/>
        <w:t>Quotes</w:t>
      </w:r>
    </w:p>
    <w:p w14:paraId="4BFE22A1" w14:textId="77777777" w:rsidR="00C11005" w:rsidRPr="00C11005" w:rsidRDefault="00C11005" w:rsidP="00C11005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Avoid:</w:t>
      </w:r>
    </w:p>
    <w:p w14:paraId="6F834C28" w14:textId="77777777" w:rsidR="00C11005" w:rsidRPr="00C11005" w:rsidRDefault="00C11005" w:rsidP="00C1100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Infinite scroll</w:t>
      </w:r>
    </w:p>
    <w:p w14:paraId="1B0D9A49" w14:textId="77777777" w:rsidR="00C11005" w:rsidRPr="00C11005" w:rsidRDefault="00C11005" w:rsidP="00C11005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Dense UI chrome</w:t>
      </w:r>
    </w:p>
    <w:p w14:paraId="73E4B0D1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Treat stories closer to essays than articles.</w:t>
      </w:r>
    </w:p>
    <w:p w14:paraId="27603B03" w14:textId="77777777" w:rsidR="00C11005" w:rsidRPr="00C11005" w:rsidRDefault="00B35972" w:rsidP="00C110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35972">
        <w:rPr>
          <w:rFonts w:eastAsia="Times New Roman" w:cs="Times New Roman"/>
          <w:noProof/>
          <w:kern w:val="0"/>
        </w:rPr>
        <w:pict w14:anchorId="7FBB3155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31C4A9F3" w14:textId="77777777" w:rsidR="00C11005" w:rsidRPr="00C11005" w:rsidRDefault="00C11005" w:rsidP="00C110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7. Near</w:t>
      </w:r>
      <w:r w:rsidRPr="00C11005">
        <w:rPr>
          <w:rFonts w:eastAsia="Times New Roman" w:cs="Times New Roman"/>
          <w:b/>
          <w:bCs/>
          <w:kern w:val="0"/>
          <w14:ligatures w14:val="none"/>
        </w:rPr>
        <w:noBreakHyphen/>
        <w:t>Future Design Considerations (Do Not Build Yet)</w:t>
      </w:r>
    </w:p>
    <w:p w14:paraId="60B88A2B" w14:textId="77777777" w:rsidR="00C11005" w:rsidRPr="00C11005" w:rsidRDefault="00C11005" w:rsidP="00C110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7.1 User Submissions</w:t>
      </w:r>
    </w:p>
    <w:p w14:paraId="22998AFC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 xml:space="preserve">Introduce a </w:t>
      </w:r>
      <w:r w:rsidRPr="00C11005">
        <w:rPr>
          <w:rFonts w:eastAsia="Times New Roman" w:cs="Times New Roman"/>
          <w:b/>
          <w:bCs/>
          <w:kern w:val="0"/>
          <w14:ligatures w14:val="none"/>
        </w:rPr>
        <w:t>parallel model</w:t>
      </w:r>
      <w:r w:rsidRPr="00C11005">
        <w:rPr>
          <w:rFonts w:eastAsia="Times New Roman" w:cs="Times New Roman"/>
          <w:kern w:val="0"/>
          <w14:ligatures w14:val="none"/>
        </w:rPr>
        <w:t>, not shared with published stories.</w:t>
      </w:r>
    </w:p>
    <w:p w14:paraId="7775A695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Submission properties:</w:t>
      </w:r>
    </w:p>
    <w:p w14:paraId="77849571" w14:textId="77777777" w:rsidR="00C11005" w:rsidRPr="00C11005" w:rsidRDefault="00C11005" w:rsidP="00C110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id</w:t>
      </w:r>
    </w:p>
    <w:p w14:paraId="3465FEDF" w14:textId="77777777" w:rsidR="00C11005" w:rsidRPr="00C11005" w:rsidRDefault="00C11005" w:rsidP="00C110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title</w:t>
      </w:r>
    </w:p>
    <w:p w14:paraId="47EF7D5D" w14:textId="77777777" w:rsidR="00C11005" w:rsidRPr="00C11005" w:rsidRDefault="00C11005" w:rsidP="00C110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body</w:t>
      </w:r>
    </w:p>
    <w:p w14:paraId="49A93625" w14:textId="77777777" w:rsidR="00C11005" w:rsidRPr="00C11005" w:rsidRDefault="00C11005" w:rsidP="00C110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submitter_identifier (email or anon id)</w:t>
      </w:r>
    </w:p>
    <w:p w14:paraId="7B8F0FB7" w14:textId="77777777" w:rsidR="00C11005" w:rsidRPr="00C11005" w:rsidRDefault="00C11005" w:rsidP="00C110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associated_regions (optional)</w:t>
      </w:r>
    </w:p>
    <w:p w14:paraId="3A5ADD5C" w14:textId="77777777" w:rsidR="00C11005" w:rsidRPr="00C11005" w:rsidRDefault="00C11005" w:rsidP="00C110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status (pending | reviewed | accepted | rejected)</w:t>
      </w:r>
    </w:p>
    <w:p w14:paraId="4AEAF241" w14:textId="77777777" w:rsidR="00C11005" w:rsidRPr="00C11005" w:rsidRDefault="00C11005" w:rsidP="00C11005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reviewer_notes</w:t>
      </w:r>
    </w:p>
    <w:p w14:paraId="325C8DAB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Never allow submissions to appear publicly without review.</w:t>
      </w:r>
    </w:p>
    <w:p w14:paraId="23B39BBC" w14:textId="77777777" w:rsidR="00C11005" w:rsidRPr="00C11005" w:rsidRDefault="00B35972" w:rsidP="00C110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35972">
        <w:rPr>
          <w:rFonts w:eastAsia="Times New Roman" w:cs="Times New Roman"/>
          <w:noProof/>
          <w:kern w:val="0"/>
        </w:rPr>
        <w:pict w14:anchorId="4091B15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C6A4121" w14:textId="77777777" w:rsidR="00C11005" w:rsidRPr="00C11005" w:rsidRDefault="00C11005" w:rsidP="00C110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7.2 Moderation &amp; Editorial Control</w:t>
      </w:r>
    </w:p>
    <w:p w14:paraId="535173EA" w14:textId="77777777" w:rsidR="00C11005" w:rsidRPr="00C11005" w:rsidRDefault="00C11005" w:rsidP="00C110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Single canonical version of a published story</w:t>
      </w:r>
    </w:p>
    <w:p w14:paraId="76D8CB8B" w14:textId="77777777" w:rsidR="00C11005" w:rsidRPr="00C11005" w:rsidRDefault="00C11005" w:rsidP="00C11005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Submissions can be:</w:t>
      </w:r>
    </w:p>
    <w:p w14:paraId="76059724" w14:textId="77777777" w:rsidR="00C11005" w:rsidRPr="00C11005" w:rsidRDefault="00C11005" w:rsidP="00C1100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merged</w:t>
      </w:r>
    </w:p>
    <w:p w14:paraId="4F8445D3" w14:textId="77777777" w:rsidR="00C11005" w:rsidRPr="00C11005" w:rsidRDefault="00C11005" w:rsidP="00C1100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adapted</w:t>
      </w:r>
    </w:p>
    <w:p w14:paraId="20779256" w14:textId="77777777" w:rsidR="00C11005" w:rsidRPr="00C11005" w:rsidRDefault="00C11005" w:rsidP="00C11005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rejected</w:t>
      </w:r>
    </w:p>
    <w:p w14:paraId="2635A930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Design assumption:</w:t>
      </w:r>
    </w:p>
    <w:p w14:paraId="73A855E6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The Atlas grows through curation, not crowdsourcing alone.</w:t>
      </w:r>
    </w:p>
    <w:p w14:paraId="1BF452FD" w14:textId="77777777" w:rsidR="00C11005" w:rsidRPr="00C11005" w:rsidRDefault="00B35972" w:rsidP="00C110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35972">
        <w:rPr>
          <w:rFonts w:eastAsia="Times New Roman" w:cs="Times New Roman"/>
          <w:noProof/>
          <w:kern w:val="0"/>
        </w:rPr>
        <w:pict w14:anchorId="0855F098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720861C" w14:textId="77777777" w:rsidR="00C11005" w:rsidRPr="00C11005" w:rsidRDefault="00C11005" w:rsidP="00C11005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7.3 Versioning (Lightweight)</w:t>
      </w:r>
    </w:p>
    <w:p w14:paraId="05C59D9E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lastRenderedPageBreak/>
        <w:t>Minimum viable approach:</w:t>
      </w:r>
    </w:p>
    <w:p w14:paraId="093C67C8" w14:textId="77777777" w:rsidR="00C11005" w:rsidRPr="00C11005" w:rsidRDefault="00C11005" w:rsidP="00C110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Courier New"/>
          <w:kern w:val="0"/>
          <w14:ligatures w14:val="none"/>
        </w:rPr>
        <w:t>updated_at</w:t>
      </w:r>
    </w:p>
    <w:p w14:paraId="6D660BAA" w14:textId="77777777" w:rsidR="00C11005" w:rsidRPr="00C11005" w:rsidRDefault="00C11005" w:rsidP="00C1100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 xml:space="preserve">optional </w:t>
      </w:r>
      <w:r w:rsidRPr="00C11005">
        <w:rPr>
          <w:rFonts w:eastAsia="Times New Roman" w:cs="Courier New"/>
          <w:kern w:val="0"/>
          <w14:ligatures w14:val="none"/>
        </w:rPr>
        <w:t>revision_notes</w:t>
      </w:r>
    </w:p>
    <w:p w14:paraId="7EDA78CF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Future</w:t>
      </w:r>
      <w:r w:rsidRPr="00C11005">
        <w:rPr>
          <w:rFonts w:eastAsia="Times New Roman" w:cs="Times New Roman"/>
          <w:kern w:val="0"/>
          <w14:ligatures w14:val="none"/>
        </w:rPr>
        <w:noBreakHyphen/>
        <w:t>proofing:</w:t>
      </w:r>
    </w:p>
    <w:p w14:paraId="1E598760" w14:textId="77777777" w:rsidR="00C11005" w:rsidRPr="00C11005" w:rsidRDefault="00C11005" w:rsidP="00C1100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 xml:space="preserve">Separate </w:t>
      </w:r>
      <w:r w:rsidRPr="00C11005">
        <w:rPr>
          <w:rFonts w:eastAsia="Times New Roman" w:cs="Courier New"/>
          <w:kern w:val="0"/>
          <w14:ligatures w14:val="none"/>
        </w:rPr>
        <w:t>story_revisions</w:t>
      </w:r>
      <w:r w:rsidRPr="00C11005">
        <w:rPr>
          <w:rFonts w:eastAsia="Times New Roman" w:cs="Times New Roman"/>
          <w:kern w:val="0"/>
          <w14:ligatures w14:val="none"/>
        </w:rPr>
        <w:t xml:space="preserve"> table if needed</w:t>
      </w:r>
    </w:p>
    <w:p w14:paraId="6BAB302F" w14:textId="77777777" w:rsidR="00C11005" w:rsidRPr="00C11005" w:rsidRDefault="00B35972" w:rsidP="00C110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35972">
        <w:rPr>
          <w:rFonts w:eastAsia="Times New Roman" w:cs="Times New Roman"/>
          <w:noProof/>
          <w:kern w:val="0"/>
        </w:rPr>
        <w:pict w14:anchorId="6DF2848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16471C3" w14:textId="77777777" w:rsidR="00C11005" w:rsidRPr="00C11005" w:rsidRDefault="00C11005" w:rsidP="00C110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8. Explicit Non</w:t>
      </w:r>
      <w:r w:rsidRPr="00C11005">
        <w:rPr>
          <w:rFonts w:eastAsia="Times New Roman" w:cs="Times New Roman"/>
          <w:b/>
          <w:bCs/>
          <w:kern w:val="0"/>
          <w14:ligatures w14:val="none"/>
        </w:rPr>
        <w:noBreakHyphen/>
        <w:t>Goals (For Now)</w:t>
      </w:r>
    </w:p>
    <w:p w14:paraId="256D14E4" w14:textId="77777777" w:rsidR="00C11005" w:rsidRPr="00C11005" w:rsidRDefault="00C11005" w:rsidP="00C110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Public commenting</w:t>
      </w:r>
    </w:p>
    <w:p w14:paraId="64C73A81" w14:textId="77777777" w:rsidR="00C11005" w:rsidRPr="00C11005" w:rsidRDefault="00C11005" w:rsidP="00C110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Likes or reactions</w:t>
      </w:r>
    </w:p>
    <w:p w14:paraId="4A1C523C" w14:textId="77777777" w:rsidR="00C11005" w:rsidRPr="00C11005" w:rsidRDefault="00C11005" w:rsidP="00C110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Algorithmic ranking</w:t>
      </w:r>
    </w:p>
    <w:p w14:paraId="3B8BACCD" w14:textId="77777777" w:rsidR="00C11005" w:rsidRPr="00C11005" w:rsidRDefault="00C11005" w:rsidP="00C1100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User profiles</w:t>
      </w:r>
    </w:p>
    <w:p w14:paraId="7871089D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These are deferred intentionally to protect content quality.</w:t>
      </w:r>
    </w:p>
    <w:p w14:paraId="23646E91" w14:textId="77777777" w:rsidR="00C11005" w:rsidRPr="00C11005" w:rsidRDefault="00B35972" w:rsidP="00C110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35972">
        <w:rPr>
          <w:rFonts w:eastAsia="Times New Roman" w:cs="Times New Roman"/>
          <w:noProof/>
          <w:kern w:val="0"/>
        </w:rPr>
        <w:pict w14:anchorId="5225D2D6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5EF269FF" w14:textId="77777777" w:rsidR="00C11005" w:rsidRPr="00C11005" w:rsidRDefault="00C11005" w:rsidP="00C110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9. Design Philosophy for Claude</w:t>
      </w:r>
    </w:p>
    <w:p w14:paraId="14D933C1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When implementing:</w:t>
      </w:r>
    </w:p>
    <w:p w14:paraId="6BA33DF7" w14:textId="77777777" w:rsidR="00C11005" w:rsidRPr="00C11005" w:rsidRDefault="00C11005" w:rsidP="00C110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 xml:space="preserve">Prefer </w:t>
      </w:r>
      <w:r w:rsidRPr="00C11005">
        <w:rPr>
          <w:rFonts w:eastAsia="Times New Roman" w:cs="Times New Roman"/>
          <w:b/>
          <w:bCs/>
          <w:kern w:val="0"/>
          <w14:ligatures w14:val="none"/>
        </w:rPr>
        <w:t>clarity over cleverness</w:t>
      </w:r>
    </w:p>
    <w:p w14:paraId="708D182D" w14:textId="77777777" w:rsidR="00C11005" w:rsidRPr="00C11005" w:rsidRDefault="00C11005" w:rsidP="00C110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 xml:space="preserve">Optimize for </w:t>
      </w:r>
      <w:r w:rsidRPr="00C11005">
        <w:rPr>
          <w:rFonts w:eastAsia="Times New Roman" w:cs="Times New Roman"/>
          <w:b/>
          <w:bCs/>
          <w:kern w:val="0"/>
          <w14:ligatures w14:val="none"/>
        </w:rPr>
        <w:t>reading, not interaction density</w:t>
      </w:r>
    </w:p>
    <w:p w14:paraId="6FE56251" w14:textId="77777777" w:rsidR="00C11005" w:rsidRPr="00C11005" w:rsidRDefault="00C11005" w:rsidP="00C1100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Leave seams in the system where complexity can grow later</w:t>
      </w:r>
    </w:p>
    <w:p w14:paraId="4DF9B3E3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If forced to choose:</w:t>
      </w:r>
    </w:p>
    <w:p w14:paraId="7F76EC0B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Preserve editorial integrity over feature completeness.</w:t>
      </w:r>
    </w:p>
    <w:p w14:paraId="104A675F" w14:textId="77777777" w:rsidR="00C11005" w:rsidRPr="00C11005" w:rsidRDefault="00B35972" w:rsidP="00C110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35972">
        <w:rPr>
          <w:rFonts w:eastAsia="Times New Roman" w:cs="Times New Roman"/>
          <w:noProof/>
          <w:kern w:val="0"/>
        </w:rPr>
        <w:pict w14:anchorId="1CFDFB7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116C6747" w14:textId="77777777" w:rsidR="00C11005" w:rsidRPr="00C11005" w:rsidRDefault="00C11005" w:rsidP="00C11005">
      <w:pPr>
        <w:spacing w:before="100" w:beforeAutospacing="1" w:after="100" w:afterAutospacing="1" w:line="240" w:lineRule="auto"/>
        <w:outlineLvl w:val="1"/>
        <w:rPr>
          <w:rFonts w:eastAsia="Times New Roman" w:cs="Times New Roman"/>
          <w:b/>
          <w:bCs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10. Success Criteria (Technical)</w:t>
      </w:r>
    </w:p>
    <w:p w14:paraId="06C2D860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The system is successful if:</w:t>
      </w:r>
    </w:p>
    <w:p w14:paraId="7BF39C95" w14:textId="77777777" w:rsidR="00C11005" w:rsidRPr="00C11005" w:rsidRDefault="00C11005" w:rsidP="00C110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New stories can be added without frontend refactors</w:t>
      </w:r>
    </w:p>
    <w:p w14:paraId="4BCB0BCB" w14:textId="77777777" w:rsidR="00C11005" w:rsidRPr="00C11005" w:rsidRDefault="00C11005" w:rsidP="00C110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Stories can reference multiple regions cleanly</w:t>
      </w:r>
    </w:p>
    <w:p w14:paraId="47905AC4" w14:textId="77777777" w:rsidR="00C11005" w:rsidRPr="00C11005" w:rsidRDefault="00C11005" w:rsidP="00C110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Map and story UI feel integrated, not toggled</w:t>
      </w:r>
    </w:p>
    <w:p w14:paraId="07F6D9E3" w14:textId="77777777" w:rsidR="00C11005" w:rsidRPr="00C11005" w:rsidRDefault="00C11005" w:rsidP="00C1100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kern w:val="0"/>
          <w14:ligatures w14:val="none"/>
        </w:rPr>
        <w:t>Future features can be layered without breaking data models</w:t>
      </w:r>
    </w:p>
    <w:p w14:paraId="24119449" w14:textId="77777777" w:rsidR="00C11005" w:rsidRPr="00C11005" w:rsidRDefault="00B35972" w:rsidP="00C11005">
      <w:pPr>
        <w:spacing w:after="0" w:line="240" w:lineRule="auto"/>
        <w:rPr>
          <w:rFonts w:eastAsia="Times New Roman" w:cs="Times New Roman"/>
          <w:kern w:val="0"/>
          <w14:ligatures w14:val="none"/>
        </w:rPr>
      </w:pPr>
      <w:r w:rsidRPr="00B35972">
        <w:rPr>
          <w:rFonts w:eastAsia="Times New Roman" w:cs="Times New Roman"/>
          <w:noProof/>
          <w:kern w:val="0"/>
        </w:rPr>
        <w:lastRenderedPageBreak/>
        <w:pict w14:anchorId="3A0ACBA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1727E8C" w14:textId="77777777" w:rsidR="00C11005" w:rsidRPr="00C11005" w:rsidRDefault="00C11005" w:rsidP="00C11005">
      <w:pPr>
        <w:spacing w:before="100" w:beforeAutospacing="1" w:after="100" w:afterAutospacing="1" w:line="240" w:lineRule="auto"/>
        <w:rPr>
          <w:rFonts w:eastAsia="Times New Roman" w:cs="Times New Roman"/>
          <w:kern w:val="0"/>
          <w14:ligatures w14:val="none"/>
        </w:rPr>
      </w:pPr>
      <w:r w:rsidRPr="00C11005">
        <w:rPr>
          <w:rFonts w:eastAsia="Times New Roman" w:cs="Times New Roman"/>
          <w:b/>
          <w:bCs/>
          <w:kern w:val="0"/>
          <w14:ligatures w14:val="none"/>
        </w:rPr>
        <w:t>End of Technical Spec</w:t>
      </w:r>
    </w:p>
    <w:p w14:paraId="5D6CD923" w14:textId="77777777" w:rsidR="00702C06" w:rsidRDefault="00702C06"/>
    <w:sectPr w:rsidR="00702C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44E1F"/>
    <w:multiLevelType w:val="multilevel"/>
    <w:tmpl w:val="8522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61FF2"/>
    <w:multiLevelType w:val="multilevel"/>
    <w:tmpl w:val="924C1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EA3350"/>
    <w:multiLevelType w:val="multilevel"/>
    <w:tmpl w:val="60229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268FA"/>
    <w:multiLevelType w:val="multilevel"/>
    <w:tmpl w:val="369C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BB0297"/>
    <w:multiLevelType w:val="multilevel"/>
    <w:tmpl w:val="3710D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0F24D2"/>
    <w:multiLevelType w:val="multilevel"/>
    <w:tmpl w:val="97BE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904B88"/>
    <w:multiLevelType w:val="multilevel"/>
    <w:tmpl w:val="D31EB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16734"/>
    <w:multiLevelType w:val="multilevel"/>
    <w:tmpl w:val="13424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7D4AA2"/>
    <w:multiLevelType w:val="multilevel"/>
    <w:tmpl w:val="D05E6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47B2C"/>
    <w:multiLevelType w:val="multilevel"/>
    <w:tmpl w:val="2E409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D845E52"/>
    <w:multiLevelType w:val="multilevel"/>
    <w:tmpl w:val="901E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A927F1"/>
    <w:multiLevelType w:val="multilevel"/>
    <w:tmpl w:val="0F84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114015"/>
    <w:multiLevelType w:val="multilevel"/>
    <w:tmpl w:val="2F843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819A9"/>
    <w:multiLevelType w:val="multilevel"/>
    <w:tmpl w:val="50C03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D94386"/>
    <w:multiLevelType w:val="multilevel"/>
    <w:tmpl w:val="6E761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136379"/>
    <w:multiLevelType w:val="multilevel"/>
    <w:tmpl w:val="B13CF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3703DC"/>
    <w:multiLevelType w:val="multilevel"/>
    <w:tmpl w:val="6CF0A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60001A"/>
    <w:multiLevelType w:val="multilevel"/>
    <w:tmpl w:val="09D45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FD1DBC"/>
    <w:multiLevelType w:val="multilevel"/>
    <w:tmpl w:val="F554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BB4CD1"/>
    <w:multiLevelType w:val="multilevel"/>
    <w:tmpl w:val="48DC9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BF66E1"/>
    <w:multiLevelType w:val="multilevel"/>
    <w:tmpl w:val="22023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B32D70"/>
    <w:multiLevelType w:val="multilevel"/>
    <w:tmpl w:val="D2967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B81478A"/>
    <w:multiLevelType w:val="multilevel"/>
    <w:tmpl w:val="6A52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7996865">
    <w:abstractNumId w:val="14"/>
  </w:num>
  <w:num w:numId="2" w16cid:durableId="1860506394">
    <w:abstractNumId w:val="5"/>
  </w:num>
  <w:num w:numId="3" w16cid:durableId="768427697">
    <w:abstractNumId w:val="20"/>
  </w:num>
  <w:num w:numId="4" w16cid:durableId="1415205499">
    <w:abstractNumId w:val="7"/>
  </w:num>
  <w:num w:numId="5" w16cid:durableId="1492019290">
    <w:abstractNumId w:val="0"/>
  </w:num>
  <w:num w:numId="6" w16cid:durableId="1778676398">
    <w:abstractNumId w:val="2"/>
  </w:num>
  <w:num w:numId="7" w16cid:durableId="2033988188">
    <w:abstractNumId w:val="19"/>
  </w:num>
  <w:num w:numId="8" w16cid:durableId="1378241909">
    <w:abstractNumId w:val="15"/>
  </w:num>
  <w:num w:numId="9" w16cid:durableId="1707951568">
    <w:abstractNumId w:val="17"/>
  </w:num>
  <w:num w:numId="10" w16cid:durableId="1948929453">
    <w:abstractNumId w:val="21"/>
  </w:num>
  <w:num w:numId="11" w16cid:durableId="531920571">
    <w:abstractNumId w:val="12"/>
  </w:num>
  <w:num w:numId="12" w16cid:durableId="946618915">
    <w:abstractNumId w:val="8"/>
  </w:num>
  <w:num w:numId="13" w16cid:durableId="823662337">
    <w:abstractNumId w:val="22"/>
  </w:num>
  <w:num w:numId="14" w16cid:durableId="1262910216">
    <w:abstractNumId w:val="9"/>
  </w:num>
  <w:num w:numId="15" w16cid:durableId="734200061">
    <w:abstractNumId w:val="10"/>
  </w:num>
  <w:num w:numId="16" w16cid:durableId="179705753">
    <w:abstractNumId w:val="4"/>
  </w:num>
  <w:num w:numId="17" w16cid:durableId="813792221">
    <w:abstractNumId w:val="1"/>
  </w:num>
  <w:num w:numId="18" w16cid:durableId="582178475">
    <w:abstractNumId w:val="6"/>
  </w:num>
  <w:num w:numId="19" w16cid:durableId="812059519">
    <w:abstractNumId w:val="13"/>
  </w:num>
  <w:num w:numId="20" w16cid:durableId="1100492486">
    <w:abstractNumId w:val="16"/>
  </w:num>
  <w:num w:numId="21" w16cid:durableId="1977445369">
    <w:abstractNumId w:val="11"/>
  </w:num>
  <w:num w:numId="22" w16cid:durableId="1938057958">
    <w:abstractNumId w:val="3"/>
  </w:num>
  <w:num w:numId="23" w16cid:durableId="202292669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005"/>
    <w:rsid w:val="006523C8"/>
    <w:rsid w:val="006F6BD8"/>
    <w:rsid w:val="00702C06"/>
    <w:rsid w:val="00730A15"/>
    <w:rsid w:val="00B35972"/>
    <w:rsid w:val="00BD3B95"/>
    <w:rsid w:val="00C110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776AF3"/>
  <w15:chartTrackingRefBased/>
  <w15:docId w15:val="{84A6AA83-9887-EF4A-8571-2DBE594265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0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110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110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0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0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0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0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0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0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0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110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110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0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0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0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0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0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0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0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0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0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0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0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0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0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0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0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0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0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10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11005"/>
    <w:rPr>
      <w:b/>
      <w:bCs/>
    </w:rPr>
  </w:style>
  <w:style w:type="character" w:styleId="Emphasis">
    <w:name w:val="Emphasis"/>
    <w:basedOn w:val="DefaultParagraphFont"/>
    <w:uiPriority w:val="20"/>
    <w:qFormat/>
    <w:rsid w:val="00C1100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C1100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768</Words>
  <Characters>4380</Characters>
  <Application>Microsoft Office Word</Application>
  <DocSecurity>0</DocSecurity>
  <Lines>36</Lines>
  <Paragraphs>10</Paragraphs>
  <ScaleCrop>false</ScaleCrop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Arjun Gandhi</dc:creator>
  <cp:keywords/>
  <dc:description/>
  <cp:lastModifiedBy>Arjun Gandhi</cp:lastModifiedBy>
  <cp:revision>1</cp:revision>
  <dcterms:created xsi:type="dcterms:W3CDTF">2025-12-18T01:15:00Z</dcterms:created>
  <dcterms:modified xsi:type="dcterms:W3CDTF">2025-12-18T01:16:00Z</dcterms:modified>
</cp:coreProperties>
</file>