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BD9EB" w14:textId="77777777" w:rsidR="00EE2BBF" w:rsidRPr="00EE2BBF" w:rsidRDefault="00EE2BBF" w:rsidP="00EE2BBF">
      <w:pPr>
        <w:rPr>
          <w:b/>
          <w:bCs/>
        </w:rPr>
      </w:pPr>
      <w:proofErr w:type="spellStart"/>
      <w:r w:rsidRPr="00EE2BBF">
        <w:rPr>
          <w:b/>
          <w:bCs/>
        </w:rPr>
        <w:t>AgriTwin</w:t>
      </w:r>
      <w:proofErr w:type="spellEnd"/>
      <w:r w:rsidRPr="00EE2BBF">
        <w:rPr>
          <w:b/>
          <w:bCs/>
        </w:rPr>
        <w:t>-GH System Modules and Tasks</w:t>
      </w:r>
    </w:p>
    <w:p w14:paraId="56F41065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Module 1</w:t>
      </w:r>
    </w:p>
    <w:p w14:paraId="6C25CEA0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Data Processing and AI-Based Crop Intelligence Module</w:t>
      </w:r>
    </w:p>
    <w:p w14:paraId="0174CB76" w14:textId="77777777" w:rsidR="00EE2BBF" w:rsidRPr="00EE2BBF" w:rsidRDefault="00EE2BBF" w:rsidP="00EE2BBF">
      <w:r w:rsidRPr="00EE2BBF">
        <w:t xml:space="preserve">This module focuses on </w:t>
      </w:r>
      <w:r w:rsidRPr="00EE2BBF">
        <w:rPr>
          <w:b/>
          <w:bCs/>
        </w:rPr>
        <w:t>data preparation, plant condition analysis, and growth stage identification</w:t>
      </w:r>
      <w:r w:rsidRPr="00EE2BBF">
        <w:t xml:space="preserve"> using machine learning techniques. It transforms raw greenhouse data into meaningful insights required for crop monitoring.</w:t>
      </w:r>
    </w:p>
    <w:p w14:paraId="78AE20BE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Tasks inside Module 1</w:t>
      </w:r>
    </w:p>
    <w:p w14:paraId="4B2AFFAD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 1 — Unified Agricultural Data Processing</w:t>
      </w:r>
    </w:p>
    <w:p w14:paraId="4B9F6F61" w14:textId="77777777" w:rsidR="00EE2BBF" w:rsidRPr="00EE2BBF" w:rsidRDefault="00EE2BBF" w:rsidP="00EE2BBF">
      <w:r w:rsidRPr="00EE2BBF">
        <w:rPr>
          <w:b/>
          <w:bCs/>
        </w:rPr>
        <w:t>Purpose:</w:t>
      </w:r>
      <w:r w:rsidRPr="00EE2BBF">
        <w:br/>
        <w:t>To convert heterogeneous greenhouse datasets into a standardized format suitable for machine learning.</w:t>
      </w:r>
    </w:p>
    <w:p w14:paraId="3E80CCC8" w14:textId="77777777" w:rsidR="00EE2BBF" w:rsidRPr="00EE2BBF" w:rsidRDefault="00EE2BBF" w:rsidP="00EE2BBF">
      <w:r w:rsidRPr="00EE2BBF">
        <w:rPr>
          <w:b/>
          <w:bCs/>
        </w:rPr>
        <w:t>Functions</w:t>
      </w:r>
    </w:p>
    <w:p w14:paraId="6E3CE7C0" w14:textId="77777777" w:rsidR="00EE2BBF" w:rsidRPr="00EE2BBF" w:rsidRDefault="00EE2BBF" w:rsidP="00EE2BBF">
      <w:pPr>
        <w:numPr>
          <w:ilvl w:val="0"/>
          <w:numId w:val="1"/>
        </w:numPr>
      </w:pPr>
      <w:r w:rsidRPr="00EE2BBF">
        <w:t>Multi-source data ingestion</w:t>
      </w:r>
    </w:p>
    <w:p w14:paraId="31939B73" w14:textId="77777777" w:rsidR="00EE2BBF" w:rsidRPr="00EE2BBF" w:rsidRDefault="00EE2BBF" w:rsidP="00EE2BBF">
      <w:pPr>
        <w:numPr>
          <w:ilvl w:val="0"/>
          <w:numId w:val="1"/>
        </w:numPr>
      </w:pPr>
      <w:r w:rsidRPr="00EE2BBF">
        <w:t>Data validation and cleansing</w:t>
      </w:r>
    </w:p>
    <w:p w14:paraId="06BF576F" w14:textId="77777777" w:rsidR="00EE2BBF" w:rsidRPr="00EE2BBF" w:rsidRDefault="00EE2BBF" w:rsidP="00EE2BBF">
      <w:pPr>
        <w:numPr>
          <w:ilvl w:val="0"/>
          <w:numId w:val="1"/>
        </w:numPr>
      </w:pPr>
      <w:r w:rsidRPr="00EE2BBF">
        <w:t>Missing value handling</w:t>
      </w:r>
    </w:p>
    <w:p w14:paraId="7589E9D4" w14:textId="77777777" w:rsidR="00EE2BBF" w:rsidRPr="00EE2BBF" w:rsidRDefault="00EE2BBF" w:rsidP="00EE2BBF">
      <w:pPr>
        <w:numPr>
          <w:ilvl w:val="0"/>
          <w:numId w:val="1"/>
        </w:numPr>
      </w:pPr>
      <w:r w:rsidRPr="00EE2BBF">
        <w:t>Noise filtering and outlier removal</w:t>
      </w:r>
    </w:p>
    <w:p w14:paraId="46DC662C" w14:textId="77777777" w:rsidR="00EE2BBF" w:rsidRPr="00EE2BBF" w:rsidRDefault="00EE2BBF" w:rsidP="00EE2BBF">
      <w:pPr>
        <w:numPr>
          <w:ilvl w:val="0"/>
          <w:numId w:val="1"/>
        </w:numPr>
      </w:pPr>
      <w:r w:rsidRPr="00EE2BBF">
        <w:t>Temporal synchronization of environmental variables</w:t>
      </w:r>
    </w:p>
    <w:p w14:paraId="10487F14" w14:textId="77777777" w:rsidR="00EE2BBF" w:rsidRPr="00EE2BBF" w:rsidRDefault="00EE2BBF" w:rsidP="00EE2BBF">
      <w:pPr>
        <w:numPr>
          <w:ilvl w:val="0"/>
          <w:numId w:val="1"/>
        </w:numPr>
      </w:pPr>
      <w:r w:rsidRPr="00EE2BBF">
        <w:t>Feature engineering for derived environmental indicators</w:t>
      </w:r>
    </w:p>
    <w:p w14:paraId="483FD49E" w14:textId="260CABD8" w:rsidR="00EE2BBF" w:rsidRPr="00EE2BBF" w:rsidRDefault="00EE2BBF" w:rsidP="00EE2BBF"/>
    <w:p w14:paraId="53CC8DA2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 2 — Crop Growth Stage Classification</w:t>
      </w:r>
    </w:p>
    <w:p w14:paraId="696270B1" w14:textId="77777777" w:rsidR="00EE2BBF" w:rsidRPr="00EE2BBF" w:rsidRDefault="00EE2BBF" w:rsidP="00EE2BBF">
      <w:r w:rsidRPr="00EE2BBF">
        <w:rPr>
          <w:b/>
          <w:bCs/>
        </w:rPr>
        <w:t>Purpose:</w:t>
      </w:r>
      <w:r w:rsidRPr="00EE2BBF">
        <w:br/>
        <w:t>To automatically identify the current growth stage of tomato plants using image-based deep learning.</w:t>
      </w:r>
    </w:p>
    <w:p w14:paraId="008A2546" w14:textId="77777777" w:rsidR="00EE2BBF" w:rsidRPr="00EE2BBF" w:rsidRDefault="00EE2BBF" w:rsidP="00EE2BBF">
      <w:r w:rsidRPr="00EE2BBF">
        <w:rPr>
          <w:b/>
          <w:bCs/>
        </w:rPr>
        <w:t>Functions</w:t>
      </w:r>
    </w:p>
    <w:p w14:paraId="4EC4A248" w14:textId="77777777" w:rsidR="00EE2BBF" w:rsidRPr="00EE2BBF" w:rsidRDefault="00EE2BBF" w:rsidP="00EE2BBF">
      <w:pPr>
        <w:numPr>
          <w:ilvl w:val="0"/>
          <w:numId w:val="2"/>
        </w:numPr>
      </w:pPr>
      <w:r w:rsidRPr="00EE2BBF">
        <w:t>Image preprocessing</w:t>
      </w:r>
    </w:p>
    <w:p w14:paraId="6892724E" w14:textId="77777777" w:rsidR="00EE2BBF" w:rsidRPr="00EE2BBF" w:rsidRDefault="00EE2BBF" w:rsidP="00EE2BBF">
      <w:pPr>
        <w:numPr>
          <w:ilvl w:val="0"/>
          <w:numId w:val="2"/>
        </w:numPr>
      </w:pPr>
      <w:r w:rsidRPr="00EE2BBF">
        <w:t>CNN-based plant stage classification</w:t>
      </w:r>
    </w:p>
    <w:p w14:paraId="553810F2" w14:textId="77777777" w:rsidR="00EE2BBF" w:rsidRPr="00EE2BBF" w:rsidRDefault="00EE2BBF" w:rsidP="00EE2BBF">
      <w:pPr>
        <w:numPr>
          <w:ilvl w:val="0"/>
          <w:numId w:val="2"/>
        </w:numPr>
      </w:pPr>
      <w:r w:rsidRPr="00EE2BBF">
        <w:t>Probability score generation for stage prediction</w:t>
      </w:r>
    </w:p>
    <w:p w14:paraId="62EF025B" w14:textId="77777777" w:rsidR="00EE2BBF" w:rsidRPr="00EE2BBF" w:rsidRDefault="00EE2BBF" w:rsidP="00EE2BBF">
      <w:pPr>
        <w:numPr>
          <w:ilvl w:val="0"/>
          <w:numId w:val="2"/>
        </w:numPr>
      </w:pPr>
      <w:r w:rsidRPr="00EE2BBF">
        <w:t>Model fine-tuning using greenhouse crop datasets</w:t>
      </w:r>
    </w:p>
    <w:p w14:paraId="063A5339" w14:textId="4F294194" w:rsidR="00EE2BBF" w:rsidRPr="00EE2BBF" w:rsidRDefault="00EE2BBF" w:rsidP="00EE2BBF"/>
    <w:p w14:paraId="06977658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 3 — Plant Disease Detection</w:t>
      </w:r>
    </w:p>
    <w:p w14:paraId="7BA3D021" w14:textId="77777777" w:rsidR="00EE2BBF" w:rsidRPr="00EE2BBF" w:rsidRDefault="00EE2BBF" w:rsidP="00EE2BBF">
      <w:r w:rsidRPr="00EE2BBF">
        <w:rPr>
          <w:b/>
          <w:bCs/>
        </w:rPr>
        <w:lastRenderedPageBreak/>
        <w:t>Purpose:</w:t>
      </w:r>
      <w:r w:rsidRPr="00EE2BBF">
        <w:br/>
        <w:t>To detect plant diseases in tomato and strawberry crops using computer vision models.</w:t>
      </w:r>
    </w:p>
    <w:p w14:paraId="56746ABD" w14:textId="77777777" w:rsidR="00EE2BBF" w:rsidRPr="00EE2BBF" w:rsidRDefault="00EE2BBF" w:rsidP="00EE2BBF">
      <w:r w:rsidRPr="00EE2BBF">
        <w:rPr>
          <w:b/>
          <w:bCs/>
        </w:rPr>
        <w:t>Functions</w:t>
      </w:r>
    </w:p>
    <w:p w14:paraId="4B2FAC1A" w14:textId="77777777" w:rsidR="00EE2BBF" w:rsidRPr="00EE2BBF" w:rsidRDefault="00EE2BBF" w:rsidP="00EE2BBF">
      <w:pPr>
        <w:numPr>
          <w:ilvl w:val="0"/>
          <w:numId w:val="3"/>
        </w:numPr>
      </w:pPr>
      <w:r w:rsidRPr="00EE2BBF">
        <w:t>Image-based disease classification</w:t>
      </w:r>
    </w:p>
    <w:p w14:paraId="7EEA3A4F" w14:textId="77777777" w:rsidR="00EE2BBF" w:rsidRPr="00EE2BBF" w:rsidRDefault="00EE2BBF" w:rsidP="00EE2BBF">
      <w:pPr>
        <w:numPr>
          <w:ilvl w:val="0"/>
          <w:numId w:val="3"/>
        </w:numPr>
      </w:pPr>
      <w:r w:rsidRPr="00EE2BBF">
        <w:t>Disease probability estimation</w:t>
      </w:r>
    </w:p>
    <w:p w14:paraId="7ACBD2DF" w14:textId="77777777" w:rsidR="00EE2BBF" w:rsidRPr="00EE2BBF" w:rsidRDefault="00EE2BBF" w:rsidP="00EE2BBF">
      <w:pPr>
        <w:numPr>
          <w:ilvl w:val="0"/>
          <w:numId w:val="3"/>
        </w:numPr>
      </w:pPr>
      <w:r w:rsidRPr="00EE2BBF">
        <w:t>Identification of major greenhouse crop diseases</w:t>
      </w:r>
    </w:p>
    <w:p w14:paraId="78659DAF" w14:textId="77777777" w:rsidR="00EE2BBF" w:rsidRPr="00EE2BBF" w:rsidRDefault="00EE2BBF" w:rsidP="00EE2BBF">
      <w:pPr>
        <w:numPr>
          <w:ilvl w:val="0"/>
          <w:numId w:val="3"/>
        </w:numPr>
      </w:pPr>
      <w:r w:rsidRPr="00EE2BBF">
        <w:t>Real-time disease alert generation</w:t>
      </w:r>
    </w:p>
    <w:p w14:paraId="6D5F3955" w14:textId="77777777" w:rsidR="00EE2BBF" w:rsidRPr="00EE2BBF" w:rsidRDefault="00EE2BBF" w:rsidP="00EE2BBF">
      <w:r w:rsidRPr="00EE2BBF">
        <w:pict w14:anchorId="43464B71">
          <v:rect id="_x0000_i1087" style="width:0;height:1.5pt" o:hralign="center" o:hrstd="t" o:hr="t" fillcolor="#a0a0a0" stroked="f"/>
        </w:pict>
      </w:r>
    </w:p>
    <w:p w14:paraId="79276E55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Module 2</w:t>
      </w:r>
    </w:p>
    <w:p w14:paraId="78C0A7D7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Predictive Analytics and Crop Health Forecasting Module</w:t>
      </w:r>
    </w:p>
    <w:p w14:paraId="11F3D1C7" w14:textId="77777777" w:rsidR="00EE2BBF" w:rsidRPr="00EE2BBF" w:rsidRDefault="00EE2BBF" w:rsidP="00EE2BBF">
      <w:r w:rsidRPr="00EE2BBF">
        <w:t xml:space="preserve">This module performs </w:t>
      </w:r>
      <w:r w:rsidRPr="00EE2BBF">
        <w:rPr>
          <w:b/>
          <w:bCs/>
        </w:rPr>
        <w:t>advanced predictive analysis</w:t>
      </w:r>
      <w:r w:rsidRPr="00EE2BBF">
        <w:t xml:space="preserve"> to anticipate crop health risks, forecast plant growth progression, and predict environmental conditions affecting greenhouse cultivation.</w:t>
      </w:r>
    </w:p>
    <w:p w14:paraId="51C37DB5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Tasks inside Module 2</w:t>
      </w:r>
    </w:p>
    <w:p w14:paraId="53BA6E5B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 1 — Disease Risk Prediction</w:t>
      </w:r>
    </w:p>
    <w:p w14:paraId="32287E96" w14:textId="77777777" w:rsidR="00EE2BBF" w:rsidRPr="00EE2BBF" w:rsidRDefault="00EE2BBF" w:rsidP="00EE2BBF">
      <w:r w:rsidRPr="00EE2BBF">
        <w:rPr>
          <w:b/>
          <w:bCs/>
        </w:rPr>
        <w:t>Purpose:</w:t>
      </w:r>
      <w:r w:rsidRPr="00EE2BBF">
        <w:br/>
        <w:t>To estimate the probability of disease occurrence based on greenhouse environmental conditions.</w:t>
      </w:r>
    </w:p>
    <w:p w14:paraId="568D1F0D" w14:textId="77777777" w:rsidR="00EE2BBF" w:rsidRPr="00EE2BBF" w:rsidRDefault="00EE2BBF" w:rsidP="00EE2BBF">
      <w:r w:rsidRPr="00EE2BBF">
        <w:rPr>
          <w:b/>
          <w:bCs/>
        </w:rPr>
        <w:t>Functions</w:t>
      </w:r>
    </w:p>
    <w:p w14:paraId="7EED1866" w14:textId="77777777" w:rsidR="00EE2BBF" w:rsidRPr="00EE2BBF" w:rsidRDefault="00EE2BBF" w:rsidP="00EE2BBF">
      <w:pPr>
        <w:numPr>
          <w:ilvl w:val="0"/>
          <w:numId w:val="4"/>
        </w:numPr>
      </w:pPr>
      <w:r w:rsidRPr="00EE2BBF">
        <w:t>Disease Risk Index calculation</w:t>
      </w:r>
    </w:p>
    <w:p w14:paraId="68CE09B9" w14:textId="77777777" w:rsidR="00EE2BBF" w:rsidRPr="00EE2BBF" w:rsidRDefault="00EE2BBF" w:rsidP="00EE2BBF">
      <w:pPr>
        <w:numPr>
          <w:ilvl w:val="0"/>
          <w:numId w:val="4"/>
        </w:numPr>
      </w:pPr>
      <w:r w:rsidRPr="00EE2BBF">
        <w:t>Humidity-duration based risk analysis</w:t>
      </w:r>
    </w:p>
    <w:p w14:paraId="4357E409" w14:textId="77777777" w:rsidR="00EE2BBF" w:rsidRPr="00EE2BBF" w:rsidRDefault="00EE2BBF" w:rsidP="00EE2BBF">
      <w:pPr>
        <w:numPr>
          <w:ilvl w:val="0"/>
          <w:numId w:val="4"/>
        </w:numPr>
      </w:pPr>
      <w:r w:rsidRPr="00EE2BBF">
        <w:t xml:space="preserve">Temperature–humidity interaction </w:t>
      </w:r>
      <w:proofErr w:type="spellStart"/>
      <w:r w:rsidRPr="00EE2BBF">
        <w:t>modeling</w:t>
      </w:r>
      <w:proofErr w:type="spellEnd"/>
    </w:p>
    <w:p w14:paraId="1DD40157" w14:textId="77777777" w:rsidR="00EE2BBF" w:rsidRPr="00EE2BBF" w:rsidRDefault="00EE2BBF" w:rsidP="00EE2BBF">
      <w:pPr>
        <w:numPr>
          <w:ilvl w:val="0"/>
          <w:numId w:val="4"/>
        </w:numPr>
      </w:pPr>
      <w:r w:rsidRPr="00EE2BBF">
        <w:t>Risk threshold alerts for early disease prevention</w:t>
      </w:r>
    </w:p>
    <w:p w14:paraId="694438CD" w14:textId="7CC5A8DF" w:rsidR="00EE2BBF" w:rsidRPr="00EE2BBF" w:rsidRDefault="00EE2BBF" w:rsidP="00EE2BBF"/>
    <w:p w14:paraId="7943F446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 2 — Growth Progression Forecasting</w:t>
      </w:r>
    </w:p>
    <w:p w14:paraId="3EFF1F89" w14:textId="77777777" w:rsidR="00EE2BBF" w:rsidRPr="00EE2BBF" w:rsidRDefault="00EE2BBF" w:rsidP="00EE2BBF">
      <w:r w:rsidRPr="00EE2BBF">
        <w:rPr>
          <w:b/>
          <w:bCs/>
        </w:rPr>
        <w:t>Purpose:</w:t>
      </w:r>
      <w:r w:rsidRPr="00EE2BBF">
        <w:br/>
        <w:t>To predict future plant growth stages using temporal environmental data.</w:t>
      </w:r>
    </w:p>
    <w:p w14:paraId="5C699938" w14:textId="77777777" w:rsidR="00EE2BBF" w:rsidRPr="00EE2BBF" w:rsidRDefault="00EE2BBF" w:rsidP="00EE2BBF">
      <w:r w:rsidRPr="00EE2BBF">
        <w:rPr>
          <w:b/>
          <w:bCs/>
        </w:rPr>
        <w:t>Functions</w:t>
      </w:r>
    </w:p>
    <w:p w14:paraId="5A27DA00" w14:textId="77777777" w:rsidR="00EE2BBF" w:rsidRPr="00EE2BBF" w:rsidRDefault="00EE2BBF" w:rsidP="00EE2BBF">
      <w:pPr>
        <w:numPr>
          <w:ilvl w:val="0"/>
          <w:numId w:val="5"/>
        </w:numPr>
      </w:pPr>
      <w:r w:rsidRPr="00EE2BBF">
        <w:t xml:space="preserve">LSTM-based time-series </w:t>
      </w:r>
      <w:proofErr w:type="spellStart"/>
      <w:r w:rsidRPr="00EE2BBF">
        <w:t>modeling</w:t>
      </w:r>
      <w:proofErr w:type="spellEnd"/>
    </w:p>
    <w:p w14:paraId="45E317FA" w14:textId="77777777" w:rsidR="00EE2BBF" w:rsidRPr="00EE2BBF" w:rsidRDefault="00EE2BBF" w:rsidP="00EE2BBF">
      <w:pPr>
        <w:numPr>
          <w:ilvl w:val="0"/>
          <w:numId w:val="5"/>
        </w:numPr>
      </w:pPr>
      <w:r w:rsidRPr="00EE2BBF">
        <w:t>Growth stage transition prediction</w:t>
      </w:r>
    </w:p>
    <w:p w14:paraId="341BB3D4" w14:textId="77777777" w:rsidR="00EE2BBF" w:rsidRPr="00EE2BBF" w:rsidRDefault="00EE2BBF" w:rsidP="00EE2BBF">
      <w:pPr>
        <w:numPr>
          <w:ilvl w:val="0"/>
          <w:numId w:val="5"/>
        </w:numPr>
      </w:pPr>
      <w:r w:rsidRPr="00EE2BBF">
        <w:lastRenderedPageBreak/>
        <w:t>24-hour growth forecast</w:t>
      </w:r>
    </w:p>
    <w:p w14:paraId="25CE95F9" w14:textId="77777777" w:rsidR="00EE2BBF" w:rsidRPr="00EE2BBF" w:rsidRDefault="00EE2BBF" w:rsidP="00EE2BBF">
      <w:pPr>
        <w:numPr>
          <w:ilvl w:val="0"/>
          <w:numId w:val="5"/>
        </w:numPr>
      </w:pPr>
      <w:r w:rsidRPr="00EE2BBF">
        <w:t>48-hour growth forecast</w:t>
      </w:r>
    </w:p>
    <w:p w14:paraId="015C2FA7" w14:textId="77777777" w:rsidR="00EE2BBF" w:rsidRPr="00EE2BBF" w:rsidRDefault="00EE2BBF" w:rsidP="00EE2BBF">
      <w:pPr>
        <w:numPr>
          <w:ilvl w:val="0"/>
          <w:numId w:val="5"/>
        </w:numPr>
      </w:pPr>
      <w:r w:rsidRPr="00EE2BBF">
        <w:t xml:space="preserve">Environmental influence </w:t>
      </w:r>
      <w:proofErr w:type="spellStart"/>
      <w:r w:rsidRPr="00EE2BBF">
        <w:t>modeling</w:t>
      </w:r>
      <w:proofErr w:type="spellEnd"/>
    </w:p>
    <w:p w14:paraId="489CC401" w14:textId="45EC789C" w:rsidR="00EE2BBF" w:rsidRPr="00EE2BBF" w:rsidRDefault="00EE2BBF" w:rsidP="00EE2BBF"/>
    <w:p w14:paraId="411825E4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 3 — Environmental Condition Forecasting</w:t>
      </w:r>
    </w:p>
    <w:p w14:paraId="567284BA" w14:textId="77777777" w:rsidR="00EE2BBF" w:rsidRPr="00EE2BBF" w:rsidRDefault="00EE2BBF" w:rsidP="00EE2BBF">
      <w:r w:rsidRPr="00EE2BBF">
        <w:rPr>
          <w:b/>
          <w:bCs/>
        </w:rPr>
        <w:t>Purpose:</w:t>
      </w:r>
      <w:r w:rsidRPr="00EE2BBF">
        <w:br/>
        <w:t>To predict future greenhouse environmental conditions affecting crop growth.</w:t>
      </w:r>
    </w:p>
    <w:p w14:paraId="025AB8CD" w14:textId="77777777" w:rsidR="00EE2BBF" w:rsidRPr="00EE2BBF" w:rsidRDefault="00EE2BBF" w:rsidP="00EE2BBF">
      <w:r w:rsidRPr="00EE2BBF">
        <w:rPr>
          <w:b/>
          <w:bCs/>
        </w:rPr>
        <w:t>Functions</w:t>
      </w:r>
    </w:p>
    <w:p w14:paraId="6D705328" w14:textId="77777777" w:rsidR="00EE2BBF" w:rsidRPr="00EE2BBF" w:rsidRDefault="00EE2BBF" w:rsidP="00EE2BBF">
      <w:pPr>
        <w:numPr>
          <w:ilvl w:val="0"/>
          <w:numId w:val="6"/>
        </w:numPr>
      </w:pPr>
      <w:r w:rsidRPr="00EE2BBF">
        <w:t>Temperature prediction</w:t>
      </w:r>
    </w:p>
    <w:p w14:paraId="093318B4" w14:textId="77777777" w:rsidR="00EE2BBF" w:rsidRPr="00EE2BBF" w:rsidRDefault="00EE2BBF" w:rsidP="00EE2BBF">
      <w:pPr>
        <w:numPr>
          <w:ilvl w:val="0"/>
          <w:numId w:val="6"/>
        </w:numPr>
      </w:pPr>
      <w:r w:rsidRPr="00EE2BBF">
        <w:t>Humidity prediction</w:t>
      </w:r>
    </w:p>
    <w:p w14:paraId="08475C7A" w14:textId="77777777" w:rsidR="00EE2BBF" w:rsidRPr="00EE2BBF" w:rsidRDefault="00EE2BBF" w:rsidP="00EE2BBF">
      <w:pPr>
        <w:numPr>
          <w:ilvl w:val="0"/>
          <w:numId w:val="6"/>
        </w:numPr>
      </w:pPr>
      <w:r w:rsidRPr="00EE2BBF">
        <w:t>CO₂ level forecasting</w:t>
      </w:r>
    </w:p>
    <w:p w14:paraId="34B378CE" w14:textId="77777777" w:rsidR="00EE2BBF" w:rsidRPr="00EE2BBF" w:rsidRDefault="00EE2BBF" w:rsidP="00EE2BBF">
      <w:pPr>
        <w:numPr>
          <w:ilvl w:val="0"/>
          <w:numId w:val="6"/>
        </w:numPr>
      </w:pPr>
      <w:r w:rsidRPr="00EE2BBF">
        <w:t>Environmental trend analysis</w:t>
      </w:r>
    </w:p>
    <w:p w14:paraId="642E516C" w14:textId="77777777" w:rsidR="00EE2BBF" w:rsidRPr="00EE2BBF" w:rsidRDefault="00EE2BBF" w:rsidP="00EE2BBF">
      <w:pPr>
        <w:numPr>
          <w:ilvl w:val="0"/>
          <w:numId w:val="6"/>
        </w:numPr>
      </w:pPr>
      <w:r w:rsidRPr="00EE2BBF">
        <w:t>Sensor anomaly detection</w:t>
      </w:r>
    </w:p>
    <w:p w14:paraId="5FF68D3A" w14:textId="77777777" w:rsidR="00EE2BBF" w:rsidRPr="00EE2BBF" w:rsidRDefault="00EE2BBF" w:rsidP="00EE2BBF">
      <w:r w:rsidRPr="00EE2BBF">
        <w:pict w14:anchorId="20E920FC">
          <v:rect id="_x0000_i1090" style="width:0;height:1.5pt" o:hralign="center" o:hrstd="t" o:hr="t" fillcolor="#a0a0a0" stroked="f"/>
        </w:pict>
      </w:r>
    </w:p>
    <w:p w14:paraId="1094C09E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Module 3</w:t>
      </w:r>
    </w:p>
    <w:p w14:paraId="35AE1902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Digital Twin Simulation and Intelligent Greenhouse Control Module</w:t>
      </w:r>
    </w:p>
    <w:p w14:paraId="730230A0" w14:textId="77777777" w:rsidR="00EE2BBF" w:rsidRPr="00EE2BBF" w:rsidRDefault="00EE2BBF" w:rsidP="00EE2BBF">
      <w:r w:rsidRPr="00EE2BBF">
        <w:t xml:space="preserve">This module implements the </w:t>
      </w:r>
      <w:r w:rsidRPr="00EE2BBF">
        <w:rPr>
          <w:b/>
          <w:bCs/>
        </w:rPr>
        <w:t>virtual representation of the greenhouse environment</w:t>
      </w:r>
      <w:r w:rsidRPr="00EE2BBF">
        <w:t>, enabling simulation-based decision making and automated climate control using predictive optimization.</w:t>
      </w:r>
    </w:p>
    <w:p w14:paraId="36104E3B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Tasks inside Module 3</w:t>
      </w:r>
    </w:p>
    <w:p w14:paraId="2A95FAB0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 1 — Digital Twin Environment Simulation</w:t>
      </w:r>
    </w:p>
    <w:p w14:paraId="56BEEFD4" w14:textId="77777777" w:rsidR="00EE2BBF" w:rsidRPr="00EE2BBF" w:rsidRDefault="00EE2BBF" w:rsidP="00EE2BBF">
      <w:r w:rsidRPr="00EE2BBF">
        <w:rPr>
          <w:b/>
          <w:bCs/>
        </w:rPr>
        <w:t>Purpose:</w:t>
      </w:r>
      <w:r w:rsidRPr="00EE2BBF">
        <w:br/>
        <w:t>To create a virtual greenhouse model that mirrors real-time environmental and crop conditions.</w:t>
      </w:r>
    </w:p>
    <w:p w14:paraId="76037333" w14:textId="77777777" w:rsidR="00EE2BBF" w:rsidRPr="00EE2BBF" w:rsidRDefault="00EE2BBF" w:rsidP="00EE2BBF">
      <w:r w:rsidRPr="00EE2BBF">
        <w:rPr>
          <w:b/>
          <w:bCs/>
        </w:rPr>
        <w:t>Functions</w:t>
      </w:r>
    </w:p>
    <w:p w14:paraId="7D676DE6" w14:textId="77777777" w:rsidR="00EE2BBF" w:rsidRPr="00EE2BBF" w:rsidRDefault="00EE2BBF" w:rsidP="00EE2BBF">
      <w:pPr>
        <w:numPr>
          <w:ilvl w:val="0"/>
          <w:numId w:val="7"/>
        </w:numPr>
      </w:pPr>
      <w:r w:rsidRPr="00EE2BBF">
        <w:t xml:space="preserve">Virtual greenhouse </w:t>
      </w:r>
      <w:proofErr w:type="spellStart"/>
      <w:r w:rsidRPr="00EE2BBF">
        <w:t>modeling</w:t>
      </w:r>
      <w:proofErr w:type="spellEnd"/>
    </w:p>
    <w:p w14:paraId="03F012DC" w14:textId="77777777" w:rsidR="00EE2BBF" w:rsidRPr="00EE2BBF" w:rsidRDefault="00EE2BBF" w:rsidP="00EE2BBF">
      <w:pPr>
        <w:numPr>
          <w:ilvl w:val="0"/>
          <w:numId w:val="7"/>
        </w:numPr>
      </w:pPr>
      <w:r w:rsidRPr="00EE2BBF">
        <w:t>Crop growth stage visualization</w:t>
      </w:r>
    </w:p>
    <w:p w14:paraId="2C10309B" w14:textId="77777777" w:rsidR="00EE2BBF" w:rsidRPr="00EE2BBF" w:rsidRDefault="00EE2BBF" w:rsidP="00EE2BBF">
      <w:pPr>
        <w:numPr>
          <w:ilvl w:val="0"/>
          <w:numId w:val="7"/>
        </w:numPr>
      </w:pPr>
      <w:r w:rsidRPr="00EE2BBF">
        <w:t>Environmental condition simulation</w:t>
      </w:r>
    </w:p>
    <w:p w14:paraId="04256402" w14:textId="77777777" w:rsidR="00EE2BBF" w:rsidRPr="00EE2BBF" w:rsidRDefault="00EE2BBF" w:rsidP="00EE2BBF">
      <w:pPr>
        <w:numPr>
          <w:ilvl w:val="0"/>
          <w:numId w:val="7"/>
        </w:numPr>
      </w:pPr>
      <w:r w:rsidRPr="00EE2BBF">
        <w:t>What-if scenario analysis</w:t>
      </w:r>
    </w:p>
    <w:p w14:paraId="297A4EF6" w14:textId="77777777" w:rsidR="00EE2BBF" w:rsidRPr="00EE2BBF" w:rsidRDefault="00EE2BBF" w:rsidP="00EE2BBF">
      <w:pPr>
        <w:numPr>
          <w:ilvl w:val="0"/>
          <w:numId w:val="7"/>
        </w:numPr>
      </w:pPr>
      <w:r w:rsidRPr="00EE2BBF">
        <w:lastRenderedPageBreak/>
        <w:t>Integration of sensor and actuator states</w:t>
      </w:r>
    </w:p>
    <w:p w14:paraId="5433E99D" w14:textId="1BDBCD6B" w:rsidR="00EE2BBF" w:rsidRPr="00EE2BBF" w:rsidRDefault="00EE2BBF" w:rsidP="00EE2BBF"/>
    <w:p w14:paraId="6696195A" w14:textId="17DF6C58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 2 — Model Predictive Control (MPC)</w:t>
      </w:r>
    </w:p>
    <w:p w14:paraId="2757926D" w14:textId="77777777" w:rsidR="00EE2BBF" w:rsidRPr="00EE2BBF" w:rsidRDefault="00EE2BBF" w:rsidP="00EE2BBF">
      <w:r w:rsidRPr="00EE2BBF">
        <w:rPr>
          <w:b/>
          <w:bCs/>
        </w:rPr>
        <w:t>Purpose:</w:t>
      </w:r>
      <w:r w:rsidRPr="00EE2BBF">
        <w:br/>
        <w:t>To optimize greenhouse climate parameters using predictive control algorithms.</w:t>
      </w:r>
    </w:p>
    <w:p w14:paraId="65991552" w14:textId="77777777" w:rsidR="00EE2BBF" w:rsidRPr="00EE2BBF" w:rsidRDefault="00EE2BBF" w:rsidP="00EE2BBF">
      <w:r w:rsidRPr="00EE2BBF">
        <w:rPr>
          <w:b/>
          <w:bCs/>
        </w:rPr>
        <w:t>Functions</w:t>
      </w:r>
    </w:p>
    <w:p w14:paraId="3CD3CDB2" w14:textId="77777777" w:rsidR="00EE2BBF" w:rsidRPr="00EE2BBF" w:rsidRDefault="00EE2BBF" w:rsidP="00EE2BBF">
      <w:pPr>
        <w:numPr>
          <w:ilvl w:val="0"/>
          <w:numId w:val="8"/>
        </w:numPr>
      </w:pPr>
      <w:r w:rsidRPr="00EE2BBF">
        <w:t>Multi-variable climate optimization</w:t>
      </w:r>
    </w:p>
    <w:p w14:paraId="2486F684" w14:textId="77777777" w:rsidR="00EE2BBF" w:rsidRPr="00EE2BBF" w:rsidRDefault="00EE2BBF" w:rsidP="00EE2BBF">
      <w:pPr>
        <w:numPr>
          <w:ilvl w:val="0"/>
          <w:numId w:val="8"/>
        </w:numPr>
      </w:pPr>
      <w:r w:rsidRPr="00EE2BBF">
        <w:t>Temperature and humidity regulation</w:t>
      </w:r>
    </w:p>
    <w:p w14:paraId="68ABD90D" w14:textId="77777777" w:rsidR="00EE2BBF" w:rsidRPr="00EE2BBF" w:rsidRDefault="00EE2BBF" w:rsidP="00EE2BBF">
      <w:pPr>
        <w:numPr>
          <w:ilvl w:val="0"/>
          <w:numId w:val="8"/>
        </w:numPr>
      </w:pPr>
      <w:r w:rsidRPr="00EE2BBF">
        <w:t>Actuator control decision generation</w:t>
      </w:r>
    </w:p>
    <w:p w14:paraId="23B2C348" w14:textId="77777777" w:rsidR="00EE2BBF" w:rsidRPr="00EE2BBF" w:rsidRDefault="00EE2BBF" w:rsidP="00EE2BBF">
      <w:pPr>
        <w:numPr>
          <w:ilvl w:val="0"/>
          <w:numId w:val="8"/>
        </w:numPr>
      </w:pPr>
      <w:r w:rsidRPr="00EE2BBF">
        <w:t>Energy-efficient greenhouse operation</w:t>
      </w:r>
    </w:p>
    <w:p w14:paraId="1BFA68CA" w14:textId="5A64460E" w:rsidR="00EE2BBF" w:rsidRPr="00EE2BBF" w:rsidRDefault="00EE2BBF" w:rsidP="00EE2BBF"/>
    <w:p w14:paraId="7092D9BB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 3 — Human–Machine Interaction Interface</w:t>
      </w:r>
    </w:p>
    <w:p w14:paraId="4CB7DEA8" w14:textId="77777777" w:rsidR="00EE2BBF" w:rsidRPr="00EE2BBF" w:rsidRDefault="00EE2BBF" w:rsidP="00EE2BBF">
      <w:r w:rsidRPr="00EE2BBF">
        <w:rPr>
          <w:b/>
          <w:bCs/>
        </w:rPr>
        <w:t>Purpose:</w:t>
      </w:r>
      <w:r w:rsidRPr="00EE2BBF">
        <w:br/>
        <w:t>To communicate system decisions to greenhouse workers through intuitive visual indicators.</w:t>
      </w:r>
    </w:p>
    <w:p w14:paraId="44E5B975" w14:textId="77777777" w:rsidR="00EE2BBF" w:rsidRPr="00EE2BBF" w:rsidRDefault="00EE2BBF" w:rsidP="00EE2BBF">
      <w:r w:rsidRPr="00EE2BBF">
        <w:rPr>
          <w:b/>
          <w:bCs/>
        </w:rPr>
        <w:t>Functions</w:t>
      </w:r>
    </w:p>
    <w:p w14:paraId="3C08A2F5" w14:textId="77777777" w:rsidR="00EE2BBF" w:rsidRPr="00EE2BBF" w:rsidRDefault="00EE2BBF" w:rsidP="00EE2BBF">
      <w:pPr>
        <w:numPr>
          <w:ilvl w:val="0"/>
          <w:numId w:val="9"/>
        </w:numPr>
      </w:pPr>
      <w:r w:rsidRPr="00EE2BBF">
        <w:t>Color-coded alert system</w:t>
      </w:r>
    </w:p>
    <w:p w14:paraId="32606899" w14:textId="77777777" w:rsidR="00EE2BBF" w:rsidRPr="00EE2BBF" w:rsidRDefault="00EE2BBF" w:rsidP="00EE2BBF">
      <w:pPr>
        <w:numPr>
          <w:ilvl w:val="0"/>
          <w:numId w:val="9"/>
        </w:numPr>
      </w:pPr>
      <w:r w:rsidRPr="00EE2BBF">
        <w:t>Symbol-based notification system</w:t>
      </w:r>
    </w:p>
    <w:p w14:paraId="37997605" w14:textId="77777777" w:rsidR="00EE2BBF" w:rsidRPr="00EE2BBF" w:rsidRDefault="00EE2BBF" w:rsidP="00EE2BBF">
      <w:pPr>
        <w:numPr>
          <w:ilvl w:val="0"/>
          <w:numId w:val="9"/>
        </w:numPr>
      </w:pPr>
      <w:r w:rsidRPr="00EE2BBF">
        <w:t>Simplified machine-to-human communication</w:t>
      </w:r>
    </w:p>
    <w:p w14:paraId="15517FC0" w14:textId="77777777" w:rsidR="00EE2BBF" w:rsidRPr="00EE2BBF" w:rsidRDefault="00EE2BBF" w:rsidP="00EE2BBF">
      <w:pPr>
        <w:numPr>
          <w:ilvl w:val="0"/>
          <w:numId w:val="9"/>
        </w:numPr>
      </w:pPr>
      <w:r w:rsidRPr="00EE2BBF">
        <w:t>Operational guidance for greenhouse management</w:t>
      </w:r>
    </w:p>
    <w:p w14:paraId="729EABBC" w14:textId="53E06C2A" w:rsidR="00EE2BBF" w:rsidRPr="00EE2BBF" w:rsidRDefault="00EE2BBF" w:rsidP="00EE2BBF"/>
    <w:p w14:paraId="4C2F33F9" w14:textId="67A4AB8E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Task 4 —</w:t>
      </w:r>
      <w:r w:rsidR="00C36857">
        <w:rPr>
          <w:b/>
          <w:bCs/>
        </w:rPr>
        <w:t xml:space="preserve"> </w:t>
      </w:r>
      <w:r w:rsidRPr="00EE2BBF">
        <w:rPr>
          <w:b/>
          <w:bCs/>
        </w:rPr>
        <w:t>Monitoring Dashboard</w:t>
      </w:r>
    </w:p>
    <w:p w14:paraId="49E9A7DB" w14:textId="77777777" w:rsidR="00EE2BBF" w:rsidRPr="00EE2BBF" w:rsidRDefault="00EE2BBF" w:rsidP="00EE2BBF">
      <w:r w:rsidRPr="00EE2BBF">
        <w:rPr>
          <w:b/>
          <w:bCs/>
        </w:rPr>
        <w:t>Purpose:</w:t>
      </w:r>
      <w:r w:rsidRPr="00EE2BBF">
        <w:br/>
        <w:t>To provide real-time visualization of greenhouse status and AI predictions.</w:t>
      </w:r>
    </w:p>
    <w:p w14:paraId="23D95294" w14:textId="77777777" w:rsidR="00EE2BBF" w:rsidRPr="00EE2BBF" w:rsidRDefault="00EE2BBF" w:rsidP="00EE2BBF">
      <w:r w:rsidRPr="00EE2BBF">
        <w:rPr>
          <w:b/>
          <w:bCs/>
        </w:rPr>
        <w:t>Functions</w:t>
      </w:r>
    </w:p>
    <w:p w14:paraId="6341BF52" w14:textId="77777777" w:rsidR="00EE2BBF" w:rsidRPr="00EE2BBF" w:rsidRDefault="00EE2BBF" w:rsidP="00EE2BBF">
      <w:pPr>
        <w:numPr>
          <w:ilvl w:val="0"/>
          <w:numId w:val="10"/>
        </w:numPr>
      </w:pPr>
      <w:r w:rsidRPr="00EE2BBF">
        <w:t>Live sensor data monitoring</w:t>
      </w:r>
    </w:p>
    <w:p w14:paraId="6C559889" w14:textId="77777777" w:rsidR="00EE2BBF" w:rsidRPr="00EE2BBF" w:rsidRDefault="00EE2BBF" w:rsidP="00EE2BBF">
      <w:pPr>
        <w:numPr>
          <w:ilvl w:val="0"/>
          <w:numId w:val="10"/>
        </w:numPr>
      </w:pPr>
      <w:r w:rsidRPr="00EE2BBF">
        <w:t>Crop health visualization</w:t>
      </w:r>
    </w:p>
    <w:p w14:paraId="2AC9A141" w14:textId="77777777" w:rsidR="00EE2BBF" w:rsidRPr="00EE2BBF" w:rsidRDefault="00EE2BBF" w:rsidP="00EE2BBF">
      <w:pPr>
        <w:numPr>
          <w:ilvl w:val="0"/>
          <w:numId w:val="10"/>
        </w:numPr>
      </w:pPr>
      <w:r w:rsidRPr="00EE2BBF">
        <w:t>Disease alert display</w:t>
      </w:r>
    </w:p>
    <w:p w14:paraId="143BFA3B" w14:textId="77777777" w:rsidR="00EE2BBF" w:rsidRPr="00EE2BBF" w:rsidRDefault="00EE2BBF" w:rsidP="00EE2BBF">
      <w:pPr>
        <w:numPr>
          <w:ilvl w:val="0"/>
          <w:numId w:val="10"/>
        </w:numPr>
      </w:pPr>
      <w:r w:rsidRPr="00EE2BBF">
        <w:t>Environmental trend graphs</w:t>
      </w:r>
    </w:p>
    <w:p w14:paraId="5BFB6513" w14:textId="77777777" w:rsidR="00EE2BBF" w:rsidRPr="00EE2BBF" w:rsidRDefault="00EE2BBF" w:rsidP="00EE2BBF">
      <w:pPr>
        <w:numPr>
          <w:ilvl w:val="0"/>
          <w:numId w:val="10"/>
        </w:numPr>
      </w:pPr>
      <w:r w:rsidRPr="00EE2BBF">
        <w:lastRenderedPageBreak/>
        <w:t>Control action status display</w:t>
      </w:r>
    </w:p>
    <w:p w14:paraId="56617A38" w14:textId="77777777" w:rsidR="00EE2BBF" w:rsidRPr="00EE2BBF" w:rsidRDefault="00EE2BBF" w:rsidP="00EE2BBF">
      <w:r w:rsidRPr="00EE2BBF">
        <w:pict w14:anchorId="1208CA76">
          <v:rect id="_x0000_i1094" style="width:0;height:1.5pt" o:hralign="center" o:hrstd="t" o:hr="t" fillcolor="#a0a0a0" stroked="f"/>
        </w:pict>
      </w:r>
    </w:p>
    <w:p w14:paraId="749A9AE5" w14:textId="77777777" w:rsidR="00EE2BBF" w:rsidRPr="00EE2BBF" w:rsidRDefault="00EE2BBF" w:rsidP="00EE2BBF">
      <w:pPr>
        <w:rPr>
          <w:b/>
          <w:bCs/>
        </w:rPr>
      </w:pPr>
      <w:r w:rsidRPr="00EE2BBF">
        <w:rPr>
          <w:b/>
          <w:bCs/>
        </w:rPr>
        <w:t>Final Module Overview (Clean Table for Report)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3438"/>
        <w:gridCol w:w="4469"/>
      </w:tblGrid>
      <w:tr w:rsidR="00EE2BBF" w:rsidRPr="00EE2BBF" w14:paraId="2A05A5BA" w14:textId="77777777" w:rsidTr="00D51B14">
        <w:tc>
          <w:tcPr>
            <w:tcW w:w="0" w:type="auto"/>
            <w:hideMark/>
          </w:tcPr>
          <w:p w14:paraId="6A353A40" w14:textId="77777777" w:rsidR="00EE2BBF" w:rsidRPr="00EE2BBF" w:rsidRDefault="00EE2BBF" w:rsidP="00EE2BBF">
            <w:pPr>
              <w:spacing w:after="160" w:line="278" w:lineRule="auto"/>
              <w:rPr>
                <w:b/>
                <w:bCs/>
              </w:rPr>
            </w:pPr>
            <w:r w:rsidRPr="00EE2BBF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17089B38" w14:textId="77777777" w:rsidR="00EE2BBF" w:rsidRPr="00EE2BBF" w:rsidRDefault="00EE2BBF" w:rsidP="00EE2BBF">
            <w:pPr>
              <w:spacing w:after="160" w:line="278" w:lineRule="auto"/>
              <w:rPr>
                <w:b/>
                <w:bCs/>
              </w:rPr>
            </w:pPr>
            <w:r w:rsidRPr="00EE2BBF">
              <w:rPr>
                <w:b/>
                <w:bCs/>
              </w:rPr>
              <w:t>Module Name</w:t>
            </w:r>
          </w:p>
        </w:tc>
        <w:tc>
          <w:tcPr>
            <w:tcW w:w="0" w:type="auto"/>
            <w:hideMark/>
          </w:tcPr>
          <w:p w14:paraId="40377162" w14:textId="77777777" w:rsidR="00EE2BBF" w:rsidRPr="00EE2BBF" w:rsidRDefault="00EE2BBF" w:rsidP="00EE2BBF">
            <w:pPr>
              <w:spacing w:after="160" w:line="278" w:lineRule="auto"/>
              <w:rPr>
                <w:b/>
                <w:bCs/>
              </w:rPr>
            </w:pPr>
            <w:r w:rsidRPr="00EE2BBF">
              <w:rPr>
                <w:b/>
                <w:bCs/>
              </w:rPr>
              <w:t>Tasks</w:t>
            </w:r>
          </w:p>
        </w:tc>
      </w:tr>
      <w:tr w:rsidR="00EE2BBF" w:rsidRPr="00EE2BBF" w14:paraId="1537373B" w14:textId="77777777" w:rsidTr="00D51B14">
        <w:tc>
          <w:tcPr>
            <w:tcW w:w="0" w:type="auto"/>
            <w:hideMark/>
          </w:tcPr>
          <w:p w14:paraId="35B3A457" w14:textId="77777777" w:rsidR="00EE2BBF" w:rsidRPr="00EE2BBF" w:rsidRDefault="00EE2BBF" w:rsidP="00EE2BBF">
            <w:pPr>
              <w:spacing w:after="160" w:line="278" w:lineRule="auto"/>
            </w:pPr>
            <w:r w:rsidRPr="00EE2BBF">
              <w:rPr>
                <w:b/>
                <w:bCs/>
              </w:rPr>
              <w:t>Module 1</w:t>
            </w:r>
          </w:p>
        </w:tc>
        <w:tc>
          <w:tcPr>
            <w:tcW w:w="0" w:type="auto"/>
            <w:hideMark/>
          </w:tcPr>
          <w:p w14:paraId="47B47A4B" w14:textId="77777777" w:rsidR="00EE2BBF" w:rsidRPr="00EE2BBF" w:rsidRDefault="00EE2BBF" w:rsidP="00EE2BBF">
            <w:pPr>
              <w:spacing w:after="160" w:line="278" w:lineRule="auto"/>
            </w:pPr>
            <w:r w:rsidRPr="00EE2BBF">
              <w:t>Data Processing and AI-Based Crop Intelligence</w:t>
            </w:r>
          </w:p>
        </w:tc>
        <w:tc>
          <w:tcPr>
            <w:tcW w:w="0" w:type="auto"/>
            <w:hideMark/>
          </w:tcPr>
          <w:p w14:paraId="71C45D2B" w14:textId="77777777" w:rsidR="00EE2BBF" w:rsidRPr="00EE2BBF" w:rsidRDefault="00EE2BBF" w:rsidP="00EE2BBF">
            <w:pPr>
              <w:spacing w:after="160" w:line="278" w:lineRule="auto"/>
            </w:pPr>
            <w:r w:rsidRPr="00EE2BBF">
              <w:t>Data Processing, Growth Stage Classification, Disease Detection</w:t>
            </w:r>
          </w:p>
        </w:tc>
      </w:tr>
      <w:tr w:rsidR="00EE2BBF" w:rsidRPr="00EE2BBF" w14:paraId="7C1A3F73" w14:textId="77777777" w:rsidTr="00D51B14">
        <w:tc>
          <w:tcPr>
            <w:tcW w:w="0" w:type="auto"/>
            <w:hideMark/>
          </w:tcPr>
          <w:p w14:paraId="024E889C" w14:textId="77777777" w:rsidR="00EE2BBF" w:rsidRPr="00EE2BBF" w:rsidRDefault="00EE2BBF" w:rsidP="00EE2BBF">
            <w:pPr>
              <w:spacing w:after="160" w:line="278" w:lineRule="auto"/>
            </w:pPr>
            <w:r w:rsidRPr="00EE2BBF">
              <w:rPr>
                <w:b/>
                <w:bCs/>
              </w:rPr>
              <w:t>Module 2</w:t>
            </w:r>
          </w:p>
        </w:tc>
        <w:tc>
          <w:tcPr>
            <w:tcW w:w="0" w:type="auto"/>
            <w:hideMark/>
          </w:tcPr>
          <w:p w14:paraId="19DB88AA" w14:textId="77777777" w:rsidR="00EE2BBF" w:rsidRPr="00EE2BBF" w:rsidRDefault="00EE2BBF" w:rsidP="00EE2BBF">
            <w:pPr>
              <w:spacing w:after="160" w:line="278" w:lineRule="auto"/>
            </w:pPr>
            <w:r w:rsidRPr="00EE2BBF">
              <w:t>Predictive Analytics and Crop Health Forecasting</w:t>
            </w:r>
          </w:p>
        </w:tc>
        <w:tc>
          <w:tcPr>
            <w:tcW w:w="0" w:type="auto"/>
            <w:hideMark/>
          </w:tcPr>
          <w:p w14:paraId="161699E2" w14:textId="77777777" w:rsidR="00EE2BBF" w:rsidRPr="00EE2BBF" w:rsidRDefault="00EE2BBF" w:rsidP="00EE2BBF">
            <w:pPr>
              <w:spacing w:after="160" w:line="278" w:lineRule="auto"/>
            </w:pPr>
            <w:r w:rsidRPr="00EE2BBF">
              <w:t>Disease Risk Prediction, Growth Forecasting, Environmental Forecasting</w:t>
            </w:r>
          </w:p>
        </w:tc>
      </w:tr>
      <w:tr w:rsidR="00EE2BBF" w:rsidRPr="00EE2BBF" w14:paraId="68D77BD0" w14:textId="77777777" w:rsidTr="00D51B14">
        <w:tc>
          <w:tcPr>
            <w:tcW w:w="0" w:type="auto"/>
            <w:hideMark/>
          </w:tcPr>
          <w:p w14:paraId="16012281" w14:textId="77777777" w:rsidR="00EE2BBF" w:rsidRPr="00EE2BBF" w:rsidRDefault="00EE2BBF" w:rsidP="00EE2BBF">
            <w:pPr>
              <w:spacing w:after="160" w:line="278" w:lineRule="auto"/>
            </w:pPr>
            <w:r w:rsidRPr="00EE2BBF">
              <w:rPr>
                <w:b/>
                <w:bCs/>
              </w:rPr>
              <w:t>Module 3</w:t>
            </w:r>
          </w:p>
        </w:tc>
        <w:tc>
          <w:tcPr>
            <w:tcW w:w="0" w:type="auto"/>
            <w:hideMark/>
          </w:tcPr>
          <w:p w14:paraId="44956EED" w14:textId="77777777" w:rsidR="00EE2BBF" w:rsidRPr="00EE2BBF" w:rsidRDefault="00EE2BBF" w:rsidP="00EE2BBF">
            <w:pPr>
              <w:spacing w:after="160" w:line="278" w:lineRule="auto"/>
            </w:pPr>
            <w:r w:rsidRPr="00EE2BBF">
              <w:t>Digital Twin Simulation and Intelligent Greenhouse Control</w:t>
            </w:r>
          </w:p>
        </w:tc>
        <w:tc>
          <w:tcPr>
            <w:tcW w:w="0" w:type="auto"/>
            <w:hideMark/>
          </w:tcPr>
          <w:p w14:paraId="33CD5F8D" w14:textId="0A9E2119" w:rsidR="00EE2BBF" w:rsidRPr="00EE2BBF" w:rsidRDefault="00EE2BBF" w:rsidP="00EE2BBF">
            <w:pPr>
              <w:spacing w:after="160" w:line="278" w:lineRule="auto"/>
            </w:pPr>
            <w:r w:rsidRPr="00EE2BBF">
              <w:t>Digital Twin Simulation, MPC, Human-Machine Interface, Monitoring Dashboard</w:t>
            </w:r>
          </w:p>
        </w:tc>
      </w:tr>
    </w:tbl>
    <w:p w14:paraId="7489E240" w14:textId="68D74640" w:rsidR="00FB1D77" w:rsidRDefault="00D51B14">
      <w:r w:rsidRPr="00EE2BBF">
        <w:pict w14:anchorId="5DA39D52">
          <v:rect id="_x0000_i1112" style="width:0;height:1.5pt" o:hralign="center" o:hrstd="t" o:hr="t" fillcolor="#a0a0a0" stroked="f"/>
        </w:pict>
      </w:r>
    </w:p>
    <w:sectPr w:rsidR="00FB1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15C5D"/>
    <w:multiLevelType w:val="multilevel"/>
    <w:tmpl w:val="5F2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C44F9"/>
    <w:multiLevelType w:val="multilevel"/>
    <w:tmpl w:val="934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12B1E"/>
    <w:multiLevelType w:val="multilevel"/>
    <w:tmpl w:val="CCF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44FE2"/>
    <w:multiLevelType w:val="multilevel"/>
    <w:tmpl w:val="920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504C7"/>
    <w:multiLevelType w:val="multilevel"/>
    <w:tmpl w:val="F652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732AE"/>
    <w:multiLevelType w:val="multilevel"/>
    <w:tmpl w:val="06B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247EB"/>
    <w:multiLevelType w:val="multilevel"/>
    <w:tmpl w:val="768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97074"/>
    <w:multiLevelType w:val="multilevel"/>
    <w:tmpl w:val="A1CC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D1460"/>
    <w:multiLevelType w:val="multilevel"/>
    <w:tmpl w:val="BF3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C791A"/>
    <w:multiLevelType w:val="multilevel"/>
    <w:tmpl w:val="452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52525">
    <w:abstractNumId w:val="9"/>
  </w:num>
  <w:num w:numId="2" w16cid:durableId="1758751084">
    <w:abstractNumId w:val="3"/>
  </w:num>
  <w:num w:numId="3" w16cid:durableId="2146462040">
    <w:abstractNumId w:val="2"/>
  </w:num>
  <w:num w:numId="4" w16cid:durableId="1988320787">
    <w:abstractNumId w:val="0"/>
  </w:num>
  <w:num w:numId="5" w16cid:durableId="399734">
    <w:abstractNumId w:val="7"/>
  </w:num>
  <w:num w:numId="6" w16cid:durableId="375130954">
    <w:abstractNumId w:val="8"/>
  </w:num>
  <w:num w:numId="7" w16cid:durableId="2067794667">
    <w:abstractNumId w:val="5"/>
  </w:num>
  <w:num w:numId="8" w16cid:durableId="100995748">
    <w:abstractNumId w:val="1"/>
  </w:num>
  <w:num w:numId="9" w16cid:durableId="1564951528">
    <w:abstractNumId w:val="4"/>
  </w:num>
  <w:num w:numId="10" w16cid:durableId="1950702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BF"/>
    <w:rsid w:val="004D70A0"/>
    <w:rsid w:val="008602B2"/>
    <w:rsid w:val="00C36857"/>
    <w:rsid w:val="00D51B14"/>
    <w:rsid w:val="00EE2BBF"/>
    <w:rsid w:val="00FB1D77"/>
    <w:rsid w:val="00FC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3FCC8"/>
  <w15:chartTrackingRefBased/>
  <w15:docId w15:val="{E6CEC8DE-90B1-4F28-B2B0-762FBDC7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B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7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Christopher</dc:creator>
  <cp:keywords/>
  <dc:description/>
  <cp:lastModifiedBy>Arjun Christopher</cp:lastModifiedBy>
  <cp:revision>4</cp:revision>
  <dcterms:created xsi:type="dcterms:W3CDTF">2026-03-09T03:12:00Z</dcterms:created>
  <dcterms:modified xsi:type="dcterms:W3CDTF">2026-03-09T03:14:00Z</dcterms:modified>
</cp:coreProperties>
</file>