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ectPr>
      <w:headerReference r:id="rId17" w:type="default"/>
      <w:headerReference r:id="rId18" w:type="first"/>
      <w:footerReference r:id="rId19" w:type="default"/>
      <w:footerReference r:id="rId20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ind w:left="72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jc w:val="right"/>
      <w:rPr>
        <w:color w:val="999999"/>
        <w:sz w:val="16"/>
        <w:szCs w:val="16"/>
      </w:rPr>
    </w:pPr>
    <w:r w:rsidDel="00000000" w:rsidR="00000000" w:rsidRPr="00000000">
      <w:rPr>
        <w:color w:val="999999"/>
        <w:sz w:val="16"/>
        <w:szCs w:val="16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-457197</wp:posOffset>
          </wp:positionH>
          <wp:positionV relativeFrom="page">
            <wp:posOffset>9525</wp:posOffset>
          </wp:positionV>
          <wp:extent cx="8343900" cy="190500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6301" l="0" r="0" t="0"/>
                  <a:stretch>
                    <a:fillRect/>
                  </a:stretch>
                </pic:blipFill>
                <pic:spPr>
                  <a:xfrm>
                    <a:off x="0" y="0"/>
                    <a:ext cx="8343900" cy="190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-391949</wp:posOffset>
          </wp:positionH>
          <wp:positionV relativeFrom="page">
            <wp:posOffset>-28573</wp:posOffset>
          </wp:positionV>
          <wp:extent cx="8343900" cy="1390650"/>
          <wp:effectExtent b="0" l="0" r="0" t="0"/>
          <wp:wrapSquare wrapText="bothSides" distB="114300" distT="11430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43900" cy="1390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="276" w:lineRule="auto"/>
      <w:jc w:val="both"/>
    </w:pPr>
    <w:rPr>
      <w:b w:val="1"/>
      <w:bCs w:val="1"/>
      <w:color w:val="6d9ee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76" w:lineRule="auto"/>
      <w:jc w:val="both"/>
    </w:pPr>
    <w:rPr>
      <w:b w:val="1"/>
      <w:bCs w:val="1"/>
      <w:color w:val="6d9ee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Google Sans" w:cs="Google Sans" w:eastAsia="Google Sans" w:hAnsi="Google Sans"/>
      <w:b w:val="1"/>
      <w:b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<Relationships xmlns="http://schemas.openxmlformats.org/package/2006/relationships"><Relationship Id="rId20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7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1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Name">
    <vt:lpwstr>Superior Fence</vt:lpwstr>
  </property>
  <property fmtid="{D5CDD505-2E9C-101B-9397-08002B2CF9AE}" pid="3" name="ScoreVision">
    <vt:lpwstr>ScoreVision</vt:lpwstr>
  </property>
</Properties>
</file>