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4BA5" w:rsidRPr="009A037A" w:rsidRDefault="00B04BA5" w:rsidP="00B04BA5">
      <w:pPr>
        <w:autoSpaceDE w:val="0"/>
        <w:autoSpaceDN w:val="0"/>
        <w:adjustRightInd w:val="0"/>
        <w:rPr>
          <w:rFonts w:cs="Microsoft Sans Serif"/>
          <w:color w:val="0D0D0D"/>
          <w:sz w:val="22"/>
          <w:szCs w:val="22"/>
        </w:rPr>
      </w:pPr>
      <w:r w:rsidRPr="009A037A">
        <w:rPr>
          <w:rFonts w:cs="Microsoft Sans Serif"/>
          <w:color w:val="0D0D0D"/>
          <w:sz w:val="22"/>
          <w:szCs w:val="22"/>
        </w:rPr>
        <w:t>Janus Henderson Investors</w:t>
      </w:r>
    </w:p>
    <w:p w:rsidR="00B04BA5" w:rsidRPr="009A037A" w:rsidRDefault="00B04BA5" w:rsidP="00B04BA5">
      <w:pPr>
        <w:autoSpaceDE w:val="0"/>
        <w:autoSpaceDN w:val="0"/>
        <w:adjustRightInd w:val="0"/>
        <w:rPr>
          <w:rFonts w:cs="Microsoft Sans Serif"/>
          <w:color w:val="0D0D0D"/>
          <w:sz w:val="22"/>
          <w:szCs w:val="22"/>
        </w:rPr>
      </w:pPr>
      <w:r w:rsidRPr="009A037A">
        <w:rPr>
          <w:rFonts w:cs="Microsoft Sans Serif"/>
          <w:color w:val="0D0D0D"/>
          <w:sz w:val="22"/>
          <w:szCs w:val="22"/>
        </w:rPr>
        <w:t>151 Detroit Street</w:t>
      </w:r>
    </w:p>
    <w:p w:rsidR="00B04BA5" w:rsidRPr="009A037A" w:rsidRDefault="00B04BA5" w:rsidP="00B04BA5">
      <w:pPr>
        <w:autoSpaceDE w:val="0"/>
        <w:autoSpaceDN w:val="0"/>
        <w:adjustRightInd w:val="0"/>
        <w:rPr>
          <w:rFonts w:cs="Microsoft Sans Serif"/>
          <w:color w:val="101010"/>
          <w:sz w:val="22"/>
          <w:szCs w:val="22"/>
        </w:rPr>
      </w:pPr>
      <w:r w:rsidRPr="009A037A">
        <w:rPr>
          <w:rFonts w:cs="Microsoft Sans Serif"/>
          <w:color w:val="101010"/>
          <w:sz w:val="22"/>
          <w:szCs w:val="22"/>
        </w:rPr>
        <w:t>Denver, Colorado 80206</w:t>
      </w:r>
    </w:p>
    <w:p w:rsidR="00B04BA5" w:rsidRPr="009A037A" w:rsidRDefault="00B04BA5" w:rsidP="00B04BA5">
      <w:pPr>
        <w:autoSpaceDE w:val="0"/>
        <w:autoSpaceDN w:val="0"/>
        <w:adjustRightInd w:val="0"/>
        <w:rPr>
          <w:rFonts w:cs="Microsoft Sans Serif"/>
          <w:color w:val="101010"/>
          <w:sz w:val="22"/>
          <w:szCs w:val="22"/>
        </w:rPr>
      </w:pPr>
      <w:r w:rsidRPr="009A037A">
        <w:rPr>
          <w:rFonts w:cs="Microsoft Sans Serif"/>
          <w:color w:val="101010"/>
          <w:sz w:val="22"/>
          <w:szCs w:val="22"/>
        </w:rPr>
        <w:t>USA</w:t>
      </w:r>
    </w:p>
    <w:p w:rsidR="00B04BA5" w:rsidRPr="009A037A" w:rsidRDefault="00B04BA5" w:rsidP="00B04BA5">
      <w:pPr>
        <w:autoSpaceDE w:val="0"/>
        <w:autoSpaceDN w:val="0"/>
        <w:adjustRightInd w:val="0"/>
        <w:rPr>
          <w:rFonts w:cs="Microsoft Sans Serif"/>
          <w:color w:val="0D0D0D"/>
          <w:sz w:val="22"/>
          <w:szCs w:val="22"/>
        </w:rPr>
      </w:pPr>
      <w:r w:rsidRPr="009A037A">
        <w:rPr>
          <w:rFonts w:cs="Microsoft Sans Serif"/>
          <w:color w:val="0D0D0D"/>
          <w:sz w:val="22"/>
          <w:szCs w:val="22"/>
        </w:rPr>
        <w:t>(303) 336-4000</w:t>
      </w:r>
    </w:p>
    <w:p w:rsidR="00B04BA5" w:rsidRPr="009A037A" w:rsidRDefault="00903FD2" w:rsidP="00B04BA5">
      <w:pPr>
        <w:autoSpaceDE w:val="0"/>
        <w:autoSpaceDN w:val="0"/>
        <w:adjustRightInd w:val="0"/>
        <w:rPr>
          <w:rFonts w:cs="Microsoft Sans Serif"/>
          <w:color w:val="0D0D0D"/>
          <w:sz w:val="22"/>
          <w:szCs w:val="22"/>
        </w:rPr>
      </w:pPr>
      <w:bookmarkStart w:id="0" w:name="_GoBack"/>
      <w:r>
        <w:rPr>
          <w:rFonts w:cs="Microsoft Sans Serif"/>
          <w:color w:val="0D0D0D"/>
          <w:sz w:val="22"/>
          <w:szCs w:val="22"/>
        </w:rPr>
        <w:t>October</w:t>
      </w:r>
      <w:r w:rsidR="00B04BA5" w:rsidRPr="009A037A">
        <w:rPr>
          <w:rFonts w:cs="Microsoft Sans Serif"/>
          <w:color w:val="0D0D0D"/>
          <w:sz w:val="22"/>
          <w:szCs w:val="22"/>
        </w:rPr>
        <w:t xml:space="preserve"> </w:t>
      </w:r>
      <w:r>
        <w:rPr>
          <w:rFonts w:cs="Microsoft Sans Serif"/>
          <w:color w:val="0D0D0D"/>
          <w:sz w:val="22"/>
          <w:szCs w:val="22"/>
        </w:rPr>
        <w:t>0</w:t>
      </w:r>
      <w:r w:rsidR="00D7745A">
        <w:rPr>
          <w:rFonts w:cs="Microsoft Sans Serif"/>
          <w:color w:val="0D0D0D"/>
          <w:sz w:val="22"/>
          <w:szCs w:val="22"/>
        </w:rPr>
        <w:t>2</w:t>
      </w:r>
      <w:r w:rsidR="00B04BA5" w:rsidRPr="009A037A">
        <w:rPr>
          <w:rFonts w:cs="Microsoft Sans Serif"/>
          <w:color w:val="0D0D0D"/>
          <w:sz w:val="22"/>
          <w:szCs w:val="22"/>
        </w:rPr>
        <w:t>, 2019</w:t>
      </w:r>
      <w:bookmarkEnd w:id="0"/>
    </w:p>
    <w:p w:rsidR="00B04BA5" w:rsidRPr="009A037A" w:rsidRDefault="00B04BA5" w:rsidP="00B04BA5">
      <w:pPr>
        <w:autoSpaceDE w:val="0"/>
        <w:autoSpaceDN w:val="0"/>
        <w:adjustRightInd w:val="0"/>
        <w:rPr>
          <w:rFonts w:cs="Microsoft Sans Serif"/>
          <w:b/>
          <w:bCs/>
          <w:color w:val="141414"/>
          <w:sz w:val="22"/>
          <w:szCs w:val="22"/>
        </w:rPr>
      </w:pPr>
    </w:p>
    <w:p w:rsidR="00B04BA5" w:rsidRPr="009A037A" w:rsidRDefault="00B04BA5" w:rsidP="00B04BA5">
      <w:pPr>
        <w:autoSpaceDE w:val="0"/>
        <w:autoSpaceDN w:val="0"/>
        <w:adjustRightInd w:val="0"/>
        <w:rPr>
          <w:rFonts w:cs="Microsoft Sans Serif"/>
          <w:b/>
          <w:bCs/>
          <w:color w:val="141414"/>
          <w:sz w:val="22"/>
          <w:szCs w:val="22"/>
        </w:rPr>
      </w:pPr>
      <w:r w:rsidRPr="009A037A">
        <w:rPr>
          <w:rFonts w:cs="Microsoft Sans Serif"/>
          <w:b/>
          <w:bCs/>
          <w:color w:val="141414"/>
          <w:sz w:val="22"/>
          <w:szCs w:val="22"/>
        </w:rPr>
        <w:t>United States Citizenship and Immigration Services</w:t>
      </w:r>
    </w:p>
    <w:p w:rsidR="00B04BA5" w:rsidRPr="009A037A" w:rsidRDefault="00B04BA5" w:rsidP="00B04BA5">
      <w:pPr>
        <w:autoSpaceDE w:val="0"/>
        <w:autoSpaceDN w:val="0"/>
        <w:adjustRightInd w:val="0"/>
        <w:rPr>
          <w:rFonts w:cs="Microsoft Sans Serif"/>
          <w:color w:val="141414"/>
          <w:sz w:val="22"/>
          <w:szCs w:val="22"/>
        </w:rPr>
      </w:pPr>
    </w:p>
    <w:p w:rsidR="00B04BA5" w:rsidRPr="009A037A" w:rsidRDefault="00B04BA5" w:rsidP="00B04BA5">
      <w:pPr>
        <w:autoSpaceDE w:val="0"/>
        <w:autoSpaceDN w:val="0"/>
        <w:adjustRightInd w:val="0"/>
        <w:rPr>
          <w:rFonts w:cs="Microsoft Sans Serif"/>
          <w:color w:val="141414"/>
          <w:sz w:val="22"/>
          <w:szCs w:val="22"/>
          <w:u w:val="single"/>
        </w:rPr>
      </w:pPr>
      <w:r w:rsidRPr="009A037A">
        <w:rPr>
          <w:rFonts w:cs="Microsoft Sans Serif"/>
          <w:color w:val="141414"/>
          <w:sz w:val="22"/>
          <w:szCs w:val="22"/>
          <w:u w:val="single"/>
        </w:rPr>
        <w:t>Re: PERSISTENT SYSTEMS INC.</w:t>
      </w:r>
    </w:p>
    <w:p w:rsidR="00B04BA5" w:rsidRPr="009A037A" w:rsidRDefault="00B04BA5" w:rsidP="00B04BA5">
      <w:pPr>
        <w:autoSpaceDE w:val="0"/>
        <w:autoSpaceDN w:val="0"/>
        <w:adjustRightInd w:val="0"/>
        <w:rPr>
          <w:rFonts w:cs="Microsoft Sans Serif"/>
          <w:color w:val="121212"/>
          <w:sz w:val="22"/>
          <w:szCs w:val="22"/>
        </w:rPr>
      </w:pPr>
    </w:p>
    <w:p w:rsidR="00B04BA5" w:rsidRPr="009A037A" w:rsidRDefault="00B04BA5" w:rsidP="00B04BA5">
      <w:pPr>
        <w:autoSpaceDE w:val="0"/>
        <w:autoSpaceDN w:val="0"/>
        <w:adjustRightInd w:val="0"/>
        <w:rPr>
          <w:rFonts w:cs="Microsoft Sans Serif"/>
          <w:color w:val="121212"/>
          <w:sz w:val="22"/>
          <w:szCs w:val="22"/>
        </w:rPr>
      </w:pPr>
      <w:r w:rsidRPr="009A037A">
        <w:rPr>
          <w:rFonts w:cs="Microsoft Sans Serif"/>
          <w:color w:val="121212"/>
          <w:sz w:val="22"/>
          <w:szCs w:val="22"/>
        </w:rPr>
        <w:t>TO WHOM IT MAY CONCERN</w:t>
      </w:r>
    </w:p>
    <w:p w:rsidR="00B04BA5" w:rsidRPr="009A037A" w:rsidRDefault="00B04BA5" w:rsidP="00B04BA5">
      <w:pPr>
        <w:autoSpaceDE w:val="0"/>
        <w:autoSpaceDN w:val="0"/>
        <w:adjustRightInd w:val="0"/>
        <w:rPr>
          <w:rFonts w:cs="Microsoft Sans Serif"/>
          <w:color w:val="121212"/>
          <w:sz w:val="22"/>
          <w:szCs w:val="22"/>
        </w:rPr>
      </w:pPr>
    </w:p>
    <w:p w:rsidR="00B04BA5" w:rsidRPr="009A037A" w:rsidRDefault="00B04BA5" w:rsidP="00B04BA5">
      <w:pPr>
        <w:autoSpaceDE w:val="0"/>
        <w:autoSpaceDN w:val="0"/>
        <w:adjustRightInd w:val="0"/>
        <w:jc w:val="both"/>
        <w:rPr>
          <w:rFonts w:asciiTheme="majorHAnsi" w:hAnsiTheme="majorHAnsi" w:cstheme="majorHAnsi"/>
          <w:color w:val="0D0D0D"/>
          <w:sz w:val="22"/>
          <w:szCs w:val="22"/>
        </w:rPr>
      </w:pPr>
      <w:r w:rsidRPr="009A037A">
        <w:rPr>
          <w:rFonts w:asciiTheme="majorHAnsi" w:hAnsiTheme="majorHAnsi" w:cstheme="majorHAnsi"/>
          <w:color w:val="0D0D0D"/>
          <w:sz w:val="22"/>
          <w:szCs w:val="22"/>
        </w:rPr>
        <w:t xml:space="preserve">Further to our letter in support of </w:t>
      </w:r>
      <w:r w:rsidRPr="009A037A">
        <w:rPr>
          <w:rFonts w:asciiTheme="majorHAnsi" w:hAnsiTheme="majorHAnsi" w:cstheme="majorHAnsi"/>
          <w:b/>
          <w:color w:val="0D0D0D"/>
          <w:sz w:val="22"/>
          <w:szCs w:val="22"/>
        </w:rPr>
        <w:t>Mr. Rajasekhar Hasti</w:t>
      </w:r>
      <w:r w:rsidRPr="009A037A">
        <w:rPr>
          <w:rFonts w:asciiTheme="majorHAnsi" w:hAnsiTheme="majorHAnsi" w:cstheme="majorHAnsi"/>
          <w:color w:val="0D0D0D"/>
          <w:sz w:val="22"/>
          <w:szCs w:val="22"/>
        </w:rPr>
        <w:t>, dated July 1</w:t>
      </w:r>
      <w:r w:rsidR="0017363B">
        <w:rPr>
          <w:rFonts w:asciiTheme="majorHAnsi" w:hAnsiTheme="majorHAnsi" w:cstheme="majorHAnsi"/>
          <w:color w:val="0D0D0D"/>
          <w:sz w:val="22"/>
          <w:szCs w:val="22"/>
        </w:rPr>
        <w:t>8</w:t>
      </w:r>
      <w:r w:rsidRPr="009A037A">
        <w:rPr>
          <w:rFonts w:asciiTheme="majorHAnsi" w:hAnsiTheme="majorHAnsi" w:cstheme="majorHAnsi"/>
          <w:color w:val="0D0D0D"/>
          <w:sz w:val="22"/>
          <w:szCs w:val="22"/>
        </w:rPr>
        <w:t xml:space="preserve"> 2019, we provide this additional letter as confirmation and clarification of his ongoing project.</w:t>
      </w:r>
    </w:p>
    <w:p w:rsidR="00B04BA5" w:rsidRPr="009A037A" w:rsidRDefault="00B04BA5" w:rsidP="00B04BA5">
      <w:pPr>
        <w:autoSpaceDE w:val="0"/>
        <w:autoSpaceDN w:val="0"/>
        <w:adjustRightInd w:val="0"/>
        <w:jc w:val="both"/>
        <w:rPr>
          <w:rFonts w:asciiTheme="majorHAnsi" w:hAnsiTheme="majorHAnsi" w:cstheme="majorHAnsi"/>
          <w:color w:val="0D0D0D"/>
          <w:sz w:val="22"/>
          <w:szCs w:val="22"/>
        </w:rPr>
      </w:pPr>
    </w:p>
    <w:p w:rsidR="00B04BA5" w:rsidRPr="009A037A" w:rsidRDefault="00B04BA5" w:rsidP="00B04BA5">
      <w:pPr>
        <w:autoSpaceDE w:val="0"/>
        <w:autoSpaceDN w:val="0"/>
        <w:adjustRightInd w:val="0"/>
        <w:jc w:val="both"/>
        <w:rPr>
          <w:rFonts w:asciiTheme="majorHAnsi" w:hAnsiTheme="majorHAnsi" w:cstheme="majorHAnsi"/>
          <w:color w:val="0D0D0D"/>
          <w:sz w:val="22"/>
          <w:szCs w:val="22"/>
        </w:rPr>
      </w:pPr>
      <w:r w:rsidRPr="009A037A">
        <w:rPr>
          <w:rFonts w:asciiTheme="majorHAnsi" w:hAnsiTheme="majorHAnsi" w:cstheme="majorHAnsi"/>
          <w:color w:val="0D0D0D"/>
          <w:sz w:val="22"/>
          <w:szCs w:val="22"/>
        </w:rPr>
        <w:t xml:space="preserve">Pursuant to our 'Master Services Agreement' (MSA) with Persistent Systems, Persistent has been contracted to provide various services for </w:t>
      </w:r>
      <w:r w:rsidR="001F0FEA" w:rsidRPr="009A037A">
        <w:rPr>
          <w:rFonts w:asciiTheme="majorHAnsi" w:hAnsiTheme="majorHAnsi" w:cstheme="majorHAnsi"/>
          <w:color w:val="0D0D0D"/>
          <w:sz w:val="22"/>
          <w:szCs w:val="22"/>
        </w:rPr>
        <w:t xml:space="preserve">Appian BPM Design and implementation </w:t>
      </w:r>
      <w:r w:rsidR="001F0FEA">
        <w:rPr>
          <w:rFonts w:asciiTheme="majorHAnsi" w:hAnsiTheme="majorHAnsi" w:cstheme="majorHAnsi"/>
          <w:color w:val="0D0D0D"/>
          <w:sz w:val="22"/>
          <w:szCs w:val="22"/>
        </w:rPr>
        <w:t>,</w:t>
      </w:r>
      <w:r w:rsidRPr="009A037A">
        <w:rPr>
          <w:rFonts w:asciiTheme="majorHAnsi" w:hAnsiTheme="majorHAnsi" w:cstheme="majorHAnsi"/>
          <w:color w:val="0D0D0D"/>
          <w:sz w:val="22"/>
          <w:szCs w:val="22"/>
        </w:rPr>
        <w:t xml:space="preserve">data migration, system analysis and programming, </w:t>
      </w:r>
      <w:r w:rsidR="00903FD2">
        <w:rPr>
          <w:rFonts w:asciiTheme="majorHAnsi" w:hAnsiTheme="majorHAnsi" w:cstheme="majorHAnsi"/>
          <w:color w:val="0D0D0D"/>
          <w:sz w:val="22"/>
          <w:szCs w:val="22"/>
        </w:rPr>
        <w:t>c</w:t>
      </w:r>
      <w:r w:rsidRPr="009A037A">
        <w:rPr>
          <w:rFonts w:asciiTheme="majorHAnsi" w:hAnsiTheme="majorHAnsi" w:cstheme="majorHAnsi"/>
          <w:color w:val="0D0D0D"/>
          <w:sz w:val="22"/>
          <w:szCs w:val="22"/>
        </w:rPr>
        <w:t>reate application distribution containers, documentation and release planning activities, customizations, and application support.</w:t>
      </w:r>
    </w:p>
    <w:p w:rsidR="00B04BA5" w:rsidRPr="009A037A" w:rsidRDefault="00B04BA5" w:rsidP="00B04BA5">
      <w:pPr>
        <w:autoSpaceDE w:val="0"/>
        <w:autoSpaceDN w:val="0"/>
        <w:adjustRightInd w:val="0"/>
        <w:jc w:val="both"/>
        <w:rPr>
          <w:rFonts w:asciiTheme="majorHAnsi" w:hAnsiTheme="majorHAnsi" w:cstheme="majorHAnsi"/>
          <w:color w:val="0D0D0D"/>
          <w:sz w:val="22"/>
          <w:szCs w:val="22"/>
        </w:rPr>
      </w:pPr>
    </w:p>
    <w:p w:rsidR="00B04BA5" w:rsidRPr="009A037A" w:rsidRDefault="00B04BA5" w:rsidP="00B04BA5">
      <w:pPr>
        <w:autoSpaceDE w:val="0"/>
        <w:autoSpaceDN w:val="0"/>
        <w:adjustRightInd w:val="0"/>
        <w:jc w:val="both"/>
        <w:rPr>
          <w:rFonts w:asciiTheme="majorHAnsi" w:hAnsiTheme="majorHAnsi" w:cstheme="majorHAnsi"/>
          <w:color w:val="0D0D0D"/>
          <w:sz w:val="22"/>
          <w:szCs w:val="22"/>
        </w:rPr>
      </w:pPr>
      <w:r w:rsidRPr="009A037A">
        <w:rPr>
          <w:rFonts w:asciiTheme="majorHAnsi" w:hAnsiTheme="majorHAnsi" w:cstheme="majorHAnsi"/>
          <w:color w:val="0D0D0D"/>
          <w:sz w:val="22"/>
          <w:szCs w:val="22"/>
        </w:rPr>
        <w:t>Mr. Hasti, an employee of Persistent Systems is currently providing Appian design and implementation services, using Appian BPM Suite of tools, for an ongoing project called, ‘Global Client Onboarding and Engagement’ (GLOBE). The specialized and complex job duties were outlined in our previous letter dated July 1</w:t>
      </w:r>
      <w:r w:rsidR="0017363B">
        <w:rPr>
          <w:rFonts w:asciiTheme="majorHAnsi" w:hAnsiTheme="majorHAnsi" w:cstheme="majorHAnsi"/>
          <w:color w:val="0D0D0D"/>
          <w:sz w:val="22"/>
          <w:szCs w:val="22"/>
        </w:rPr>
        <w:t>8</w:t>
      </w:r>
      <w:r w:rsidRPr="009A037A">
        <w:rPr>
          <w:rFonts w:asciiTheme="majorHAnsi" w:hAnsiTheme="majorHAnsi" w:cstheme="majorHAnsi"/>
          <w:color w:val="0D0D0D"/>
          <w:sz w:val="22"/>
          <w:szCs w:val="22"/>
        </w:rPr>
        <w:t xml:space="preserve"> 2019 and we once again reiterate that because of the sophistication of our computer systems and software needs, our company does not hire IT consulting professionals, without the minimum of a bachelor’s degree or its equivalent in computer science or a directly related IT field, with the necessary competencies/ technical skills for the requisite job. It is my understanding that all the computer software professionals, functional consultants and subject matter experts who will be assigned to our projects by Persistent will have the these specific educational qualifications.</w:t>
      </w:r>
    </w:p>
    <w:p w:rsidR="00B04BA5" w:rsidRPr="009A037A" w:rsidRDefault="00B04BA5" w:rsidP="00B04BA5">
      <w:pPr>
        <w:autoSpaceDE w:val="0"/>
        <w:autoSpaceDN w:val="0"/>
        <w:adjustRightInd w:val="0"/>
        <w:jc w:val="both"/>
        <w:rPr>
          <w:rFonts w:asciiTheme="majorHAnsi" w:hAnsiTheme="majorHAnsi" w:cstheme="majorHAnsi"/>
          <w:color w:val="0D0D0D"/>
          <w:sz w:val="22"/>
          <w:szCs w:val="22"/>
        </w:rPr>
      </w:pPr>
    </w:p>
    <w:p w:rsidR="00B04BA5" w:rsidRPr="009A037A" w:rsidRDefault="00B04BA5" w:rsidP="00B04BA5">
      <w:pPr>
        <w:autoSpaceDE w:val="0"/>
        <w:autoSpaceDN w:val="0"/>
        <w:adjustRightInd w:val="0"/>
        <w:jc w:val="both"/>
        <w:rPr>
          <w:rFonts w:cs="Microsoft Sans Serif"/>
          <w:color w:val="0F0F0F"/>
          <w:sz w:val="22"/>
          <w:szCs w:val="22"/>
        </w:rPr>
      </w:pPr>
      <w:r w:rsidRPr="009A037A">
        <w:rPr>
          <w:rFonts w:asciiTheme="majorHAnsi" w:hAnsiTheme="majorHAnsi" w:cstheme="majorHAnsi"/>
          <w:color w:val="0D0D0D"/>
          <w:sz w:val="22"/>
          <w:szCs w:val="22"/>
        </w:rPr>
        <w:t>Mr. Hasti’s current work order is valid till May 22 2020 but we anticipate extending the work order for approximately 2 to 3 years, closer to the current end date. This is subject to our business needs, successful performance evaluations, and continuation of the Agreement between Persistent and Janus</w:t>
      </w:r>
      <w:r>
        <w:rPr>
          <w:rFonts w:asciiTheme="majorHAnsi" w:hAnsiTheme="majorHAnsi" w:cstheme="majorHAnsi"/>
          <w:color w:val="0D0D0D"/>
          <w:sz w:val="22"/>
          <w:szCs w:val="22"/>
        </w:rPr>
        <w:t xml:space="preserve"> Henderson</w:t>
      </w:r>
      <w:r w:rsidRPr="009A037A">
        <w:rPr>
          <w:rFonts w:ascii="Microsoft Sans Serif" w:hAnsi="Microsoft Sans Serif" w:cs="Microsoft Sans Serif"/>
          <w:color w:val="0D0D0D"/>
          <w:sz w:val="22"/>
          <w:szCs w:val="22"/>
        </w:rPr>
        <w:t>.</w:t>
      </w:r>
      <w:r w:rsidRPr="009A037A">
        <w:rPr>
          <w:rFonts w:cs="Microsoft Sans Serif"/>
          <w:color w:val="0F0F0F"/>
          <w:sz w:val="22"/>
          <w:szCs w:val="22"/>
        </w:rPr>
        <w:t xml:space="preserve"> </w:t>
      </w:r>
    </w:p>
    <w:p w:rsidR="00B04BA5" w:rsidRPr="009A037A" w:rsidRDefault="00B04BA5" w:rsidP="00B04BA5">
      <w:pPr>
        <w:autoSpaceDE w:val="0"/>
        <w:autoSpaceDN w:val="0"/>
        <w:adjustRightInd w:val="0"/>
        <w:jc w:val="both"/>
        <w:rPr>
          <w:rFonts w:cs="Microsoft Sans Serif"/>
          <w:color w:val="0F0F0F"/>
          <w:sz w:val="22"/>
          <w:szCs w:val="22"/>
        </w:rPr>
      </w:pPr>
    </w:p>
    <w:p w:rsidR="00B04BA5" w:rsidRPr="009A037A" w:rsidRDefault="00B04BA5" w:rsidP="00B04BA5">
      <w:pPr>
        <w:autoSpaceDE w:val="0"/>
        <w:autoSpaceDN w:val="0"/>
        <w:adjustRightInd w:val="0"/>
        <w:jc w:val="both"/>
        <w:rPr>
          <w:rFonts w:cs="Microsoft Sans Serif"/>
          <w:color w:val="0F0F0F"/>
          <w:sz w:val="22"/>
          <w:szCs w:val="22"/>
        </w:rPr>
      </w:pPr>
      <w:r w:rsidRPr="009A037A">
        <w:rPr>
          <w:rFonts w:cs="Microsoft Sans Serif"/>
          <w:color w:val="0F0F0F"/>
          <w:sz w:val="22"/>
          <w:szCs w:val="22"/>
        </w:rPr>
        <w:t xml:space="preserve">Mr Hasti will continue to work on the project from our office at 151 Detroit Street, Denver, Colorado 80206 and remotely from his residence at 870 Elmsbrook Lane, Alpharetta, Georgia 30004. </w:t>
      </w:r>
    </w:p>
    <w:p w:rsidR="009052FE" w:rsidRDefault="009052FE" w:rsidP="00B04BA5">
      <w:pPr>
        <w:autoSpaceDE w:val="0"/>
        <w:autoSpaceDN w:val="0"/>
        <w:adjustRightInd w:val="0"/>
        <w:rPr>
          <w:rFonts w:cs="Microsoft Sans Serif"/>
          <w:color w:val="0F0F0F"/>
          <w:sz w:val="22"/>
          <w:szCs w:val="22"/>
        </w:rPr>
      </w:pPr>
    </w:p>
    <w:p w:rsidR="000A5DFB" w:rsidRDefault="000A5DFB" w:rsidP="00B04BA5">
      <w:pPr>
        <w:autoSpaceDE w:val="0"/>
        <w:autoSpaceDN w:val="0"/>
        <w:adjustRightInd w:val="0"/>
        <w:rPr>
          <w:rFonts w:cs="Microsoft Sans Serif"/>
          <w:color w:val="0F0F0F"/>
          <w:sz w:val="22"/>
          <w:szCs w:val="22"/>
        </w:rPr>
      </w:pPr>
    </w:p>
    <w:p w:rsidR="005B5194" w:rsidRDefault="005B5194" w:rsidP="00B04BA5">
      <w:pPr>
        <w:autoSpaceDE w:val="0"/>
        <w:autoSpaceDN w:val="0"/>
        <w:adjustRightInd w:val="0"/>
        <w:rPr>
          <w:rFonts w:cs="Microsoft Sans Serif"/>
          <w:color w:val="0F0F0F"/>
          <w:sz w:val="22"/>
          <w:szCs w:val="22"/>
        </w:rPr>
      </w:pPr>
    </w:p>
    <w:p w:rsidR="00B04BA5" w:rsidRPr="009A037A" w:rsidRDefault="00B04BA5" w:rsidP="00B04BA5">
      <w:pPr>
        <w:autoSpaceDE w:val="0"/>
        <w:autoSpaceDN w:val="0"/>
        <w:adjustRightInd w:val="0"/>
        <w:rPr>
          <w:rFonts w:cs="Microsoft Sans Serif"/>
          <w:color w:val="0F0F0F"/>
          <w:sz w:val="22"/>
          <w:szCs w:val="22"/>
        </w:rPr>
      </w:pPr>
      <w:r w:rsidRPr="009A037A">
        <w:rPr>
          <w:rFonts w:cs="Microsoft Sans Serif"/>
          <w:color w:val="0F0F0F"/>
          <w:sz w:val="22"/>
          <w:szCs w:val="22"/>
        </w:rPr>
        <w:lastRenderedPageBreak/>
        <w:t>We expect Mr Hasti to be at our office every month and will be doing following duties:</w:t>
      </w:r>
    </w:p>
    <w:p w:rsidR="00B04BA5" w:rsidRPr="009A037A" w:rsidRDefault="00B04BA5" w:rsidP="00B04BA5">
      <w:pPr>
        <w:autoSpaceDE w:val="0"/>
        <w:autoSpaceDN w:val="0"/>
        <w:adjustRightInd w:val="0"/>
        <w:rPr>
          <w:rFonts w:cs="Microsoft Sans Serif"/>
          <w:color w:val="0F0F0F"/>
          <w:sz w:val="22"/>
          <w:szCs w:val="22"/>
        </w:rPr>
      </w:pPr>
    </w:p>
    <w:p w:rsidR="00B04BA5" w:rsidRPr="009A037A" w:rsidRDefault="00B04BA5" w:rsidP="00B04BA5">
      <w:pPr>
        <w:pStyle w:val="ListParagraph"/>
        <w:numPr>
          <w:ilvl w:val="0"/>
          <w:numId w:val="2"/>
        </w:numPr>
        <w:autoSpaceDE w:val="0"/>
        <w:autoSpaceDN w:val="0"/>
        <w:adjustRightInd w:val="0"/>
        <w:rPr>
          <w:rFonts w:cs="Microsoft Sans Serif"/>
          <w:color w:val="0F0F0F"/>
        </w:rPr>
      </w:pPr>
      <w:r w:rsidRPr="009A037A">
        <w:rPr>
          <w:rFonts w:cs="Microsoft Sans Serif"/>
          <w:color w:val="0F0F0F"/>
        </w:rPr>
        <w:t>To participate in scrum ceremonies –sprint planning, sprint review, sprint retrospective meetings, daily scrum meetings and help the Product Owner and Business Analysts in writing effective user stories, improve the quality of the backlog and estimate user stories using Planning Poker</w:t>
      </w:r>
    </w:p>
    <w:p w:rsidR="00B04BA5" w:rsidRPr="009A037A" w:rsidRDefault="00B04BA5" w:rsidP="00B04BA5">
      <w:pPr>
        <w:pStyle w:val="ListParagraph"/>
        <w:numPr>
          <w:ilvl w:val="0"/>
          <w:numId w:val="2"/>
        </w:numPr>
        <w:autoSpaceDE w:val="0"/>
        <w:autoSpaceDN w:val="0"/>
        <w:adjustRightInd w:val="0"/>
        <w:jc w:val="both"/>
        <w:rPr>
          <w:rFonts w:cs="Microsoft Sans Serif"/>
          <w:color w:val="0F0F0F"/>
        </w:rPr>
      </w:pPr>
      <w:r w:rsidRPr="009A037A">
        <w:rPr>
          <w:rFonts w:cs="Microsoft Sans Serif"/>
          <w:color w:val="0F0F0F"/>
        </w:rPr>
        <w:t xml:space="preserve">For reviews and sign-offs for the work completed. </w:t>
      </w:r>
    </w:p>
    <w:p w:rsidR="00B04BA5" w:rsidRPr="009A037A" w:rsidRDefault="00B04BA5" w:rsidP="00B04BA5">
      <w:pPr>
        <w:pStyle w:val="ListParagraph"/>
        <w:numPr>
          <w:ilvl w:val="0"/>
          <w:numId w:val="2"/>
        </w:numPr>
        <w:autoSpaceDE w:val="0"/>
        <w:autoSpaceDN w:val="0"/>
        <w:adjustRightInd w:val="0"/>
        <w:jc w:val="both"/>
        <w:rPr>
          <w:rFonts w:cs="Microsoft Sans Serif"/>
          <w:color w:val="0F0F0F"/>
        </w:rPr>
      </w:pPr>
      <w:r w:rsidRPr="009A037A">
        <w:rPr>
          <w:rFonts w:cs="Microsoft Sans Serif"/>
          <w:color w:val="0F0F0F"/>
        </w:rPr>
        <w:t>To analyse any business critical bugs reported in production environment with the help of system analysis tools like Appian Process Instance Monitor and provide a quick turnaround so business function is unimpeachable.</w:t>
      </w:r>
    </w:p>
    <w:p w:rsidR="00B04BA5" w:rsidRPr="009A037A" w:rsidRDefault="00B04BA5" w:rsidP="00B04BA5">
      <w:pPr>
        <w:pStyle w:val="ListParagraph"/>
        <w:numPr>
          <w:ilvl w:val="0"/>
          <w:numId w:val="2"/>
        </w:numPr>
        <w:autoSpaceDE w:val="0"/>
        <w:autoSpaceDN w:val="0"/>
        <w:adjustRightInd w:val="0"/>
        <w:spacing w:after="0" w:line="240" w:lineRule="auto"/>
        <w:rPr>
          <w:rFonts w:cs="Microsoft Sans Serif"/>
          <w:color w:val="0F0F0F"/>
        </w:rPr>
      </w:pPr>
      <w:r w:rsidRPr="009A037A">
        <w:rPr>
          <w:rFonts w:cs="Microsoft Sans Serif"/>
          <w:color w:val="0F0F0F"/>
        </w:rPr>
        <w:t>Perform risk evaluation of production incidents and work with Product owner to prioritize incidents.</w:t>
      </w:r>
    </w:p>
    <w:p w:rsidR="00B04BA5" w:rsidRPr="009A037A" w:rsidRDefault="00B04BA5" w:rsidP="00B04BA5">
      <w:pPr>
        <w:pStyle w:val="ListParagraph"/>
        <w:autoSpaceDE w:val="0"/>
        <w:autoSpaceDN w:val="0"/>
        <w:adjustRightInd w:val="0"/>
        <w:spacing w:after="0" w:line="240" w:lineRule="auto"/>
        <w:rPr>
          <w:rFonts w:cs="Microsoft Sans Serif"/>
          <w:color w:val="0D0D0D"/>
        </w:rPr>
      </w:pPr>
    </w:p>
    <w:p w:rsidR="00B04BA5" w:rsidRDefault="00B07A31" w:rsidP="00B04BA5">
      <w:pPr>
        <w:autoSpaceDE w:val="0"/>
        <w:autoSpaceDN w:val="0"/>
        <w:adjustRightInd w:val="0"/>
        <w:jc w:val="both"/>
        <w:rPr>
          <w:rFonts w:cs="Microsoft Sans Serif"/>
          <w:color w:val="0F0F0F"/>
          <w:sz w:val="22"/>
          <w:szCs w:val="22"/>
        </w:rPr>
      </w:pPr>
      <w:r>
        <w:rPr>
          <w:rFonts w:cs="Microsoft Sans Serif"/>
          <w:color w:val="0F0F0F"/>
          <w:sz w:val="22"/>
          <w:szCs w:val="22"/>
        </w:rPr>
        <w:t>Exact</w:t>
      </w:r>
      <w:r w:rsidR="00F65FCB">
        <w:rPr>
          <w:rFonts w:cs="Microsoft Sans Serif"/>
          <w:color w:val="0F0F0F"/>
          <w:sz w:val="22"/>
          <w:szCs w:val="22"/>
        </w:rPr>
        <w:t xml:space="preserve"> service </w:t>
      </w:r>
      <w:r>
        <w:rPr>
          <w:rFonts w:cs="Microsoft Sans Serif"/>
          <w:color w:val="0F0F0F"/>
          <w:sz w:val="22"/>
          <w:szCs w:val="22"/>
        </w:rPr>
        <w:t xml:space="preserve">dates </w:t>
      </w:r>
      <w:r w:rsidR="00F65FCB">
        <w:rPr>
          <w:rFonts w:cs="Microsoft Sans Serif"/>
          <w:color w:val="0F0F0F"/>
          <w:sz w:val="22"/>
          <w:szCs w:val="22"/>
        </w:rPr>
        <w:t xml:space="preserve">of Mr Hasti </w:t>
      </w:r>
      <w:r w:rsidR="00903FD2">
        <w:rPr>
          <w:rFonts w:cs="Microsoft Sans Serif"/>
          <w:color w:val="0F0F0F"/>
          <w:sz w:val="22"/>
          <w:szCs w:val="22"/>
        </w:rPr>
        <w:t>could change according</w:t>
      </w:r>
      <w:r>
        <w:rPr>
          <w:rFonts w:cs="Microsoft Sans Serif"/>
          <w:color w:val="0F0F0F"/>
          <w:sz w:val="22"/>
          <w:szCs w:val="22"/>
        </w:rPr>
        <w:t xml:space="preserve"> to business </w:t>
      </w:r>
      <w:r w:rsidR="007C1DBE">
        <w:rPr>
          <w:rFonts w:cs="Microsoft Sans Serif"/>
          <w:color w:val="0F0F0F"/>
          <w:sz w:val="22"/>
          <w:szCs w:val="22"/>
        </w:rPr>
        <w:t>analyst’s</w:t>
      </w:r>
      <w:r>
        <w:rPr>
          <w:rFonts w:cs="Microsoft Sans Serif"/>
          <w:color w:val="0F0F0F"/>
          <w:sz w:val="22"/>
          <w:szCs w:val="22"/>
        </w:rPr>
        <w:t xml:space="preserve"> availability and requirements prioritization. </w:t>
      </w:r>
      <w:r w:rsidRPr="009A037A">
        <w:rPr>
          <w:rFonts w:cs="Microsoft Sans Serif"/>
          <w:color w:val="0F0F0F"/>
          <w:sz w:val="22"/>
          <w:szCs w:val="22"/>
        </w:rPr>
        <w:t>The</w:t>
      </w:r>
      <w:r w:rsidR="00B04BA5" w:rsidRPr="009A037A">
        <w:rPr>
          <w:rFonts w:cs="Microsoft Sans Serif"/>
          <w:color w:val="0F0F0F"/>
          <w:sz w:val="22"/>
          <w:szCs w:val="22"/>
        </w:rPr>
        <w:t xml:space="preserve"> projected service dates </w:t>
      </w:r>
      <w:r w:rsidR="00B04BA5">
        <w:rPr>
          <w:rFonts w:cs="Microsoft Sans Serif"/>
          <w:color w:val="0F0F0F"/>
          <w:sz w:val="22"/>
          <w:szCs w:val="22"/>
        </w:rPr>
        <w:t xml:space="preserve">and work locations </w:t>
      </w:r>
      <w:r>
        <w:rPr>
          <w:rFonts w:cs="Microsoft Sans Serif"/>
          <w:color w:val="0F0F0F"/>
          <w:sz w:val="22"/>
          <w:szCs w:val="22"/>
        </w:rPr>
        <w:t xml:space="preserve">of Mr Hasti </w:t>
      </w:r>
      <w:r w:rsidR="00B04BA5">
        <w:rPr>
          <w:rFonts w:cs="Microsoft Sans Serif"/>
          <w:color w:val="0F0F0F"/>
          <w:sz w:val="22"/>
          <w:szCs w:val="22"/>
        </w:rPr>
        <w:t xml:space="preserve">for the duration of the ongoing SOW (till </w:t>
      </w:r>
      <w:r w:rsidR="00B04BA5" w:rsidRPr="009A037A">
        <w:rPr>
          <w:rFonts w:asciiTheme="majorHAnsi" w:hAnsiTheme="majorHAnsi" w:cstheme="majorHAnsi"/>
          <w:color w:val="0D0D0D"/>
          <w:sz w:val="22"/>
          <w:szCs w:val="22"/>
        </w:rPr>
        <w:t xml:space="preserve">May </w:t>
      </w:r>
      <w:r w:rsidR="00F570EC" w:rsidRPr="009A037A">
        <w:rPr>
          <w:rFonts w:asciiTheme="majorHAnsi" w:hAnsiTheme="majorHAnsi" w:cstheme="majorHAnsi"/>
          <w:color w:val="0D0D0D"/>
          <w:sz w:val="22"/>
          <w:szCs w:val="22"/>
        </w:rPr>
        <w:t>22)</w:t>
      </w:r>
      <w:r w:rsidR="00F570EC">
        <w:rPr>
          <w:rFonts w:asciiTheme="majorHAnsi" w:hAnsiTheme="majorHAnsi" w:cstheme="majorHAnsi"/>
          <w:color w:val="0D0D0D"/>
          <w:sz w:val="22"/>
          <w:szCs w:val="22"/>
        </w:rPr>
        <w:t xml:space="preserve"> </w:t>
      </w:r>
      <w:r w:rsidR="00B04BA5">
        <w:rPr>
          <w:rFonts w:asciiTheme="majorHAnsi" w:hAnsiTheme="majorHAnsi" w:cstheme="majorHAnsi"/>
          <w:color w:val="0D0D0D"/>
          <w:sz w:val="22"/>
          <w:szCs w:val="22"/>
        </w:rPr>
        <w:t>are provided</w:t>
      </w:r>
      <w:r w:rsidR="00B04BA5">
        <w:rPr>
          <w:rFonts w:cs="Microsoft Sans Serif"/>
          <w:color w:val="0F0F0F"/>
          <w:sz w:val="22"/>
          <w:szCs w:val="22"/>
        </w:rPr>
        <w:t xml:space="preserve"> below.</w:t>
      </w:r>
      <w:r w:rsidR="00B04BA5" w:rsidRPr="009A037A">
        <w:rPr>
          <w:rFonts w:cs="Microsoft Sans Serif"/>
          <w:color w:val="0F0F0F"/>
          <w:sz w:val="22"/>
          <w:szCs w:val="22"/>
        </w:rPr>
        <w:t xml:space="preserve"> I confirm that he is authorized to work remotely from his residence-870 Elmsbrook Lane Alpharetta GA 30004</w:t>
      </w:r>
      <w:r w:rsidR="00B04BA5">
        <w:rPr>
          <w:rFonts w:cs="Microsoft Sans Serif"/>
          <w:color w:val="0F0F0F"/>
          <w:sz w:val="22"/>
          <w:szCs w:val="22"/>
        </w:rPr>
        <w:t>-</w:t>
      </w:r>
      <w:r w:rsidR="00B04BA5" w:rsidRPr="009A037A">
        <w:rPr>
          <w:rFonts w:cs="Microsoft Sans Serif"/>
          <w:color w:val="0F0F0F"/>
          <w:sz w:val="22"/>
          <w:szCs w:val="22"/>
        </w:rPr>
        <w:t xml:space="preserve"> and </w:t>
      </w:r>
      <w:r w:rsidR="00B04BA5">
        <w:rPr>
          <w:rFonts w:cs="Microsoft Sans Serif"/>
          <w:color w:val="0F0F0F"/>
          <w:sz w:val="22"/>
          <w:szCs w:val="22"/>
        </w:rPr>
        <w:t xml:space="preserve">that </w:t>
      </w:r>
      <w:r w:rsidR="00B04BA5" w:rsidRPr="009A037A">
        <w:rPr>
          <w:rFonts w:cs="Microsoft Sans Serif"/>
          <w:color w:val="0F0F0F"/>
          <w:sz w:val="22"/>
          <w:szCs w:val="22"/>
        </w:rPr>
        <w:t xml:space="preserve">he has </w:t>
      </w:r>
      <w:r w:rsidR="00B04BA5">
        <w:rPr>
          <w:rFonts w:cs="Microsoft Sans Serif"/>
          <w:color w:val="0F0F0F"/>
          <w:sz w:val="22"/>
          <w:szCs w:val="22"/>
        </w:rPr>
        <w:t>the necessary</w:t>
      </w:r>
      <w:r w:rsidR="00B04BA5" w:rsidRPr="009A037A">
        <w:rPr>
          <w:rFonts w:cs="Microsoft Sans Serif"/>
          <w:color w:val="0F0F0F"/>
          <w:sz w:val="22"/>
          <w:szCs w:val="22"/>
        </w:rPr>
        <w:t xml:space="preserve"> remote access </w:t>
      </w:r>
      <w:r w:rsidR="00B04BA5">
        <w:rPr>
          <w:rFonts w:cs="Microsoft Sans Serif"/>
          <w:color w:val="0F0F0F"/>
          <w:sz w:val="22"/>
          <w:szCs w:val="22"/>
        </w:rPr>
        <w:t>that enables him to</w:t>
      </w:r>
      <w:r w:rsidR="00B04BA5" w:rsidRPr="009A037A">
        <w:rPr>
          <w:rFonts w:cs="Microsoft Sans Serif"/>
          <w:color w:val="0F0F0F"/>
          <w:sz w:val="22"/>
          <w:szCs w:val="22"/>
        </w:rPr>
        <w:t xml:space="preserve"> perform </w:t>
      </w:r>
      <w:r w:rsidR="00B04BA5">
        <w:rPr>
          <w:rFonts w:cs="Microsoft Sans Serif"/>
          <w:color w:val="0F0F0F"/>
          <w:sz w:val="22"/>
          <w:szCs w:val="22"/>
        </w:rPr>
        <w:t xml:space="preserve">the </w:t>
      </w:r>
      <w:r w:rsidR="00B04BA5" w:rsidRPr="009A037A">
        <w:rPr>
          <w:rFonts w:cs="Microsoft Sans Serif"/>
          <w:color w:val="0F0F0F"/>
          <w:sz w:val="22"/>
          <w:szCs w:val="22"/>
        </w:rPr>
        <w:t xml:space="preserve">specialized and complex job duties that </w:t>
      </w:r>
      <w:r w:rsidR="00B04BA5">
        <w:rPr>
          <w:rFonts w:cs="Microsoft Sans Serif"/>
          <w:color w:val="0F0F0F"/>
          <w:sz w:val="22"/>
          <w:szCs w:val="22"/>
        </w:rPr>
        <w:t>have been listed</w:t>
      </w:r>
      <w:r w:rsidR="00B04BA5" w:rsidRPr="009A037A">
        <w:rPr>
          <w:rFonts w:cs="Microsoft Sans Serif"/>
          <w:color w:val="0F0F0F"/>
          <w:sz w:val="22"/>
          <w:szCs w:val="22"/>
        </w:rPr>
        <w:t xml:space="preserve"> in our previous letter dated July 1</w:t>
      </w:r>
      <w:r w:rsidR="003E78D0">
        <w:rPr>
          <w:rFonts w:cs="Microsoft Sans Serif"/>
          <w:color w:val="0F0F0F"/>
          <w:sz w:val="22"/>
          <w:szCs w:val="22"/>
        </w:rPr>
        <w:t>8</w:t>
      </w:r>
      <w:r w:rsidR="00B04BA5" w:rsidRPr="009A037A">
        <w:rPr>
          <w:rFonts w:cs="Microsoft Sans Serif"/>
          <w:color w:val="0F0F0F"/>
          <w:sz w:val="22"/>
          <w:szCs w:val="22"/>
        </w:rPr>
        <w:t xml:space="preserve"> 2019</w:t>
      </w:r>
      <w:r w:rsidR="00B04BA5">
        <w:rPr>
          <w:rFonts w:cs="Microsoft Sans Serif"/>
          <w:color w:val="0F0F0F"/>
          <w:sz w:val="22"/>
          <w:szCs w:val="22"/>
        </w:rPr>
        <w:t>.</w:t>
      </w:r>
    </w:p>
    <w:p w:rsidR="00B04BA5" w:rsidRPr="009A037A" w:rsidRDefault="00B04BA5" w:rsidP="00B04BA5">
      <w:pPr>
        <w:autoSpaceDE w:val="0"/>
        <w:autoSpaceDN w:val="0"/>
        <w:adjustRightInd w:val="0"/>
        <w:jc w:val="both"/>
        <w:rPr>
          <w:rFonts w:cs="Microsoft Sans Serif"/>
          <w:color w:val="0F0F0F"/>
          <w:sz w:val="22"/>
          <w:szCs w:val="22"/>
        </w:rPr>
      </w:pPr>
      <w:r w:rsidRPr="009A037A">
        <w:rPr>
          <w:rFonts w:cs="Microsoft Sans Serif"/>
          <w:color w:val="0F0F0F"/>
          <w:sz w:val="22"/>
          <w:szCs w:val="22"/>
        </w:rPr>
        <w:tab/>
      </w:r>
    </w:p>
    <w:p w:rsidR="00B04BA5" w:rsidRDefault="00B04BA5" w:rsidP="00B04BA5">
      <w:pPr>
        <w:autoSpaceDE w:val="0"/>
        <w:autoSpaceDN w:val="0"/>
        <w:adjustRightInd w:val="0"/>
        <w:ind w:right="-9"/>
        <w:jc w:val="both"/>
        <w:rPr>
          <w:rFonts w:cs="Microsoft Sans Serif"/>
          <w:color w:val="202020"/>
          <w:sz w:val="22"/>
          <w:szCs w:val="22"/>
        </w:rPr>
      </w:pPr>
      <w:r>
        <w:rPr>
          <w:rFonts w:cs="Microsoft Sans Serif"/>
          <w:color w:val="202020"/>
          <w:sz w:val="22"/>
          <w:szCs w:val="22"/>
        </w:rPr>
        <w:t>T</w:t>
      </w:r>
      <w:r w:rsidRPr="009A037A">
        <w:rPr>
          <w:rFonts w:cs="Microsoft Sans Serif"/>
          <w:color w:val="202020"/>
          <w:sz w:val="22"/>
          <w:szCs w:val="22"/>
        </w:rPr>
        <w:t xml:space="preserve">he projected service </w:t>
      </w:r>
      <w:r w:rsidR="00662639" w:rsidRPr="009A037A">
        <w:rPr>
          <w:rFonts w:cs="Microsoft Sans Serif"/>
          <w:color w:val="202020"/>
          <w:sz w:val="22"/>
          <w:szCs w:val="22"/>
        </w:rPr>
        <w:t>dates</w:t>
      </w:r>
      <w:r w:rsidR="00662639">
        <w:rPr>
          <w:rFonts w:cs="Microsoft Sans Serif"/>
          <w:color w:val="202020"/>
          <w:sz w:val="22"/>
          <w:szCs w:val="22"/>
        </w:rPr>
        <w:t xml:space="preserve"> (MM/dd/yyyy) </w:t>
      </w:r>
      <w:r w:rsidR="00701102">
        <w:rPr>
          <w:rFonts w:cs="Microsoft Sans Serif"/>
          <w:color w:val="202020"/>
          <w:sz w:val="22"/>
          <w:szCs w:val="22"/>
        </w:rPr>
        <w:t xml:space="preserve">which are subjected to change based on overall project release priorities </w:t>
      </w:r>
      <w:r w:rsidR="00903FD2">
        <w:rPr>
          <w:rFonts w:cs="Microsoft Sans Serif"/>
          <w:color w:val="202020"/>
          <w:sz w:val="22"/>
          <w:szCs w:val="22"/>
        </w:rPr>
        <w:t>of</w:t>
      </w:r>
      <w:r w:rsidRPr="009A037A">
        <w:rPr>
          <w:rFonts w:cs="Microsoft Sans Serif"/>
          <w:color w:val="202020"/>
          <w:sz w:val="22"/>
          <w:szCs w:val="22"/>
        </w:rPr>
        <w:t xml:space="preserve"> Mr. Hasti</w:t>
      </w:r>
      <w:r>
        <w:rPr>
          <w:rFonts w:cs="Microsoft Sans Serif"/>
          <w:color w:val="202020"/>
          <w:sz w:val="22"/>
          <w:szCs w:val="22"/>
        </w:rPr>
        <w:t>’</w:t>
      </w:r>
      <w:r w:rsidR="00903FD2">
        <w:rPr>
          <w:rFonts w:cs="Microsoft Sans Serif"/>
          <w:color w:val="202020"/>
          <w:sz w:val="22"/>
          <w:szCs w:val="22"/>
        </w:rPr>
        <w:t xml:space="preserve"> for</w:t>
      </w:r>
      <w:r>
        <w:rPr>
          <w:rFonts w:cs="Microsoft Sans Serif"/>
          <w:color w:val="202020"/>
          <w:sz w:val="22"/>
          <w:szCs w:val="22"/>
        </w:rPr>
        <w:t xml:space="preserve"> ongoing </w:t>
      </w:r>
      <w:r w:rsidRPr="009A037A">
        <w:rPr>
          <w:rFonts w:cs="Microsoft Sans Serif"/>
          <w:color w:val="202020"/>
          <w:sz w:val="22"/>
          <w:szCs w:val="22"/>
        </w:rPr>
        <w:t>Global Client Onboarding Engagement (GLOBE)</w:t>
      </w:r>
      <w:r>
        <w:rPr>
          <w:rFonts w:cs="Microsoft Sans Serif"/>
          <w:color w:val="202020"/>
          <w:sz w:val="22"/>
          <w:szCs w:val="22"/>
        </w:rPr>
        <w:t xml:space="preserve"> project will </w:t>
      </w:r>
      <w:r w:rsidR="00701102">
        <w:rPr>
          <w:rFonts w:cs="Microsoft Sans Serif"/>
          <w:color w:val="202020"/>
          <w:sz w:val="22"/>
          <w:szCs w:val="22"/>
        </w:rPr>
        <w:t>be:</w:t>
      </w:r>
    </w:p>
    <w:p w:rsidR="005B5194" w:rsidRDefault="005B5194" w:rsidP="00B04BA5">
      <w:pPr>
        <w:autoSpaceDE w:val="0"/>
        <w:autoSpaceDN w:val="0"/>
        <w:adjustRightInd w:val="0"/>
        <w:ind w:right="-9"/>
        <w:jc w:val="both"/>
        <w:rPr>
          <w:rFonts w:cs="Microsoft Sans Serif"/>
          <w:color w:val="202020"/>
          <w:sz w:val="22"/>
          <w:szCs w:val="22"/>
        </w:rPr>
      </w:pPr>
    </w:p>
    <w:p w:rsidR="001B4C62" w:rsidRPr="009A037A" w:rsidRDefault="001B4C62" w:rsidP="00B04BA5">
      <w:pPr>
        <w:autoSpaceDE w:val="0"/>
        <w:autoSpaceDN w:val="0"/>
        <w:adjustRightInd w:val="0"/>
        <w:ind w:right="-9"/>
        <w:jc w:val="both"/>
        <w:rPr>
          <w:rFonts w:cs="Microsoft Sans Serif"/>
          <w:color w:val="202020"/>
          <w:sz w:val="22"/>
          <w:szCs w:val="22"/>
        </w:rPr>
      </w:pPr>
    </w:p>
    <w:tbl>
      <w:tblPr>
        <w:tblW w:w="85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70"/>
        <w:gridCol w:w="2160"/>
        <w:gridCol w:w="2070"/>
        <w:gridCol w:w="2250"/>
      </w:tblGrid>
      <w:tr w:rsidR="00D00B12" w:rsidTr="00113FA1">
        <w:trPr>
          <w:trHeight w:val="476"/>
        </w:trPr>
        <w:tc>
          <w:tcPr>
            <w:tcW w:w="4230" w:type="dxa"/>
            <w:gridSpan w:val="2"/>
            <w:tcBorders>
              <w:bottom w:val="single" w:sz="2" w:space="0" w:color="auto"/>
            </w:tcBorders>
            <w:shd w:val="clear" w:color="auto" w:fill="F3F3F3"/>
          </w:tcPr>
          <w:p w:rsidR="00113FA1" w:rsidRDefault="00113FA1" w:rsidP="00491E55">
            <w:pPr>
              <w:pStyle w:val="BodyText"/>
              <w:rPr>
                <w:b/>
              </w:rPr>
            </w:pPr>
          </w:p>
          <w:p w:rsidR="00D00B12" w:rsidRDefault="00D00B12" w:rsidP="00491E55">
            <w:pPr>
              <w:pStyle w:val="BodyText"/>
              <w:rPr>
                <w:b/>
              </w:rPr>
            </w:pPr>
            <w:r>
              <w:rPr>
                <w:b/>
              </w:rPr>
              <w:t>Work Location:</w:t>
            </w:r>
          </w:p>
          <w:p w:rsidR="00D00B12" w:rsidRDefault="00D00B12" w:rsidP="00491E55">
            <w:pPr>
              <w:pStyle w:val="BodyText"/>
              <w:rPr>
                <w:b/>
              </w:rPr>
            </w:pPr>
            <w:r>
              <w:rPr>
                <w:b/>
              </w:rPr>
              <w:t>870 Elmsbrook Lane Alpharetta GA 30004</w:t>
            </w:r>
          </w:p>
        </w:tc>
        <w:tc>
          <w:tcPr>
            <w:tcW w:w="4320" w:type="dxa"/>
            <w:gridSpan w:val="2"/>
            <w:tcBorders>
              <w:bottom w:val="single" w:sz="2" w:space="0" w:color="auto"/>
            </w:tcBorders>
            <w:shd w:val="clear" w:color="auto" w:fill="F3F3F3"/>
          </w:tcPr>
          <w:p w:rsidR="00113FA1" w:rsidRDefault="00113FA1" w:rsidP="00D00B12">
            <w:pPr>
              <w:pStyle w:val="BodyText"/>
              <w:rPr>
                <w:b/>
              </w:rPr>
            </w:pPr>
          </w:p>
          <w:p w:rsidR="00D00B12" w:rsidRDefault="00D00B12" w:rsidP="00D00B12">
            <w:pPr>
              <w:pStyle w:val="BodyText"/>
              <w:rPr>
                <w:b/>
              </w:rPr>
            </w:pPr>
            <w:r>
              <w:rPr>
                <w:b/>
              </w:rPr>
              <w:t>Work Location:</w:t>
            </w:r>
          </w:p>
          <w:p w:rsidR="00D00B12" w:rsidRDefault="00D00B12" w:rsidP="00113FA1">
            <w:pPr>
              <w:pStyle w:val="BodyText"/>
              <w:rPr>
                <w:b/>
              </w:rPr>
            </w:pPr>
            <w:r>
              <w:rPr>
                <w:b/>
              </w:rPr>
              <w:t>151 Detroit Street Denver CO 80206</w:t>
            </w:r>
          </w:p>
          <w:p w:rsidR="00113FA1" w:rsidRDefault="00113FA1" w:rsidP="00113FA1">
            <w:pPr>
              <w:pStyle w:val="BodyText"/>
              <w:rPr>
                <w:b/>
              </w:rPr>
            </w:pPr>
          </w:p>
        </w:tc>
      </w:tr>
      <w:tr w:rsidR="00D00B12" w:rsidTr="00113FA1">
        <w:trPr>
          <w:trHeight w:val="20"/>
        </w:trPr>
        <w:tc>
          <w:tcPr>
            <w:tcW w:w="2070" w:type="dxa"/>
            <w:tcBorders>
              <w:top w:val="single" w:sz="2" w:space="0" w:color="auto"/>
              <w:left w:val="single" w:sz="2" w:space="0" w:color="auto"/>
              <w:bottom w:val="single" w:sz="2" w:space="0" w:color="auto"/>
              <w:right w:val="single" w:sz="2" w:space="0" w:color="auto"/>
            </w:tcBorders>
          </w:tcPr>
          <w:p w:rsidR="00D00B12" w:rsidRPr="00662639" w:rsidRDefault="00D00B12" w:rsidP="00491E55">
            <w:pPr>
              <w:spacing w:before="20" w:after="20" w:line="264" w:lineRule="auto"/>
              <w:rPr>
                <w:rFonts w:cs="Microsoft Sans Serif"/>
                <w:color w:val="202020"/>
                <w:szCs w:val="20"/>
              </w:rPr>
            </w:pPr>
            <w:r>
              <w:rPr>
                <w:rFonts w:cs="Microsoft Sans Serif"/>
                <w:color w:val="202020"/>
                <w:szCs w:val="20"/>
              </w:rPr>
              <w:t>Start Date</w:t>
            </w:r>
          </w:p>
        </w:tc>
        <w:tc>
          <w:tcPr>
            <w:tcW w:w="2160" w:type="dxa"/>
            <w:tcBorders>
              <w:top w:val="single" w:sz="2" w:space="0" w:color="auto"/>
              <w:left w:val="single" w:sz="2" w:space="0" w:color="auto"/>
              <w:bottom w:val="single" w:sz="2" w:space="0" w:color="auto"/>
              <w:right w:val="single" w:sz="2" w:space="0" w:color="auto"/>
            </w:tcBorders>
          </w:tcPr>
          <w:p w:rsidR="00D00B12" w:rsidRPr="00662639" w:rsidRDefault="00D00B12" w:rsidP="00491E55">
            <w:pPr>
              <w:spacing w:before="20" w:after="20" w:line="264" w:lineRule="auto"/>
              <w:rPr>
                <w:rFonts w:cs="Microsoft Sans Serif"/>
                <w:color w:val="202020"/>
                <w:szCs w:val="20"/>
              </w:rPr>
            </w:pPr>
            <w:r>
              <w:rPr>
                <w:rFonts w:cs="Microsoft Sans Serif"/>
                <w:color w:val="202020"/>
                <w:szCs w:val="20"/>
              </w:rPr>
              <w:t>End Date</w:t>
            </w:r>
          </w:p>
        </w:tc>
        <w:tc>
          <w:tcPr>
            <w:tcW w:w="2070" w:type="dxa"/>
            <w:tcBorders>
              <w:top w:val="single" w:sz="2" w:space="0" w:color="auto"/>
              <w:left w:val="single" w:sz="2" w:space="0" w:color="auto"/>
              <w:bottom w:val="single" w:sz="2" w:space="0" w:color="auto"/>
              <w:right w:val="single" w:sz="2" w:space="0" w:color="auto"/>
            </w:tcBorders>
          </w:tcPr>
          <w:p w:rsidR="00D00B12" w:rsidRPr="00662639" w:rsidRDefault="00D00B12" w:rsidP="00491E55">
            <w:pPr>
              <w:spacing w:before="20" w:after="20" w:line="264" w:lineRule="auto"/>
              <w:ind w:left="72"/>
              <w:rPr>
                <w:rFonts w:cs="Microsoft Sans Serif"/>
                <w:color w:val="202020"/>
                <w:szCs w:val="20"/>
              </w:rPr>
            </w:pPr>
            <w:r>
              <w:rPr>
                <w:rFonts w:cs="Microsoft Sans Serif"/>
                <w:color w:val="202020"/>
                <w:szCs w:val="20"/>
              </w:rPr>
              <w:t xml:space="preserve">Start Date </w:t>
            </w:r>
          </w:p>
        </w:tc>
        <w:tc>
          <w:tcPr>
            <w:tcW w:w="2250" w:type="dxa"/>
            <w:tcBorders>
              <w:top w:val="single" w:sz="2" w:space="0" w:color="auto"/>
              <w:left w:val="single" w:sz="2" w:space="0" w:color="auto"/>
              <w:bottom w:val="single" w:sz="2" w:space="0" w:color="auto"/>
              <w:right w:val="single" w:sz="2" w:space="0" w:color="auto"/>
            </w:tcBorders>
          </w:tcPr>
          <w:p w:rsidR="00D00B12" w:rsidRPr="00662639" w:rsidRDefault="00D00B12" w:rsidP="00113FA1">
            <w:pPr>
              <w:spacing w:before="20" w:after="20" w:line="264" w:lineRule="auto"/>
              <w:rPr>
                <w:rFonts w:cs="Microsoft Sans Serif"/>
                <w:color w:val="202020"/>
                <w:szCs w:val="20"/>
              </w:rPr>
            </w:pPr>
            <w:r>
              <w:rPr>
                <w:rFonts w:cs="Microsoft Sans Serif"/>
                <w:color w:val="202020"/>
                <w:szCs w:val="20"/>
              </w:rPr>
              <w:t>End Date</w:t>
            </w:r>
          </w:p>
        </w:tc>
      </w:tr>
      <w:tr w:rsidR="00D00B12" w:rsidTr="00113FA1">
        <w:trPr>
          <w:trHeight w:val="18"/>
        </w:trPr>
        <w:tc>
          <w:tcPr>
            <w:tcW w:w="2070" w:type="dxa"/>
            <w:tcBorders>
              <w:top w:val="single" w:sz="2" w:space="0" w:color="auto"/>
              <w:left w:val="single" w:sz="2" w:space="0" w:color="auto"/>
              <w:bottom w:val="single" w:sz="2" w:space="0" w:color="auto"/>
              <w:right w:val="single" w:sz="2" w:space="0" w:color="auto"/>
            </w:tcBorders>
          </w:tcPr>
          <w:p w:rsidR="00D00B12" w:rsidRPr="00662639" w:rsidRDefault="00D00B12" w:rsidP="00491E55">
            <w:pPr>
              <w:spacing w:before="20" w:after="20" w:line="264" w:lineRule="auto"/>
              <w:rPr>
                <w:rFonts w:cs="Microsoft Sans Serif"/>
                <w:color w:val="202020"/>
                <w:szCs w:val="20"/>
              </w:rPr>
            </w:pPr>
            <w:r w:rsidRPr="00662639">
              <w:rPr>
                <w:rFonts w:cs="Microsoft Sans Serif"/>
                <w:color w:val="202020"/>
                <w:szCs w:val="20"/>
              </w:rPr>
              <w:t>07/25/2019</w:t>
            </w:r>
          </w:p>
        </w:tc>
        <w:tc>
          <w:tcPr>
            <w:tcW w:w="2160" w:type="dxa"/>
            <w:tcBorders>
              <w:top w:val="single" w:sz="2" w:space="0" w:color="auto"/>
              <w:left w:val="single" w:sz="2" w:space="0" w:color="auto"/>
              <w:bottom w:val="single" w:sz="2" w:space="0" w:color="auto"/>
              <w:right w:val="single" w:sz="2" w:space="0" w:color="auto"/>
            </w:tcBorders>
          </w:tcPr>
          <w:p w:rsidR="00D00B12" w:rsidRPr="00662639" w:rsidRDefault="00D00B12" w:rsidP="00491E55">
            <w:pPr>
              <w:spacing w:before="20" w:after="20" w:line="264" w:lineRule="auto"/>
              <w:rPr>
                <w:rFonts w:cs="Microsoft Sans Serif"/>
                <w:color w:val="202020"/>
                <w:szCs w:val="20"/>
              </w:rPr>
            </w:pPr>
            <w:r w:rsidRPr="00662639">
              <w:rPr>
                <w:rFonts w:cs="Microsoft Sans Serif"/>
                <w:color w:val="202020"/>
                <w:szCs w:val="20"/>
              </w:rPr>
              <w:t>10/31/2019</w:t>
            </w:r>
          </w:p>
        </w:tc>
        <w:tc>
          <w:tcPr>
            <w:tcW w:w="2070" w:type="dxa"/>
            <w:tcBorders>
              <w:top w:val="single" w:sz="2" w:space="0" w:color="auto"/>
              <w:left w:val="single" w:sz="2" w:space="0" w:color="auto"/>
              <w:bottom w:val="single" w:sz="2" w:space="0" w:color="auto"/>
              <w:right w:val="single" w:sz="2" w:space="0" w:color="auto"/>
            </w:tcBorders>
          </w:tcPr>
          <w:p w:rsidR="00D00B12" w:rsidRPr="00662639" w:rsidRDefault="00D00B12" w:rsidP="00491E55">
            <w:pPr>
              <w:spacing w:before="20" w:after="20" w:line="264" w:lineRule="auto"/>
              <w:ind w:left="72"/>
              <w:rPr>
                <w:rFonts w:cs="Microsoft Sans Serif"/>
                <w:color w:val="202020"/>
                <w:szCs w:val="20"/>
              </w:rPr>
            </w:pPr>
            <w:r w:rsidRPr="00662639">
              <w:rPr>
                <w:rFonts w:cs="Microsoft Sans Serif"/>
                <w:color w:val="202020"/>
                <w:szCs w:val="20"/>
              </w:rPr>
              <w:t>11/01/2019</w:t>
            </w:r>
          </w:p>
        </w:tc>
        <w:tc>
          <w:tcPr>
            <w:tcW w:w="2250" w:type="dxa"/>
            <w:tcBorders>
              <w:top w:val="single" w:sz="2" w:space="0" w:color="auto"/>
              <w:left w:val="single" w:sz="2" w:space="0" w:color="auto"/>
              <w:bottom w:val="single" w:sz="2" w:space="0" w:color="auto"/>
              <w:right w:val="single" w:sz="2" w:space="0" w:color="auto"/>
            </w:tcBorders>
          </w:tcPr>
          <w:p w:rsidR="00D00B12" w:rsidRPr="00662639" w:rsidRDefault="00D00B12" w:rsidP="00491E55">
            <w:pPr>
              <w:spacing w:before="20" w:after="20" w:line="264" w:lineRule="auto"/>
              <w:rPr>
                <w:rFonts w:cs="Microsoft Sans Serif"/>
                <w:color w:val="202020"/>
                <w:szCs w:val="20"/>
              </w:rPr>
            </w:pPr>
            <w:r w:rsidRPr="00662639">
              <w:rPr>
                <w:rFonts w:cs="Microsoft Sans Serif"/>
                <w:color w:val="202020"/>
                <w:szCs w:val="20"/>
              </w:rPr>
              <w:t>11/08/2019</w:t>
            </w:r>
          </w:p>
        </w:tc>
      </w:tr>
      <w:tr w:rsidR="00D00B12" w:rsidTr="00113FA1">
        <w:trPr>
          <w:trHeight w:val="18"/>
        </w:trPr>
        <w:tc>
          <w:tcPr>
            <w:tcW w:w="2070" w:type="dxa"/>
            <w:tcBorders>
              <w:top w:val="single" w:sz="2" w:space="0" w:color="auto"/>
              <w:left w:val="single" w:sz="2" w:space="0" w:color="auto"/>
              <w:bottom w:val="single" w:sz="2" w:space="0" w:color="auto"/>
              <w:right w:val="single" w:sz="2" w:space="0" w:color="auto"/>
            </w:tcBorders>
          </w:tcPr>
          <w:p w:rsidR="00D00B12" w:rsidRPr="00662639" w:rsidRDefault="00D00B12" w:rsidP="00491E55">
            <w:pPr>
              <w:spacing w:before="20" w:after="20" w:line="264" w:lineRule="auto"/>
              <w:rPr>
                <w:rFonts w:cs="Microsoft Sans Serif"/>
                <w:color w:val="202020"/>
                <w:szCs w:val="20"/>
              </w:rPr>
            </w:pPr>
            <w:r w:rsidRPr="00662639">
              <w:rPr>
                <w:rFonts w:cs="Microsoft Sans Serif"/>
                <w:color w:val="202020"/>
                <w:szCs w:val="20"/>
              </w:rPr>
              <w:t>11/11/2019</w:t>
            </w:r>
          </w:p>
        </w:tc>
        <w:tc>
          <w:tcPr>
            <w:tcW w:w="2160" w:type="dxa"/>
            <w:tcBorders>
              <w:top w:val="single" w:sz="2" w:space="0" w:color="auto"/>
              <w:left w:val="single" w:sz="2" w:space="0" w:color="auto"/>
              <w:bottom w:val="single" w:sz="2" w:space="0" w:color="auto"/>
              <w:right w:val="single" w:sz="2" w:space="0" w:color="auto"/>
            </w:tcBorders>
          </w:tcPr>
          <w:p w:rsidR="00D00B12" w:rsidRPr="00662639" w:rsidRDefault="00D00B12" w:rsidP="00491E55">
            <w:pPr>
              <w:spacing w:before="20" w:after="20" w:line="264" w:lineRule="auto"/>
              <w:rPr>
                <w:rFonts w:cs="Microsoft Sans Serif"/>
                <w:color w:val="202020"/>
                <w:szCs w:val="20"/>
              </w:rPr>
            </w:pPr>
            <w:r w:rsidRPr="00662639">
              <w:rPr>
                <w:rFonts w:cs="Microsoft Sans Serif"/>
                <w:color w:val="202020"/>
                <w:szCs w:val="20"/>
              </w:rPr>
              <w:t>11/29/2019</w:t>
            </w:r>
          </w:p>
        </w:tc>
        <w:tc>
          <w:tcPr>
            <w:tcW w:w="2070" w:type="dxa"/>
            <w:tcBorders>
              <w:top w:val="single" w:sz="2" w:space="0" w:color="auto"/>
              <w:left w:val="single" w:sz="2" w:space="0" w:color="auto"/>
              <w:bottom w:val="single" w:sz="2" w:space="0" w:color="auto"/>
              <w:right w:val="single" w:sz="2" w:space="0" w:color="auto"/>
            </w:tcBorders>
          </w:tcPr>
          <w:p w:rsidR="00D00B12" w:rsidRPr="00662639" w:rsidRDefault="00D00B12" w:rsidP="00491E55">
            <w:pPr>
              <w:spacing w:before="20" w:after="20" w:line="264" w:lineRule="auto"/>
              <w:ind w:left="72"/>
              <w:rPr>
                <w:rFonts w:cs="Microsoft Sans Serif"/>
                <w:color w:val="202020"/>
                <w:szCs w:val="20"/>
              </w:rPr>
            </w:pPr>
            <w:r w:rsidRPr="00662639">
              <w:rPr>
                <w:rFonts w:cs="Microsoft Sans Serif"/>
                <w:color w:val="202020"/>
                <w:szCs w:val="20"/>
              </w:rPr>
              <w:t>12/02/2019</w:t>
            </w:r>
          </w:p>
        </w:tc>
        <w:tc>
          <w:tcPr>
            <w:tcW w:w="2250" w:type="dxa"/>
            <w:tcBorders>
              <w:top w:val="single" w:sz="2" w:space="0" w:color="auto"/>
              <w:left w:val="single" w:sz="2" w:space="0" w:color="auto"/>
              <w:bottom w:val="single" w:sz="2" w:space="0" w:color="auto"/>
              <w:right w:val="single" w:sz="2" w:space="0" w:color="auto"/>
            </w:tcBorders>
          </w:tcPr>
          <w:p w:rsidR="00D00B12" w:rsidRPr="00662639" w:rsidRDefault="00D00B12" w:rsidP="00491E55">
            <w:pPr>
              <w:spacing w:before="20" w:after="20" w:line="264" w:lineRule="auto"/>
              <w:rPr>
                <w:rFonts w:cs="Microsoft Sans Serif"/>
                <w:color w:val="202020"/>
                <w:szCs w:val="20"/>
              </w:rPr>
            </w:pPr>
            <w:r w:rsidRPr="00662639">
              <w:rPr>
                <w:rFonts w:cs="Microsoft Sans Serif"/>
                <w:color w:val="202020"/>
                <w:szCs w:val="20"/>
              </w:rPr>
              <w:t>12/06/2019</w:t>
            </w:r>
          </w:p>
        </w:tc>
      </w:tr>
      <w:tr w:rsidR="00D00B12" w:rsidTr="00113FA1">
        <w:trPr>
          <w:trHeight w:val="18"/>
        </w:trPr>
        <w:tc>
          <w:tcPr>
            <w:tcW w:w="2070" w:type="dxa"/>
            <w:tcBorders>
              <w:top w:val="single" w:sz="2" w:space="0" w:color="auto"/>
              <w:left w:val="single" w:sz="2" w:space="0" w:color="auto"/>
              <w:bottom w:val="single" w:sz="2" w:space="0" w:color="auto"/>
              <w:right w:val="single" w:sz="2" w:space="0" w:color="auto"/>
            </w:tcBorders>
          </w:tcPr>
          <w:p w:rsidR="00D00B12" w:rsidRPr="00662639" w:rsidRDefault="00D00B12" w:rsidP="00491E55">
            <w:pPr>
              <w:spacing w:before="20" w:after="20" w:line="264" w:lineRule="auto"/>
              <w:rPr>
                <w:rFonts w:cs="Microsoft Sans Serif"/>
                <w:color w:val="202020"/>
                <w:szCs w:val="20"/>
              </w:rPr>
            </w:pPr>
            <w:r w:rsidRPr="00662639">
              <w:rPr>
                <w:rFonts w:cs="Microsoft Sans Serif"/>
                <w:color w:val="202020"/>
                <w:szCs w:val="20"/>
              </w:rPr>
              <w:t>12/09/2019</w:t>
            </w:r>
          </w:p>
        </w:tc>
        <w:tc>
          <w:tcPr>
            <w:tcW w:w="2160" w:type="dxa"/>
            <w:tcBorders>
              <w:top w:val="single" w:sz="2" w:space="0" w:color="auto"/>
              <w:left w:val="single" w:sz="2" w:space="0" w:color="auto"/>
              <w:bottom w:val="single" w:sz="2" w:space="0" w:color="auto"/>
              <w:right w:val="single" w:sz="2" w:space="0" w:color="auto"/>
            </w:tcBorders>
          </w:tcPr>
          <w:p w:rsidR="00D00B12" w:rsidRPr="00662639" w:rsidRDefault="00D00B12" w:rsidP="00491E55">
            <w:pPr>
              <w:spacing w:before="20" w:after="20" w:line="264" w:lineRule="auto"/>
              <w:rPr>
                <w:rFonts w:cs="Microsoft Sans Serif"/>
                <w:color w:val="202020"/>
                <w:szCs w:val="20"/>
              </w:rPr>
            </w:pPr>
            <w:r w:rsidRPr="00662639">
              <w:rPr>
                <w:rFonts w:cs="Microsoft Sans Serif"/>
                <w:color w:val="202020"/>
                <w:szCs w:val="20"/>
              </w:rPr>
              <w:t>01/03/2020</w:t>
            </w:r>
          </w:p>
        </w:tc>
        <w:tc>
          <w:tcPr>
            <w:tcW w:w="2070" w:type="dxa"/>
            <w:tcBorders>
              <w:top w:val="single" w:sz="2" w:space="0" w:color="auto"/>
              <w:left w:val="single" w:sz="2" w:space="0" w:color="auto"/>
              <w:bottom w:val="single" w:sz="2" w:space="0" w:color="auto"/>
              <w:right w:val="single" w:sz="2" w:space="0" w:color="auto"/>
            </w:tcBorders>
          </w:tcPr>
          <w:p w:rsidR="00D00B12" w:rsidRPr="00662639" w:rsidRDefault="00D00B12" w:rsidP="00491E55">
            <w:pPr>
              <w:spacing w:before="20" w:after="20" w:line="264" w:lineRule="auto"/>
              <w:ind w:left="72"/>
              <w:rPr>
                <w:rFonts w:cs="Microsoft Sans Serif"/>
                <w:color w:val="202020"/>
                <w:szCs w:val="20"/>
              </w:rPr>
            </w:pPr>
            <w:r w:rsidRPr="00662639">
              <w:rPr>
                <w:rFonts w:cs="Microsoft Sans Serif"/>
                <w:color w:val="202020"/>
                <w:szCs w:val="20"/>
              </w:rPr>
              <w:t>01/06/2020</w:t>
            </w:r>
          </w:p>
        </w:tc>
        <w:tc>
          <w:tcPr>
            <w:tcW w:w="2250" w:type="dxa"/>
            <w:tcBorders>
              <w:top w:val="single" w:sz="2" w:space="0" w:color="auto"/>
              <w:left w:val="single" w:sz="2" w:space="0" w:color="auto"/>
              <w:bottom w:val="single" w:sz="2" w:space="0" w:color="auto"/>
              <w:right w:val="single" w:sz="2" w:space="0" w:color="auto"/>
            </w:tcBorders>
          </w:tcPr>
          <w:p w:rsidR="00D00B12" w:rsidRPr="00662639" w:rsidRDefault="00D00B12" w:rsidP="00491E55">
            <w:pPr>
              <w:spacing w:before="20" w:after="20" w:line="264" w:lineRule="auto"/>
              <w:rPr>
                <w:rFonts w:cs="Microsoft Sans Serif"/>
                <w:color w:val="202020"/>
                <w:szCs w:val="20"/>
              </w:rPr>
            </w:pPr>
            <w:r w:rsidRPr="00662639">
              <w:rPr>
                <w:rFonts w:cs="Microsoft Sans Serif"/>
                <w:color w:val="202020"/>
                <w:szCs w:val="20"/>
              </w:rPr>
              <w:t>01/10/2020</w:t>
            </w:r>
          </w:p>
        </w:tc>
      </w:tr>
      <w:tr w:rsidR="00D00B12" w:rsidTr="00113FA1">
        <w:trPr>
          <w:trHeight w:val="18"/>
        </w:trPr>
        <w:tc>
          <w:tcPr>
            <w:tcW w:w="2070" w:type="dxa"/>
            <w:tcBorders>
              <w:top w:val="single" w:sz="2" w:space="0" w:color="auto"/>
              <w:left w:val="single" w:sz="2" w:space="0" w:color="auto"/>
              <w:bottom w:val="single" w:sz="2" w:space="0" w:color="auto"/>
              <w:right w:val="single" w:sz="2" w:space="0" w:color="auto"/>
            </w:tcBorders>
          </w:tcPr>
          <w:p w:rsidR="00D00B12" w:rsidRPr="00662639" w:rsidRDefault="00D00B12" w:rsidP="00491E55">
            <w:pPr>
              <w:spacing w:before="20" w:after="20" w:line="264" w:lineRule="auto"/>
              <w:rPr>
                <w:rFonts w:cs="Microsoft Sans Serif"/>
                <w:color w:val="202020"/>
                <w:szCs w:val="20"/>
              </w:rPr>
            </w:pPr>
            <w:r w:rsidRPr="00662639">
              <w:rPr>
                <w:rFonts w:cs="Microsoft Sans Serif"/>
                <w:color w:val="202020"/>
                <w:szCs w:val="20"/>
              </w:rPr>
              <w:t>01/13/2020</w:t>
            </w:r>
          </w:p>
        </w:tc>
        <w:tc>
          <w:tcPr>
            <w:tcW w:w="2160" w:type="dxa"/>
            <w:tcBorders>
              <w:top w:val="single" w:sz="2" w:space="0" w:color="auto"/>
              <w:left w:val="single" w:sz="2" w:space="0" w:color="auto"/>
              <w:bottom w:val="single" w:sz="2" w:space="0" w:color="auto"/>
              <w:right w:val="single" w:sz="2" w:space="0" w:color="auto"/>
            </w:tcBorders>
          </w:tcPr>
          <w:p w:rsidR="00D00B12" w:rsidRPr="00662639" w:rsidRDefault="00D00B12" w:rsidP="00491E55">
            <w:pPr>
              <w:spacing w:before="20" w:after="20" w:line="264" w:lineRule="auto"/>
              <w:rPr>
                <w:rFonts w:cs="Microsoft Sans Serif"/>
                <w:color w:val="202020"/>
                <w:szCs w:val="20"/>
              </w:rPr>
            </w:pPr>
            <w:r w:rsidRPr="00662639">
              <w:rPr>
                <w:rFonts w:cs="Microsoft Sans Serif"/>
                <w:color w:val="202020"/>
                <w:szCs w:val="20"/>
              </w:rPr>
              <w:t>01/31/2020</w:t>
            </w:r>
          </w:p>
        </w:tc>
        <w:tc>
          <w:tcPr>
            <w:tcW w:w="2070" w:type="dxa"/>
            <w:tcBorders>
              <w:top w:val="single" w:sz="2" w:space="0" w:color="auto"/>
              <w:left w:val="single" w:sz="2" w:space="0" w:color="auto"/>
              <w:bottom w:val="single" w:sz="2" w:space="0" w:color="auto"/>
              <w:right w:val="single" w:sz="2" w:space="0" w:color="auto"/>
            </w:tcBorders>
          </w:tcPr>
          <w:p w:rsidR="00D00B12" w:rsidRPr="00662639" w:rsidRDefault="00D00B12" w:rsidP="00491E55">
            <w:pPr>
              <w:spacing w:before="20" w:after="20" w:line="264" w:lineRule="auto"/>
              <w:ind w:left="72"/>
              <w:rPr>
                <w:rFonts w:cs="Microsoft Sans Serif"/>
                <w:color w:val="202020"/>
                <w:szCs w:val="20"/>
              </w:rPr>
            </w:pPr>
            <w:r w:rsidRPr="00662639">
              <w:rPr>
                <w:rFonts w:cs="Microsoft Sans Serif"/>
                <w:color w:val="202020"/>
                <w:szCs w:val="20"/>
              </w:rPr>
              <w:t>02/03/2020</w:t>
            </w:r>
          </w:p>
        </w:tc>
        <w:tc>
          <w:tcPr>
            <w:tcW w:w="2250" w:type="dxa"/>
            <w:tcBorders>
              <w:top w:val="single" w:sz="2" w:space="0" w:color="auto"/>
              <w:left w:val="single" w:sz="2" w:space="0" w:color="auto"/>
              <w:bottom w:val="single" w:sz="2" w:space="0" w:color="auto"/>
              <w:right w:val="single" w:sz="2" w:space="0" w:color="auto"/>
            </w:tcBorders>
          </w:tcPr>
          <w:p w:rsidR="00D00B12" w:rsidRPr="00662639" w:rsidRDefault="00D00B12" w:rsidP="00491E55">
            <w:pPr>
              <w:spacing w:before="20" w:after="20" w:line="264" w:lineRule="auto"/>
              <w:rPr>
                <w:rFonts w:cs="Microsoft Sans Serif"/>
                <w:color w:val="202020"/>
                <w:szCs w:val="20"/>
              </w:rPr>
            </w:pPr>
            <w:r w:rsidRPr="00662639">
              <w:rPr>
                <w:rFonts w:cs="Microsoft Sans Serif"/>
                <w:color w:val="202020"/>
                <w:szCs w:val="20"/>
              </w:rPr>
              <w:t>02/07/2020</w:t>
            </w:r>
          </w:p>
        </w:tc>
      </w:tr>
      <w:tr w:rsidR="00D00B12" w:rsidTr="00113FA1">
        <w:trPr>
          <w:trHeight w:val="18"/>
        </w:trPr>
        <w:tc>
          <w:tcPr>
            <w:tcW w:w="2070" w:type="dxa"/>
            <w:tcBorders>
              <w:top w:val="single" w:sz="2" w:space="0" w:color="auto"/>
              <w:left w:val="single" w:sz="2" w:space="0" w:color="auto"/>
              <w:bottom w:val="single" w:sz="2" w:space="0" w:color="auto"/>
              <w:right w:val="single" w:sz="2" w:space="0" w:color="auto"/>
            </w:tcBorders>
          </w:tcPr>
          <w:p w:rsidR="00D00B12" w:rsidRPr="00662639" w:rsidRDefault="00D00B12" w:rsidP="00491E55">
            <w:pPr>
              <w:spacing w:before="20" w:after="20" w:line="264" w:lineRule="auto"/>
              <w:rPr>
                <w:rFonts w:cs="Microsoft Sans Serif"/>
                <w:color w:val="202020"/>
                <w:szCs w:val="20"/>
              </w:rPr>
            </w:pPr>
            <w:r w:rsidRPr="00662639">
              <w:rPr>
                <w:rFonts w:cs="Microsoft Sans Serif"/>
                <w:color w:val="202020"/>
                <w:szCs w:val="20"/>
              </w:rPr>
              <w:t>02/10/2020</w:t>
            </w:r>
          </w:p>
        </w:tc>
        <w:tc>
          <w:tcPr>
            <w:tcW w:w="2160" w:type="dxa"/>
            <w:tcBorders>
              <w:top w:val="single" w:sz="2" w:space="0" w:color="auto"/>
              <w:left w:val="single" w:sz="2" w:space="0" w:color="auto"/>
              <w:bottom w:val="single" w:sz="2" w:space="0" w:color="auto"/>
              <w:right w:val="single" w:sz="2" w:space="0" w:color="auto"/>
            </w:tcBorders>
          </w:tcPr>
          <w:p w:rsidR="00D00B12" w:rsidRPr="00662639" w:rsidRDefault="00D00B12" w:rsidP="00491E55">
            <w:pPr>
              <w:spacing w:before="20" w:after="20" w:line="264" w:lineRule="auto"/>
              <w:rPr>
                <w:rFonts w:cs="Microsoft Sans Serif"/>
                <w:color w:val="202020"/>
                <w:szCs w:val="20"/>
              </w:rPr>
            </w:pPr>
            <w:r w:rsidRPr="00662639">
              <w:rPr>
                <w:rFonts w:cs="Microsoft Sans Serif"/>
                <w:color w:val="202020"/>
                <w:szCs w:val="20"/>
              </w:rPr>
              <w:t>02/28/2020</w:t>
            </w:r>
          </w:p>
        </w:tc>
        <w:tc>
          <w:tcPr>
            <w:tcW w:w="2070" w:type="dxa"/>
            <w:tcBorders>
              <w:top w:val="single" w:sz="2" w:space="0" w:color="auto"/>
              <w:left w:val="single" w:sz="2" w:space="0" w:color="auto"/>
              <w:bottom w:val="single" w:sz="2" w:space="0" w:color="auto"/>
              <w:right w:val="single" w:sz="2" w:space="0" w:color="auto"/>
            </w:tcBorders>
          </w:tcPr>
          <w:p w:rsidR="00D00B12" w:rsidRPr="00662639" w:rsidRDefault="00D00B12" w:rsidP="00491E55">
            <w:pPr>
              <w:spacing w:before="20" w:after="20" w:line="264" w:lineRule="auto"/>
              <w:ind w:left="72"/>
              <w:rPr>
                <w:rFonts w:cs="Microsoft Sans Serif"/>
                <w:color w:val="202020"/>
                <w:szCs w:val="20"/>
              </w:rPr>
            </w:pPr>
            <w:r w:rsidRPr="00662639">
              <w:rPr>
                <w:rFonts w:cs="Microsoft Sans Serif"/>
                <w:color w:val="202020"/>
                <w:szCs w:val="20"/>
              </w:rPr>
              <w:t>03/02/2020</w:t>
            </w:r>
          </w:p>
        </w:tc>
        <w:tc>
          <w:tcPr>
            <w:tcW w:w="2250" w:type="dxa"/>
            <w:tcBorders>
              <w:top w:val="single" w:sz="2" w:space="0" w:color="auto"/>
              <w:left w:val="single" w:sz="2" w:space="0" w:color="auto"/>
              <w:bottom w:val="single" w:sz="2" w:space="0" w:color="auto"/>
              <w:right w:val="single" w:sz="2" w:space="0" w:color="auto"/>
            </w:tcBorders>
          </w:tcPr>
          <w:p w:rsidR="00D00B12" w:rsidRPr="00662639" w:rsidRDefault="00D00B12" w:rsidP="00491E55">
            <w:pPr>
              <w:spacing w:before="20" w:after="20" w:line="264" w:lineRule="auto"/>
              <w:rPr>
                <w:rFonts w:cs="Microsoft Sans Serif"/>
                <w:color w:val="202020"/>
                <w:szCs w:val="20"/>
              </w:rPr>
            </w:pPr>
            <w:r w:rsidRPr="00662639">
              <w:rPr>
                <w:rFonts w:cs="Microsoft Sans Serif"/>
                <w:color w:val="202020"/>
                <w:szCs w:val="20"/>
              </w:rPr>
              <w:t>03/06/2020</w:t>
            </w:r>
          </w:p>
        </w:tc>
      </w:tr>
      <w:tr w:rsidR="00D00B12" w:rsidTr="00113FA1">
        <w:trPr>
          <w:trHeight w:val="18"/>
        </w:trPr>
        <w:tc>
          <w:tcPr>
            <w:tcW w:w="2070" w:type="dxa"/>
            <w:tcBorders>
              <w:top w:val="single" w:sz="2" w:space="0" w:color="auto"/>
              <w:left w:val="single" w:sz="2" w:space="0" w:color="auto"/>
              <w:bottom w:val="single" w:sz="2" w:space="0" w:color="auto"/>
              <w:right w:val="single" w:sz="2" w:space="0" w:color="auto"/>
            </w:tcBorders>
          </w:tcPr>
          <w:p w:rsidR="00D00B12" w:rsidRPr="00662639" w:rsidRDefault="00D00B12" w:rsidP="00491E55">
            <w:pPr>
              <w:spacing w:before="20" w:after="20" w:line="264" w:lineRule="auto"/>
              <w:rPr>
                <w:rFonts w:cs="Microsoft Sans Serif"/>
                <w:color w:val="202020"/>
                <w:szCs w:val="20"/>
              </w:rPr>
            </w:pPr>
            <w:r w:rsidRPr="00662639">
              <w:rPr>
                <w:rFonts w:cs="Microsoft Sans Serif"/>
                <w:color w:val="202020"/>
                <w:szCs w:val="20"/>
              </w:rPr>
              <w:t>03/09/2020</w:t>
            </w:r>
          </w:p>
        </w:tc>
        <w:tc>
          <w:tcPr>
            <w:tcW w:w="2160" w:type="dxa"/>
            <w:tcBorders>
              <w:top w:val="single" w:sz="2" w:space="0" w:color="auto"/>
              <w:left w:val="single" w:sz="2" w:space="0" w:color="auto"/>
              <w:bottom w:val="single" w:sz="2" w:space="0" w:color="auto"/>
              <w:right w:val="single" w:sz="2" w:space="0" w:color="auto"/>
            </w:tcBorders>
          </w:tcPr>
          <w:p w:rsidR="00D00B12" w:rsidRPr="00662639" w:rsidRDefault="00D00B12" w:rsidP="00491E55">
            <w:pPr>
              <w:spacing w:before="20" w:after="20" w:line="264" w:lineRule="auto"/>
              <w:rPr>
                <w:rFonts w:cs="Microsoft Sans Serif"/>
                <w:color w:val="202020"/>
                <w:szCs w:val="20"/>
              </w:rPr>
            </w:pPr>
            <w:r w:rsidRPr="00662639">
              <w:rPr>
                <w:rFonts w:cs="Microsoft Sans Serif"/>
                <w:color w:val="202020"/>
                <w:szCs w:val="20"/>
              </w:rPr>
              <w:t>03/27/2020</w:t>
            </w:r>
          </w:p>
        </w:tc>
        <w:tc>
          <w:tcPr>
            <w:tcW w:w="2070" w:type="dxa"/>
            <w:tcBorders>
              <w:top w:val="single" w:sz="2" w:space="0" w:color="auto"/>
              <w:left w:val="single" w:sz="2" w:space="0" w:color="auto"/>
              <w:bottom w:val="single" w:sz="2" w:space="0" w:color="auto"/>
              <w:right w:val="single" w:sz="2" w:space="0" w:color="auto"/>
            </w:tcBorders>
          </w:tcPr>
          <w:p w:rsidR="00D00B12" w:rsidRPr="00662639" w:rsidRDefault="00D00B12" w:rsidP="00491E55">
            <w:pPr>
              <w:spacing w:before="20" w:after="20" w:line="264" w:lineRule="auto"/>
              <w:ind w:left="72"/>
              <w:rPr>
                <w:rFonts w:cs="Microsoft Sans Serif"/>
                <w:color w:val="202020"/>
                <w:szCs w:val="20"/>
              </w:rPr>
            </w:pPr>
            <w:r w:rsidRPr="00662639">
              <w:rPr>
                <w:rFonts w:cs="Microsoft Sans Serif"/>
                <w:color w:val="202020"/>
                <w:szCs w:val="20"/>
              </w:rPr>
              <w:t>03/30/2020</w:t>
            </w:r>
          </w:p>
        </w:tc>
        <w:tc>
          <w:tcPr>
            <w:tcW w:w="2250" w:type="dxa"/>
            <w:tcBorders>
              <w:top w:val="single" w:sz="2" w:space="0" w:color="auto"/>
              <w:left w:val="single" w:sz="2" w:space="0" w:color="auto"/>
              <w:bottom w:val="single" w:sz="2" w:space="0" w:color="auto"/>
              <w:right w:val="single" w:sz="2" w:space="0" w:color="auto"/>
            </w:tcBorders>
          </w:tcPr>
          <w:p w:rsidR="00D00B12" w:rsidRPr="00662639" w:rsidRDefault="00D00B12" w:rsidP="00491E55">
            <w:pPr>
              <w:spacing w:before="20" w:after="20" w:line="264" w:lineRule="auto"/>
              <w:rPr>
                <w:rFonts w:cs="Microsoft Sans Serif"/>
                <w:color w:val="202020"/>
                <w:szCs w:val="20"/>
              </w:rPr>
            </w:pPr>
            <w:r w:rsidRPr="00662639">
              <w:rPr>
                <w:rFonts w:cs="Microsoft Sans Serif"/>
                <w:color w:val="202020"/>
                <w:szCs w:val="20"/>
              </w:rPr>
              <w:t>04/03/2020</w:t>
            </w:r>
          </w:p>
        </w:tc>
      </w:tr>
      <w:tr w:rsidR="00D00B12" w:rsidTr="00113FA1">
        <w:trPr>
          <w:trHeight w:val="18"/>
        </w:trPr>
        <w:tc>
          <w:tcPr>
            <w:tcW w:w="2070" w:type="dxa"/>
            <w:tcBorders>
              <w:top w:val="single" w:sz="2" w:space="0" w:color="auto"/>
              <w:left w:val="single" w:sz="2" w:space="0" w:color="auto"/>
              <w:bottom w:val="single" w:sz="2" w:space="0" w:color="auto"/>
              <w:right w:val="single" w:sz="2" w:space="0" w:color="auto"/>
            </w:tcBorders>
          </w:tcPr>
          <w:p w:rsidR="00D00B12" w:rsidRPr="00662639" w:rsidRDefault="00D00B12" w:rsidP="00491E55">
            <w:pPr>
              <w:spacing w:before="20" w:after="20" w:line="264" w:lineRule="auto"/>
              <w:rPr>
                <w:rFonts w:cs="Microsoft Sans Serif"/>
                <w:color w:val="202020"/>
                <w:szCs w:val="20"/>
              </w:rPr>
            </w:pPr>
            <w:r w:rsidRPr="00662639">
              <w:rPr>
                <w:rFonts w:cs="Microsoft Sans Serif"/>
                <w:color w:val="202020"/>
                <w:szCs w:val="20"/>
              </w:rPr>
              <w:t>04/06/2020</w:t>
            </w:r>
          </w:p>
        </w:tc>
        <w:tc>
          <w:tcPr>
            <w:tcW w:w="2160" w:type="dxa"/>
            <w:tcBorders>
              <w:top w:val="single" w:sz="2" w:space="0" w:color="auto"/>
              <w:left w:val="single" w:sz="2" w:space="0" w:color="auto"/>
              <w:bottom w:val="single" w:sz="2" w:space="0" w:color="auto"/>
              <w:right w:val="single" w:sz="2" w:space="0" w:color="auto"/>
            </w:tcBorders>
          </w:tcPr>
          <w:p w:rsidR="00D00B12" w:rsidRPr="00662639" w:rsidRDefault="00D00B12" w:rsidP="00491E55">
            <w:pPr>
              <w:spacing w:before="20" w:after="20" w:line="264" w:lineRule="auto"/>
              <w:rPr>
                <w:rFonts w:cs="Microsoft Sans Serif"/>
                <w:color w:val="202020"/>
                <w:szCs w:val="20"/>
              </w:rPr>
            </w:pPr>
            <w:r w:rsidRPr="00662639">
              <w:rPr>
                <w:rFonts w:cs="Microsoft Sans Serif"/>
                <w:color w:val="202020"/>
                <w:szCs w:val="20"/>
              </w:rPr>
              <w:t>05/01/2020</w:t>
            </w:r>
          </w:p>
        </w:tc>
        <w:tc>
          <w:tcPr>
            <w:tcW w:w="2070" w:type="dxa"/>
            <w:tcBorders>
              <w:top w:val="single" w:sz="2" w:space="0" w:color="auto"/>
              <w:left w:val="single" w:sz="2" w:space="0" w:color="auto"/>
              <w:bottom w:val="single" w:sz="2" w:space="0" w:color="auto"/>
              <w:right w:val="single" w:sz="2" w:space="0" w:color="auto"/>
            </w:tcBorders>
          </w:tcPr>
          <w:p w:rsidR="00D00B12" w:rsidRPr="00662639" w:rsidRDefault="00D00B12" w:rsidP="00491E55">
            <w:pPr>
              <w:spacing w:before="20" w:after="20" w:line="264" w:lineRule="auto"/>
              <w:ind w:left="72"/>
              <w:rPr>
                <w:rFonts w:cs="Microsoft Sans Serif"/>
                <w:color w:val="202020"/>
                <w:szCs w:val="20"/>
              </w:rPr>
            </w:pPr>
            <w:r w:rsidRPr="00662639">
              <w:rPr>
                <w:rFonts w:cs="Microsoft Sans Serif"/>
                <w:color w:val="202020"/>
                <w:szCs w:val="20"/>
              </w:rPr>
              <w:t>05/04/2020</w:t>
            </w:r>
          </w:p>
        </w:tc>
        <w:tc>
          <w:tcPr>
            <w:tcW w:w="2250" w:type="dxa"/>
            <w:tcBorders>
              <w:top w:val="single" w:sz="2" w:space="0" w:color="auto"/>
              <w:left w:val="single" w:sz="2" w:space="0" w:color="auto"/>
              <w:bottom w:val="single" w:sz="2" w:space="0" w:color="auto"/>
              <w:right w:val="single" w:sz="2" w:space="0" w:color="auto"/>
            </w:tcBorders>
          </w:tcPr>
          <w:p w:rsidR="00D00B12" w:rsidRPr="00662639" w:rsidRDefault="00D00B12" w:rsidP="00491E55">
            <w:pPr>
              <w:spacing w:before="20" w:after="20" w:line="264" w:lineRule="auto"/>
              <w:rPr>
                <w:rFonts w:cs="Microsoft Sans Serif"/>
                <w:color w:val="202020"/>
                <w:szCs w:val="20"/>
              </w:rPr>
            </w:pPr>
            <w:r w:rsidRPr="00662639">
              <w:rPr>
                <w:rFonts w:cs="Microsoft Sans Serif"/>
                <w:color w:val="202020"/>
                <w:szCs w:val="20"/>
              </w:rPr>
              <w:t>05/08/2020</w:t>
            </w:r>
          </w:p>
        </w:tc>
      </w:tr>
      <w:tr w:rsidR="00D00B12" w:rsidTr="00113FA1">
        <w:trPr>
          <w:trHeight w:val="18"/>
        </w:trPr>
        <w:tc>
          <w:tcPr>
            <w:tcW w:w="2070" w:type="dxa"/>
            <w:tcBorders>
              <w:top w:val="single" w:sz="2" w:space="0" w:color="auto"/>
              <w:left w:val="single" w:sz="2" w:space="0" w:color="auto"/>
              <w:bottom w:val="single" w:sz="2" w:space="0" w:color="auto"/>
              <w:right w:val="single" w:sz="2" w:space="0" w:color="auto"/>
            </w:tcBorders>
          </w:tcPr>
          <w:p w:rsidR="00D00B12" w:rsidRPr="00662639" w:rsidRDefault="00D00B12" w:rsidP="00491E55">
            <w:pPr>
              <w:spacing w:before="20" w:after="20" w:line="264" w:lineRule="auto"/>
              <w:rPr>
                <w:rFonts w:cs="Microsoft Sans Serif"/>
                <w:color w:val="202020"/>
                <w:szCs w:val="20"/>
              </w:rPr>
            </w:pPr>
            <w:r w:rsidRPr="00662639">
              <w:rPr>
                <w:rFonts w:cs="Microsoft Sans Serif"/>
                <w:color w:val="202020"/>
                <w:szCs w:val="20"/>
              </w:rPr>
              <w:t>05/11/2020</w:t>
            </w:r>
          </w:p>
        </w:tc>
        <w:tc>
          <w:tcPr>
            <w:tcW w:w="2160" w:type="dxa"/>
            <w:tcBorders>
              <w:top w:val="single" w:sz="2" w:space="0" w:color="auto"/>
              <w:left w:val="single" w:sz="2" w:space="0" w:color="auto"/>
              <w:bottom w:val="single" w:sz="2" w:space="0" w:color="auto"/>
              <w:right w:val="single" w:sz="2" w:space="0" w:color="auto"/>
            </w:tcBorders>
          </w:tcPr>
          <w:p w:rsidR="00D00B12" w:rsidRPr="00662639" w:rsidRDefault="00D00B12" w:rsidP="00491E55">
            <w:pPr>
              <w:spacing w:before="20" w:after="20" w:line="264" w:lineRule="auto"/>
              <w:rPr>
                <w:rFonts w:cs="Microsoft Sans Serif"/>
                <w:color w:val="202020"/>
                <w:szCs w:val="20"/>
              </w:rPr>
            </w:pPr>
            <w:r w:rsidRPr="00662639">
              <w:rPr>
                <w:rFonts w:cs="Microsoft Sans Serif"/>
                <w:color w:val="202020"/>
                <w:szCs w:val="20"/>
              </w:rPr>
              <w:t>05/22/2020</w:t>
            </w:r>
          </w:p>
        </w:tc>
        <w:tc>
          <w:tcPr>
            <w:tcW w:w="2070" w:type="dxa"/>
            <w:tcBorders>
              <w:top w:val="single" w:sz="2" w:space="0" w:color="auto"/>
              <w:left w:val="single" w:sz="2" w:space="0" w:color="auto"/>
              <w:bottom w:val="single" w:sz="2" w:space="0" w:color="auto"/>
              <w:right w:val="single" w:sz="2" w:space="0" w:color="auto"/>
            </w:tcBorders>
          </w:tcPr>
          <w:p w:rsidR="00D00B12" w:rsidRPr="00662639" w:rsidRDefault="00D00B12" w:rsidP="00491E55">
            <w:pPr>
              <w:spacing w:before="20" w:after="20" w:line="264" w:lineRule="auto"/>
              <w:rPr>
                <w:rFonts w:cs="Microsoft Sans Serif"/>
                <w:color w:val="202020"/>
                <w:szCs w:val="20"/>
              </w:rPr>
            </w:pPr>
          </w:p>
        </w:tc>
        <w:tc>
          <w:tcPr>
            <w:tcW w:w="2250" w:type="dxa"/>
            <w:tcBorders>
              <w:top w:val="single" w:sz="2" w:space="0" w:color="auto"/>
              <w:left w:val="single" w:sz="2" w:space="0" w:color="auto"/>
              <w:bottom w:val="single" w:sz="2" w:space="0" w:color="auto"/>
              <w:right w:val="single" w:sz="2" w:space="0" w:color="auto"/>
            </w:tcBorders>
          </w:tcPr>
          <w:p w:rsidR="00D00B12" w:rsidRPr="00662639" w:rsidRDefault="00D00B12" w:rsidP="00491E55">
            <w:pPr>
              <w:spacing w:before="20" w:after="20" w:line="264" w:lineRule="auto"/>
              <w:rPr>
                <w:rFonts w:cs="Microsoft Sans Serif"/>
                <w:color w:val="202020"/>
                <w:szCs w:val="20"/>
              </w:rPr>
            </w:pPr>
          </w:p>
        </w:tc>
      </w:tr>
    </w:tbl>
    <w:p w:rsidR="00A923B5" w:rsidRDefault="00A923B5" w:rsidP="00B04BA5">
      <w:pPr>
        <w:jc w:val="both"/>
        <w:rPr>
          <w:rFonts w:cs="Microsoft Sans Serif"/>
          <w:color w:val="202020"/>
          <w:sz w:val="22"/>
          <w:szCs w:val="22"/>
        </w:rPr>
      </w:pPr>
    </w:p>
    <w:p w:rsidR="008211E5" w:rsidRDefault="008211E5" w:rsidP="00B04BA5">
      <w:pPr>
        <w:jc w:val="both"/>
        <w:rPr>
          <w:rFonts w:cs="Microsoft Sans Serif"/>
          <w:color w:val="202020"/>
          <w:sz w:val="22"/>
          <w:szCs w:val="22"/>
        </w:rPr>
      </w:pPr>
    </w:p>
    <w:p w:rsidR="00B04BA5" w:rsidRDefault="00B04BA5" w:rsidP="00B04BA5">
      <w:pPr>
        <w:jc w:val="both"/>
        <w:rPr>
          <w:rFonts w:cs="Microsoft Sans Serif"/>
          <w:color w:val="202020"/>
          <w:sz w:val="22"/>
          <w:szCs w:val="22"/>
        </w:rPr>
      </w:pPr>
      <w:r>
        <w:rPr>
          <w:rFonts w:cs="Microsoft Sans Serif"/>
          <w:color w:val="202020"/>
          <w:sz w:val="22"/>
          <w:szCs w:val="22"/>
        </w:rPr>
        <w:t>Thereafter, a fresh schedule will be decided, upon executing the extended SOW.</w:t>
      </w:r>
    </w:p>
    <w:p w:rsidR="00B04BA5" w:rsidRDefault="00B04BA5" w:rsidP="00B04BA5">
      <w:pPr>
        <w:jc w:val="both"/>
        <w:rPr>
          <w:rFonts w:cs="Microsoft Sans Serif"/>
          <w:color w:val="202020"/>
          <w:sz w:val="22"/>
          <w:szCs w:val="22"/>
        </w:rPr>
      </w:pPr>
    </w:p>
    <w:p w:rsidR="00A35122" w:rsidRPr="009A037A" w:rsidRDefault="00A35122" w:rsidP="00B04BA5">
      <w:pPr>
        <w:jc w:val="both"/>
        <w:rPr>
          <w:rFonts w:cs="Microsoft Sans Serif"/>
          <w:color w:val="202020"/>
          <w:sz w:val="22"/>
          <w:szCs w:val="22"/>
        </w:rPr>
      </w:pPr>
    </w:p>
    <w:p w:rsidR="00B04BA5" w:rsidRPr="009A037A" w:rsidRDefault="00B04BA5" w:rsidP="00B04BA5">
      <w:pPr>
        <w:autoSpaceDE w:val="0"/>
        <w:autoSpaceDN w:val="0"/>
        <w:adjustRightInd w:val="0"/>
        <w:jc w:val="both"/>
        <w:rPr>
          <w:rFonts w:cs="Microsoft Sans Serif"/>
          <w:color w:val="0F0F0F"/>
          <w:sz w:val="22"/>
          <w:szCs w:val="22"/>
        </w:rPr>
      </w:pPr>
      <w:r w:rsidRPr="009A037A">
        <w:rPr>
          <w:rFonts w:cs="Microsoft Sans Serif"/>
          <w:color w:val="0F0F0F"/>
          <w:sz w:val="22"/>
          <w:szCs w:val="22"/>
        </w:rPr>
        <w:t>Though temporarily assigned to this project by his employer, Persistent Systems, Mr Hasti is not employed by Janus Henderson Investors and Janus Henderson does not have right to assign Mr. Hasti to another project, location, company as part of this assignment.</w:t>
      </w:r>
    </w:p>
    <w:p w:rsidR="00B04BA5" w:rsidRPr="009A037A" w:rsidRDefault="00B04BA5" w:rsidP="00B04BA5">
      <w:pPr>
        <w:autoSpaceDE w:val="0"/>
        <w:autoSpaceDN w:val="0"/>
        <w:adjustRightInd w:val="0"/>
        <w:jc w:val="both"/>
        <w:rPr>
          <w:rFonts w:cs="Microsoft Sans Serif"/>
          <w:color w:val="0F0F0F"/>
          <w:sz w:val="22"/>
          <w:szCs w:val="22"/>
        </w:rPr>
      </w:pPr>
    </w:p>
    <w:p w:rsidR="00B04BA5" w:rsidRPr="009A037A" w:rsidRDefault="00B04BA5" w:rsidP="00B04BA5">
      <w:pPr>
        <w:autoSpaceDE w:val="0"/>
        <w:autoSpaceDN w:val="0"/>
        <w:adjustRightInd w:val="0"/>
        <w:jc w:val="both"/>
        <w:rPr>
          <w:rFonts w:cs="Microsoft Sans Serif"/>
          <w:color w:val="0F0F0F"/>
          <w:sz w:val="22"/>
          <w:szCs w:val="22"/>
        </w:rPr>
      </w:pPr>
      <w:r w:rsidRPr="009A037A">
        <w:rPr>
          <w:rFonts w:cs="Microsoft Sans Serif"/>
          <w:color w:val="0F0F0F"/>
          <w:sz w:val="22"/>
          <w:szCs w:val="22"/>
        </w:rPr>
        <w:t xml:space="preserve">Persistent Systems is solely responsible for the terms of Mr. Hasti's employment and in the performance of his duties he will continue to be managed, controlled and supervised by his own assigned Persistent Systems Manager. </w:t>
      </w:r>
    </w:p>
    <w:p w:rsidR="00B04BA5" w:rsidRPr="009A037A" w:rsidRDefault="00B04BA5" w:rsidP="00B04BA5">
      <w:pPr>
        <w:autoSpaceDE w:val="0"/>
        <w:autoSpaceDN w:val="0"/>
        <w:adjustRightInd w:val="0"/>
        <w:jc w:val="both"/>
        <w:rPr>
          <w:rFonts w:cs="Microsoft Sans Serif"/>
          <w:color w:val="0F0F0F"/>
          <w:sz w:val="22"/>
          <w:szCs w:val="22"/>
        </w:rPr>
      </w:pPr>
    </w:p>
    <w:p w:rsidR="00B04BA5" w:rsidRPr="009A037A" w:rsidRDefault="00B04BA5" w:rsidP="00B04BA5">
      <w:pPr>
        <w:jc w:val="both"/>
        <w:rPr>
          <w:rFonts w:cs="Microsoft Sans Serif"/>
          <w:color w:val="0F0F0F"/>
          <w:sz w:val="22"/>
          <w:szCs w:val="22"/>
        </w:rPr>
      </w:pPr>
      <w:r w:rsidRPr="009A037A">
        <w:rPr>
          <w:rFonts w:cs="Microsoft Sans Serif"/>
          <w:color w:val="0F0F0F"/>
          <w:sz w:val="22"/>
          <w:szCs w:val="22"/>
        </w:rPr>
        <w:t>Should you have any further clarifications please contact us.</w:t>
      </w:r>
    </w:p>
    <w:p w:rsidR="00B04BA5" w:rsidRPr="009A037A" w:rsidRDefault="00B04BA5" w:rsidP="00B04BA5">
      <w:pPr>
        <w:jc w:val="both"/>
        <w:rPr>
          <w:rFonts w:cs="Microsoft Sans Serif"/>
          <w:sz w:val="22"/>
          <w:szCs w:val="22"/>
        </w:rPr>
      </w:pPr>
    </w:p>
    <w:p w:rsidR="00B04BA5" w:rsidRPr="009A037A" w:rsidRDefault="00B04BA5" w:rsidP="00B04BA5">
      <w:pPr>
        <w:jc w:val="both"/>
        <w:rPr>
          <w:rFonts w:cs="Microsoft Sans Serif"/>
          <w:color w:val="0F0F0F"/>
          <w:sz w:val="22"/>
          <w:szCs w:val="22"/>
        </w:rPr>
      </w:pPr>
      <w:r w:rsidRPr="009A037A">
        <w:rPr>
          <w:rFonts w:cs="Microsoft Sans Serif"/>
          <w:color w:val="0F0F0F"/>
          <w:sz w:val="22"/>
          <w:szCs w:val="22"/>
        </w:rPr>
        <w:t>Yours Truly,</w:t>
      </w:r>
    </w:p>
    <w:p w:rsidR="00B04BA5" w:rsidRPr="009A037A" w:rsidRDefault="00B04BA5" w:rsidP="00B04BA5">
      <w:pPr>
        <w:jc w:val="both"/>
        <w:rPr>
          <w:rFonts w:cs="Microsoft Sans Serif"/>
          <w:sz w:val="22"/>
          <w:szCs w:val="22"/>
        </w:rPr>
      </w:pPr>
    </w:p>
    <w:p w:rsidR="00B04BA5" w:rsidRPr="009A037A" w:rsidRDefault="00B04BA5" w:rsidP="00B04BA5">
      <w:pPr>
        <w:autoSpaceDE w:val="0"/>
        <w:autoSpaceDN w:val="0"/>
        <w:adjustRightInd w:val="0"/>
        <w:jc w:val="both"/>
        <w:rPr>
          <w:rFonts w:cs="Microsoft Sans Serif"/>
          <w:color w:val="202020"/>
          <w:sz w:val="22"/>
          <w:szCs w:val="22"/>
        </w:rPr>
      </w:pPr>
      <w:r w:rsidRPr="009A037A">
        <w:rPr>
          <w:rFonts w:cs="Microsoft Sans Serif"/>
          <w:color w:val="202020"/>
          <w:sz w:val="22"/>
          <w:szCs w:val="22"/>
        </w:rPr>
        <w:t>Chasity Davis</w:t>
      </w:r>
    </w:p>
    <w:p w:rsidR="00B04BA5" w:rsidRPr="009A037A" w:rsidRDefault="00B04BA5" w:rsidP="00B04BA5">
      <w:pPr>
        <w:autoSpaceDE w:val="0"/>
        <w:autoSpaceDN w:val="0"/>
        <w:adjustRightInd w:val="0"/>
        <w:jc w:val="both"/>
        <w:rPr>
          <w:rFonts w:cs="Microsoft Sans Serif"/>
          <w:color w:val="1C1C1C"/>
          <w:sz w:val="22"/>
          <w:szCs w:val="22"/>
        </w:rPr>
      </w:pPr>
      <w:r w:rsidRPr="009A037A">
        <w:rPr>
          <w:rFonts w:cs="Microsoft Sans Serif"/>
          <w:color w:val="1C1C1C"/>
          <w:sz w:val="22"/>
          <w:szCs w:val="22"/>
        </w:rPr>
        <w:t>Head of Workflow &amp; Collaboration Development</w:t>
      </w:r>
    </w:p>
    <w:p w:rsidR="00B04BA5" w:rsidRPr="009A037A" w:rsidRDefault="00B04BA5" w:rsidP="00B04BA5">
      <w:pPr>
        <w:autoSpaceDE w:val="0"/>
        <w:autoSpaceDN w:val="0"/>
        <w:adjustRightInd w:val="0"/>
        <w:jc w:val="both"/>
        <w:rPr>
          <w:rFonts w:cs="Microsoft Sans Serif"/>
          <w:color w:val="1C1C1C"/>
          <w:sz w:val="22"/>
          <w:szCs w:val="22"/>
        </w:rPr>
      </w:pPr>
      <w:r w:rsidRPr="009A037A">
        <w:rPr>
          <w:rFonts w:cs="Microsoft Sans Serif"/>
          <w:color w:val="1C1C1C"/>
          <w:sz w:val="22"/>
          <w:szCs w:val="22"/>
        </w:rPr>
        <w:t>Janus Henderson Investors Group PLC</w:t>
      </w:r>
    </w:p>
    <w:p w:rsidR="00B04BA5" w:rsidRPr="009A037A" w:rsidRDefault="00B04BA5" w:rsidP="00B04BA5">
      <w:pPr>
        <w:autoSpaceDE w:val="0"/>
        <w:autoSpaceDN w:val="0"/>
        <w:adjustRightInd w:val="0"/>
        <w:jc w:val="both"/>
        <w:rPr>
          <w:rFonts w:cs="Microsoft Sans Serif"/>
          <w:color w:val="202020"/>
          <w:sz w:val="22"/>
          <w:szCs w:val="22"/>
        </w:rPr>
      </w:pPr>
      <w:r w:rsidRPr="009A037A">
        <w:rPr>
          <w:rFonts w:cs="Microsoft Sans Serif"/>
          <w:color w:val="202020"/>
          <w:sz w:val="22"/>
          <w:szCs w:val="22"/>
        </w:rPr>
        <w:t>151 Detroit Street</w:t>
      </w:r>
    </w:p>
    <w:p w:rsidR="00B04BA5" w:rsidRPr="009A037A" w:rsidRDefault="00B04BA5" w:rsidP="00B04BA5">
      <w:pPr>
        <w:autoSpaceDE w:val="0"/>
        <w:autoSpaceDN w:val="0"/>
        <w:adjustRightInd w:val="0"/>
        <w:rPr>
          <w:rFonts w:cs="Microsoft Sans Serif"/>
          <w:color w:val="202020"/>
          <w:sz w:val="22"/>
          <w:szCs w:val="22"/>
        </w:rPr>
      </w:pPr>
      <w:r w:rsidRPr="009A037A">
        <w:rPr>
          <w:rFonts w:cs="Microsoft Sans Serif"/>
          <w:color w:val="1F1F1F"/>
          <w:sz w:val="22"/>
          <w:szCs w:val="22"/>
        </w:rPr>
        <w:t>Denver, Colorado 80206</w:t>
      </w:r>
      <w:r w:rsidRPr="009A037A">
        <w:rPr>
          <w:rFonts w:cs="Microsoft Sans Serif"/>
          <w:color w:val="202020"/>
          <w:sz w:val="22"/>
          <w:szCs w:val="22"/>
        </w:rPr>
        <w:t xml:space="preserve"> </w:t>
      </w:r>
    </w:p>
    <w:p w:rsidR="00B04BA5" w:rsidRPr="009A037A" w:rsidRDefault="00B04BA5" w:rsidP="00B04BA5">
      <w:pPr>
        <w:autoSpaceDE w:val="0"/>
        <w:autoSpaceDN w:val="0"/>
        <w:adjustRightInd w:val="0"/>
        <w:rPr>
          <w:rFonts w:cs="Microsoft Sans Serif"/>
          <w:color w:val="202020"/>
          <w:sz w:val="22"/>
          <w:szCs w:val="22"/>
        </w:rPr>
      </w:pPr>
      <w:r w:rsidRPr="009A037A">
        <w:rPr>
          <w:rFonts w:cs="Microsoft Sans Serif"/>
          <w:color w:val="202020"/>
          <w:sz w:val="22"/>
          <w:szCs w:val="22"/>
        </w:rPr>
        <w:t>Phone: (303) 336-5030</w:t>
      </w:r>
    </w:p>
    <w:p w:rsidR="00B04BA5" w:rsidRPr="009A037A" w:rsidRDefault="00B04BA5" w:rsidP="00B04BA5">
      <w:pPr>
        <w:autoSpaceDE w:val="0"/>
        <w:autoSpaceDN w:val="0"/>
        <w:adjustRightInd w:val="0"/>
        <w:rPr>
          <w:rFonts w:cs="Microsoft Sans Serif"/>
          <w:color w:val="202020"/>
          <w:sz w:val="22"/>
          <w:szCs w:val="22"/>
        </w:rPr>
      </w:pPr>
    </w:p>
    <w:p w:rsidR="00DC1C27" w:rsidRPr="00B04BA5" w:rsidRDefault="00263F08" w:rsidP="00B04BA5">
      <w:r>
        <w:tab/>
      </w:r>
    </w:p>
    <w:sectPr w:rsidR="00DC1C27" w:rsidRPr="00B04BA5" w:rsidSect="008F1E6A">
      <w:headerReference w:type="first" r:id="rId12"/>
      <w:footerReference w:type="first" r:id="rId13"/>
      <w:pgSz w:w="12240" w:h="15840" w:code="9"/>
      <w:pgMar w:top="2880" w:right="1872" w:bottom="1440" w:left="1872" w:header="720" w:footer="10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286B" w:rsidRDefault="00B6286B" w:rsidP="00D55CAC">
      <w:r>
        <w:separator/>
      </w:r>
    </w:p>
    <w:p w:rsidR="00B6286B" w:rsidRDefault="00B6286B"/>
  </w:endnote>
  <w:endnote w:type="continuationSeparator" w:id="0">
    <w:p w:rsidR="00B6286B" w:rsidRDefault="00B6286B" w:rsidP="00D55CAC">
      <w:r>
        <w:continuationSeparator/>
      </w:r>
    </w:p>
    <w:p w:rsidR="00B6286B" w:rsidRDefault="00B6286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Applied Sans Pro Light">
    <w:charset w:val="00"/>
    <w:family w:val="auto"/>
    <w:pitch w:val="variable"/>
    <w:sig w:usb0="A0000027" w:usb1="00000001" w:usb2="00000000" w:usb3="00000000" w:csb0="00000093" w:csb1="00000000"/>
  </w:font>
  <w:font w:name="Arial Unicode MS">
    <w:panose1 w:val="020B0604020202020204"/>
    <w:charset w:val="80"/>
    <w:family w:val="swiss"/>
    <w:pitch w:val="variable"/>
    <w:sig w:usb0="F7FFAFFF" w:usb1="E9DFFFFF" w:usb2="0000003F" w:usb3="00000000" w:csb0="003F01FF" w:csb1="00000000"/>
  </w:font>
  <w:font w:name="Microsoft Sans Serif">
    <w:panose1 w:val="020B0604020202020204"/>
    <w:charset w:val="00"/>
    <w:family w:val="swiss"/>
    <w:pitch w:val="variable"/>
    <w:sig w:usb0="E1002AFF" w:usb1="C0000002" w:usb2="00000008"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3D4B" w:rsidRPr="00FF108E" w:rsidRDefault="008C3D4B" w:rsidP="008C3D4B">
    <w:pPr>
      <w:spacing w:line="180" w:lineRule="exact"/>
      <w:rPr>
        <w:color w:val="394349"/>
        <w:sz w:val="12"/>
        <w:szCs w:val="1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286B" w:rsidRDefault="00B6286B" w:rsidP="00D55CAC">
      <w:r>
        <w:separator/>
      </w:r>
    </w:p>
    <w:p w:rsidR="00B6286B" w:rsidRDefault="00B6286B"/>
  </w:footnote>
  <w:footnote w:type="continuationSeparator" w:id="0">
    <w:p w:rsidR="00B6286B" w:rsidRDefault="00B6286B" w:rsidP="00D55CAC">
      <w:r>
        <w:continuationSeparator/>
      </w:r>
    </w:p>
    <w:p w:rsidR="00B6286B" w:rsidRDefault="00B6286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3D4B" w:rsidRPr="00B1088A" w:rsidRDefault="008C3D4B" w:rsidP="008C3D4B">
    <w:pPr>
      <w:pStyle w:val="Header"/>
      <w:jc w:val="right"/>
    </w:pPr>
  </w:p>
  <w:p w:rsidR="008C3D4B" w:rsidRPr="008C3D4B" w:rsidRDefault="008C3D4B" w:rsidP="008C3D4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D4216A"/>
    <w:multiLevelType w:val="hybridMultilevel"/>
    <w:tmpl w:val="3432ED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6A727B1"/>
    <w:multiLevelType w:val="multilevel"/>
    <w:tmpl w:val="D48E0BCC"/>
    <w:lvl w:ilvl="0">
      <w:start w:val="1"/>
      <w:numFmt w:val="bullet"/>
      <w:pStyle w:val="Bullets"/>
      <w:lvlText w:val=""/>
      <w:lvlJc w:val="left"/>
      <w:pPr>
        <w:ind w:left="227" w:hanging="227"/>
      </w:pPr>
      <w:rPr>
        <w:rFonts w:ascii="Symbol" w:hAnsi="Symbol" w:hint="default"/>
      </w:rPr>
    </w:lvl>
    <w:lvl w:ilvl="1">
      <w:start w:val="1"/>
      <w:numFmt w:val="bullet"/>
      <w:pStyle w:val="Subbullet"/>
      <w:lvlText w:val=""/>
      <w:lvlJc w:val="left"/>
      <w:pPr>
        <w:ind w:left="454" w:hanging="227"/>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embedSystemFonts/>
  <w:proofState w:spelling="clean" w:grammar="clean"/>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efaultTabStop w:val="720"/>
  <w:evenAndOddHeaders/>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45AB"/>
    <w:rsid w:val="0002099F"/>
    <w:rsid w:val="00030C0C"/>
    <w:rsid w:val="000350F4"/>
    <w:rsid w:val="0003786A"/>
    <w:rsid w:val="0005327E"/>
    <w:rsid w:val="00075998"/>
    <w:rsid w:val="00075B10"/>
    <w:rsid w:val="00094018"/>
    <w:rsid w:val="00097068"/>
    <w:rsid w:val="00097104"/>
    <w:rsid w:val="000A5DFB"/>
    <w:rsid w:val="000B408F"/>
    <w:rsid w:val="000C4010"/>
    <w:rsid w:val="000E1B39"/>
    <w:rsid w:val="000E4167"/>
    <w:rsid w:val="000E4D14"/>
    <w:rsid w:val="000E5009"/>
    <w:rsid w:val="000E5510"/>
    <w:rsid w:val="000F7136"/>
    <w:rsid w:val="00110617"/>
    <w:rsid w:val="00113FA1"/>
    <w:rsid w:val="001224B8"/>
    <w:rsid w:val="0012508F"/>
    <w:rsid w:val="0013170A"/>
    <w:rsid w:val="00142EA2"/>
    <w:rsid w:val="0014623E"/>
    <w:rsid w:val="00162541"/>
    <w:rsid w:val="00163420"/>
    <w:rsid w:val="00163467"/>
    <w:rsid w:val="001707BE"/>
    <w:rsid w:val="00171D66"/>
    <w:rsid w:val="001733DE"/>
    <w:rsid w:val="0017363B"/>
    <w:rsid w:val="00191B1C"/>
    <w:rsid w:val="001B4C62"/>
    <w:rsid w:val="001B6C0D"/>
    <w:rsid w:val="001C56E6"/>
    <w:rsid w:val="001D5622"/>
    <w:rsid w:val="001F0FEA"/>
    <w:rsid w:val="001F1D8D"/>
    <w:rsid w:val="001F5627"/>
    <w:rsid w:val="002421E3"/>
    <w:rsid w:val="002433E1"/>
    <w:rsid w:val="0024520A"/>
    <w:rsid w:val="002517DB"/>
    <w:rsid w:val="00263F08"/>
    <w:rsid w:val="002642BE"/>
    <w:rsid w:val="00272B17"/>
    <w:rsid w:val="00297151"/>
    <w:rsid w:val="002A6B85"/>
    <w:rsid w:val="002B6570"/>
    <w:rsid w:val="002D1C88"/>
    <w:rsid w:val="002D6B18"/>
    <w:rsid w:val="002D7AD0"/>
    <w:rsid w:val="002E02B4"/>
    <w:rsid w:val="002E4C00"/>
    <w:rsid w:val="002F5519"/>
    <w:rsid w:val="002F5C26"/>
    <w:rsid w:val="00300CEA"/>
    <w:rsid w:val="0030669F"/>
    <w:rsid w:val="00312B00"/>
    <w:rsid w:val="003152EF"/>
    <w:rsid w:val="00336B0F"/>
    <w:rsid w:val="00344676"/>
    <w:rsid w:val="003623CF"/>
    <w:rsid w:val="00377E1D"/>
    <w:rsid w:val="003A2C15"/>
    <w:rsid w:val="003C0E18"/>
    <w:rsid w:val="003C578B"/>
    <w:rsid w:val="003D37AE"/>
    <w:rsid w:val="003D4ABE"/>
    <w:rsid w:val="003E78D0"/>
    <w:rsid w:val="0040081A"/>
    <w:rsid w:val="00402D68"/>
    <w:rsid w:val="0041144B"/>
    <w:rsid w:val="004214EC"/>
    <w:rsid w:val="0042715B"/>
    <w:rsid w:val="0043388F"/>
    <w:rsid w:val="004345AB"/>
    <w:rsid w:val="004376E3"/>
    <w:rsid w:val="004431CD"/>
    <w:rsid w:val="0045120D"/>
    <w:rsid w:val="00460F8B"/>
    <w:rsid w:val="0046179A"/>
    <w:rsid w:val="00475DAA"/>
    <w:rsid w:val="004C05C3"/>
    <w:rsid w:val="004D6EAB"/>
    <w:rsid w:val="004E1E9A"/>
    <w:rsid w:val="004E7D5B"/>
    <w:rsid w:val="004F4115"/>
    <w:rsid w:val="004F4C03"/>
    <w:rsid w:val="00501FAA"/>
    <w:rsid w:val="00504635"/>
    <w:rsid w:val="00505583"/>
    <w:rsid w:val="0052198C"/>
    <w:rsid w:val="00521A97"/>
    <w:rsid w:val="00557CEE"/>
    <w:rsid w:val="00563D97"/>
    <w:rsid w:val="00564ED9"/>
    <w:rsid w:val="00565CF2"/>
    <w:rsid w:val="00566D1D"/>
    <w:rsid w:val="00566FE1"/>
    <w:rsid w:val="00570684"/>
    <w:rsid w:val="00570FEA"/>
    <w:rsid w:val="00576F80"/>
    <w:rsid w:val="00592149"/>
    <w:rsid w:val="00594BD7"/>
    <w:rsid w:val="005B5194"/>
    <w:rsid w:val="005E59DD"/>
    <w:rsid w:val="00617F98"/>
    <w:rsid w:val="00622BF1"/>
    <w:rsid w:val="00645760"/>
    <w:rsid w:val="00647174"/>
    <w:rsid w:val="00662639"/>
    <w:rsid w:val="006723B4"/>
    <w:rsid w:val="00673717"/>
    <w:rsid w:val="006770A8"/>
    <w:rsid w:val="00684ACE"/>
    <w:rsid w:val="006921D5"/>
    <w:rsid w:val="006A39F7"/>
    <w:rsid w:val="006B19E7"/>
    <w:rsid w:val="006B7877"/>
    <w:rsid w:val="006E5E1A"/>
    <w:rsid w:val="006E6A9D"/>
    <w:rsid w:val="00701102"/>
    <w:rsid w:val="007102B6"/>
    <w:rsid w:val="00711FDE"/>
    <w:rsid w:val="00716E60"/>
    <w:rsid w:val="007378EF"/>
    <w:rsid w:val="00750C39"/>
    <w:rsid w:val="00765167"/>
    <w:rsid w:val="00777846"/>
    <w:rsid w:val="00780D50"/>
    <w:rsid w:val="0078159B"/>
    <w:rsid w:val="00783CEA"/>
    <w:rsid w:val="00787C6A"/>
    <w:rsid w:val="00795538"/>
    <w:rsid w:val="007A2252"/>
    <w:rsid w:val="007C1DBE"/>
    <w:rsid w:val="007D6788"/>
    <w:rsid w:val="007F3E73"/>
    <w:rsid w:val="007F4C15"/>
    <w:rsid w:val="00801EFC"/>
    <w:rsid w:val="00817A11"/>
    <w:rsid w:val="008211E5"/>
    <w:rsid w:val="00822DC3"/>
    <w:rsid w:val="008234F5"/>
    <w:rsid w:val="0082545C"/>
    <w:rsid w:val="008319B3"/>
    <w:rsid w:val="0083526A"/>
    <w:rsid w:val="008410ED"/>
    <w:rsid w:val="00863DBC"/>
    <w:rsid w:val="008642E0"/>
    <w:rsid w:val="00884B6A"/>
    <w:rsid w:val="008A272E"/>
    <w:rsid w:val="008B4541"/>
    <w:rsid w:val="008C3D4B"/>
    <w:rsid w:val="008E424B"/>
    <w:rsid w:val="008E7D8D"/>
    <w:rsid w:val="008F0473"/>
    <w:rsid w:val="008F1E6A"/>
    <w:rsid w:val="008F28AB"/>
    <w:rsid w:val="00903FD2"/>
    <w:rsid w:val="009052FE"/>
    <w:rsid w:val="00913E47"/>
    <w:rsid w:val="0091671D"/>
    <w:rsid w:val="00920667"/>
    <w:rsid w:val="00930A4A"/>
    <w:rsid w:val="00933E5E"/>
    <w:rsid w:val="0095043B"/>
    <w:rsid w:val="009610FE"/>
    <w:rsid w:val="0096254D"/>
    <w:rsid w:val="00971F66"/>
    <w:rsid w:val="00991BE9"/>
    <w:rsid w:val="009A037A"/>
    <w:rsid w:val="009A0675"/>
    <w:rsid w:val="009A1924"/>
    <w:rsid w:val="009B6BBE"/>
    <w:rsid w:val="009D2043"/>
    <w:rsid w:val="00A14B37"/>
    <w:rsid w:val="00A331BE"/>
    <w:rsid w:val="00A35122"/>
    <w:rsid w:val="00A44D3B"/>
    <w:rsid w:val="00A526B7"/>
    <w:rsid w:val="00A5420A"/>
    <w:rsid w:val="00A5641E"/>
    <w:rsid w:val="00A60F24"/>
    <w:rsid w:val="00A63022"/>
    <w:rsid w:val="00A64C8F"/>
    <w:rsid w:val="00A74AB4"/>
    <w:rsid w:val="00A923B5"/>
    <w:rsid w:val="00A96528"/>
    <w:rsid w:val="00AB7169"/>
    <w:rsid w:val="00AD07D1"/>
    <w:rsid w:val="00AD13F4"/>
    <w:rsid w:val="00AD5BB1"/>
    <w:rsid w:val="00AE251A"/>
    <w:rsid w:val="00AE3FCF"/>
    <w:rsid w:val="00AF5ACD"/>
    <w:rsid w:val="00B024D1"/>
    <w:rsid w:val="00B04BA5"/>
    <w:rsid w:val="00B07A31"/>
    <w:rsid w:val="00B1088A"/>
    <w:rsid w:val="00B2227A"/>
    <w:rsid w:val="00B27D07"/>
    <w:rsid w:val="00B31347"/>
    <w:rsid w:val="00B3433A"/>
    <w:rsid w:val="00B365AA"/>
    <w:rsid w:val="00B50213"/>
    <w:rsid w:val="00B538D1"/>
    <w:rsid w:val="00B6178B"/>
    <w:rsid w:val="00B6286B"/>
    <w:rsid w:val="00B76C22"/>
    <w:rsid w:val="00B85B62"/>
    <w:rsid w:val="00B94AC7"/>
    <w:rsid w:val="00BA2C30"/>
    <w:rsid w:val="00BA3FD3"/>
    <w:rsid w:val="00BD4CB8"/>
    <w:rsid w:val="00BD7767"/>
    <w:rsid w:val="00BE0C23"/>
    <w:rsid w:val="00BE1494"/>
    <w:rsid w:val="00BF5233"/>
    <w:rsid w:val="00C011DA"/>
    <w:rsid w:val="00C0182F"/>
    <w:rsid w:val="00C05450"/>
    <w:rsid w:val="00C05C7C"/>
    <w:rsid w:val="00C10F0F"/>
    <w:rsid w:val="00C153C9"/>
    <w:rsid w:val="00C16B70"/>
    <w:rsid w:val="00C34939"/>
    <w:rsid w:val="00C47F96"/>
    <w:rsid w:val="00C56F22"/>
    <w:rsid w:val="00C7349F"/>
    <w:rsid w:val="00C87F74"/>
    <w:rsid w:val="00C965A2"/>
    <w:rsid w:val="00CA5504"/>
    <w:rsid w:val="00CB21CF"/>
    <w:rsid w:val="00CB3C10"/>
    <w:rsid w:val="00CC1711"/>
    <w:rsid w:val="00CE14A3"/>
    <w:rsid w:val="00CE2C7E"/>
    <w:rsid w:val="00CE3EA2"/>
    <w:rsid w:val="00CF0D7A"/>
    <w:rsid w:val="00CF4914"/>
    <w:rsid w:val="00D00B12"/>
    <w:rsid w:val="00D0219B"/>
    <w:rsid w:val="00D05CCC"/>
    <w:rsid w:val="00D1237F"/>
    <w:rsid w:val="00D12DA8"/>
    <w:rsid w:val="00D32D58"/>
    <w:rsid w:val="00D3350F"/>
    <w:rsid w:val="00D510EE"/>
    <w:rsid w:val="00D5307D"/>
    <w:rsid w:val="00D55646"/>
    <w:rsid w:val="00D55CAC"/>
    <w:rsid w:val="00D63608"/>
    <w:rsid w:val="00D63F3E"/>
    <w:rsid w:val="00D74EBC"/>
    <w:rsid w:val="00D765BD"/>
    <w:rsid w:val="00D7745A"/>
    <w:rsid w:val="00D85841"/>
    <w:rsid w:val="00DA61F6"/>
    <w:rsid w:val="00DB7EEF"/>
    <w:rsid w:val="00DC1C27"/>
    <w:rsid w:val="00DC78C7"/>
    <w:rsid w:val="00DF1D0A"/>
    <w:rsid w:val="00E024C8"/>
    <w:rsid w:val="00E03C8F"/>
    <w:rsid w:val="00E222BA"/>
    <w:rsid w:val="00E3072A"/>
    <w:rsid w:val="00E31BA3"/>
    <w:rsid w:val="00E3239D"/>
    <w:rsid w:val="00E34C16"/>
    <w:rsid w:val="00E4501C"/>
    <w:rsid w:val="00E506FB"/>
    <w:rsid w:val="00E53419"/>
    <w:rsid w:val="00E57C62"/>
    <w:rsid w:val="00E87B1D"/>
    <w:rsid w:val="00E97D2E"/>
    <w:rsid w:val="00EA44FC"/>
    <w:rsid w:val="00EA72FB"/>
    <w:rsid w:val="00EB4078"/>
    <w:rsid w:val="00EB6202"/>
    <w:rsid w:val="00EB6F92"/>
    <w:rsid w:val="00ED15C0"/>
    <w:rsid w:val="00ED5252"/>
    <w:rsid w:val="00F01207"/>
    <w:rsid w:val="00F210AE"/>
    <w:rsid w:val="00F22379"/>
    <w:rsid w:val="00F22401"/>
    <w:rsid w:val="00F23FCF"/>
    <w:rsid w:val="00F37FBF"/>
    <w:rsid w:val="00F41F33"/>
    <w:rsid w:val="00F53330"/>
    <w:rsid w:val="00F570EC"/>
    <w:rsid w:val="00F62366"/>
    <w:rsid w:val="00F65FCB"/>
    <w:rsid w:val="00F7680D"/>
    <w:rsid w:val="00F85EA4"/>
    <w:rsid w:val="00F87769"/>
    <w:rsid w:val="00F901E9"/>
    <w:rsid w:val="00F90940"/>
    <w:rsid w:val="00F91A06"/>
    <w:rsid w:val="00FC01CD"/>
    <w:rsid w:val="00FC2F92"/>
    <w:rsid w:val="00FE0F0A"/>
    <w:rsid w:val="00FF10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lsdException w:name="heading 1" w:semiHidden="0" w:unhideWhenUsed="0" w:qFormat="1"/>
    <w:lsdException w:name="heading 2" w:qFormat="1"/>
    <w:lsdException w:name="heading 3"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qFormat="1"/>
    <w:lsdException w:name="List" w:semiHidden="0" w:unhideWhenUsed="0"/>
    <w:lsdException w:name="List 2" w:semiHidden="0" w:unhideWhenUsed="0"/>
    <w:lsdException w:name="List 3" w:semiHidden="0" w:unhideWhenUsed="0"/>
    <w:lsdException w:name="List 4" w:semiHidden="0" w:unhideWhenUsed="0"/>
    <w:lsdException w:name="List 5" w:semiHidden="0" w:unhideWhenUsed="0"/>
    <w:lsdException w:name="List Bullet 2" w:semiHidden="0" w:unhideWhenUsed="0"/>
    <w:lsdException w:name="List Bullet 3" w:semiHidden="0" w:unhideWhenUsed="0"/>
    <w:lsdException w:name="List Bullet 4" w:semiHidden="0" w:unhideWhenUsed="0"/>
    <w:lsdException w:name="List Bullet 5" w:semiHidden="0" w:unhideWhenUsed="0"/>
    <w:lsdException w:name="List Number 2" w:semiHidden="0" w:unhideWhenUsed="0"/>
    <w:lsdException w:name="List Number 3" w:semiHidden="0" w:unhideWhenUsed="0"/>
    <w:lsdException w:name="List Number 4" w:semiHidden="0" w:unhideWhenUsed="0"/>
    <w:lsdException w:name="Title" w:semiHidden="0" w:unhideWhenUsed="0"/>
    <w:lsdException w:name="Subtitle" w:semiHidden="0" w:unhideWhenUsed="0"/>
    <w:lsdException w:name="Body Text 3" w:semiHidden="0" w:unhideWhenUsed="0"/>
    <w:lsdException w:name="Body Text Indent 2" w:semiHidden="0" w:unhideWhenUsed="0"/>
    <w:lsdException w:name="Body Text Indent 3" w:semiHidden="0" w:unhideWhenUsed="0"/>
    <w:lsdException w:name="Block Text" w:semiHidden="0" w:unhideWhenUsed="0"/>
    <w:lsdException w:name="Hyperlink" w:uiPriority="99"/>
    <w:lsdException w:name="Strong" w:semiHidden="0" w:unhideWhenUsed="0"/>
    <w:lsdException w:name="Emphasis" w:semiHidden="0" w:unhideWhenUsed="0"/>
    <w:lsdException w:name="Normal (Web)" w:uiPriority="99"/>
    <w:lsdException w:name="Table Grid" w:semiHidden="0" w:uiPriority="59"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F41F33"/>
    <w:rPr>
      <w:rFonts w:ascii="Arial" w:hAnsi="Arial"/>
      <w:color w:val="444E55" w:themeColor="text2"/>
      <w:szCs w:val="24"/>
      <w:lang w:eastAsia="en-US"/>
    </w:rPr>
  </w:style>
  <w:style w:type="paragraph" w:styleId="Heading1">
    <w:name w:val="heading 1"/>
    <w:basedOn w:val="Normal"/>
    <w:next w:val="Normal"/>
    <w:link w:val="Heading1Char"/>
    <w:qFormat/>
    <w:rsid w:val="00BF5233"/>
    <w:pPr>
      <w:keepNext/>
      <w:keepLines/>
      <w:jc w:val="both"/>
      <w:outlineLvl w:val="0"/>
    </w:pPr>
    <w:rPr>
      <w:rFonts w:asciiTheme="majorHAnsi" w:eastAsiaTheme="majorEastAsia" w:hAnsiTheme="majorHAnsi" w:cstheme="majorBidi"/>
      <w:b/>
      <w:bCs/>
      <w:color w:val="951826"/>
      <w:sz w:val="28"/>
      <w:szCs w:val="28"/>
    </w:rPr>
  </w:style>
  <w:style w:type="paragraph" w:styleId="Heading2">
    <w:name w:val="heading 2"/>
    <w:basedOn w:val="Normal"/>
    <w:next w:val="BodyText"/>
    <w:link w:val="Heading2Char"/>
    <w:unhideWhenUsed/>
    <w:qFormat/>
    <w:rsid w:val="008B4541"/>
    <w:pPr>
      <w:keepNext/>
      <w:keepLines/>
      <w:jc w:val="both"/>
      <w:outlineLvl w:val="1"/>
    </w:pPr>
    <w:rPr>
      <w:rFonts w:asciiTheme="majorHAnsi" w:eastAsiaTheme="majorEastAsia" w:hAnsiTheme="majorHAnsi" w:cstheme="majorBidi"/>
      <w:b/>
      <w:bCs/>
      <w:color w:val="951826" w:themeColor="background2"/>
      <w:sz w:val="24"/>
      <w:szCs w:val="26"/>
    </w:rPr>
  </w:style>
  <w:style w:type="paragraph" w:styleId="Heading3">
    <w:name w:val="heading 3"/>
    <w:basedOn w:val="Normal"/>
    <w:next w:val="BodyText"/>
    <w:link w:val="Heading3Char"/>
    <w:unhideWhenUsed/>
    <w:qFormat/>
    <w:rsid w:val="00D05CCC"/>
    <w:pPr>
      <w:keepNext/>
      <w:keepLines/>
      <w:jc w:val="both"/>
      <w:outlineLvl w:val="2"/>
    </w:pPr>
    <w:rPr>
      <w:rFonts w:asciiTheme="majorHAnsi" w:eastAsiaTheme="majorEastAsia" w:hAnsiTheme="majorHAnsi" w:cstheme="majorBidi"/>
      <w:b/>
      <w:bCs/>
      <w:color w:val="951826" w:themeColor="accent2"/>
    </w:rPr>
  </w:style>
  <w:style w:type="paragraph" w:styleId="Heading4">
    <w:name w:val="heading 4"/>
    <w:basedOn w:val="Normal"/>
    <w:next w:val="Normal"/>
    <w:link w:val="Heading4Char"/>
    <w:unhideWhenUsed/>
    <w:rsid w:val="000E1B39"/>
    <w:pPr>
      <w:keepNext/>
      <w:keepLines/>
      <w:spacing w:before="200"/>
      <w:outlineLvl w:val="3"/>
    </w:pPr>
    <w:rPr>
      <w:rFonts w:asciiTheme="majorHAnsi" w:eastAsiaTheme="majorEastAsia" w:hAnsiTheme="majorHAnsi" w:cstheme="majorBidi"/>
      <w:bCs/>
      <w:iCs/>
      <w:color w:val="444E55"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1">
    <w:name w:val="Table 1"/>
    <w:basedOn w:val="TableNormal"/>
    <w:uiPriority w:val="99"/>
    <w:rsid w:val="004E1E9A"/>
    <w:pPr>
      <w:jc w:val="right"/>
    </w:pPr>
    <w:rPr>
      <w:rFonts w:asciiTheme="majorHAnsi" w:hAnsiTheme="majorHAnsi"/>
      <w:color w:val="444E55" w:themeColor="text1"/>
    </w:rPr>
    <w:tblPr>
      <w:tblBorders>
        <w:bottom w:val="single" w:sz="4" w:space="0" w:color="444E55" w:themeColor="text2"/>
        <w:insideH w:val="single" w:sz="4" w:space="0" w:color="444E55" w:themeColor="text2"/>
      </w:tblBorders>
    </w:tblPr>
    <w:tcPr>
      <w:vAlign w:val="center"/>
    </w:tcPr>
    <w:tblStylePr w:type="firstRow">
      <w:pPr>
        <w:jc w:val="right"/>
      </w:pPr>
      <w:rPr>
        <w:rFonts w:ascii="Arial" w:hAnsi="Arial"/>
        <w:b/>
        <w:color w:val="FFFFFF" w:themeColor="background1"/>
        <w:sz w:val="20"/>
      </w:rPr>
      <w:tblPr/>
      <w:tcPr>
        <w:shd w:val="clear" w:color="auto" w:fill="444E55" w:themeFill="text2"/>
      </w:tcPr>
    </w:tblStylePr>
    <w:tblStylePr w:type="firstCol">
      <w:pPr>
        <w:jc w:val="left"/>
      </w:pPr>
      <w:rPr>
        <w:color w:val="444E55"/>
      </w:rPr>
    </w:tblStylePr>
  </w:style>
  <w:style w:type="paragraph" w:styleId="Header">
    <w:name w:val="header"/>
    <w:basedOn w:val="Normal"/>
    <w:link w:val="HeaderChar"/>
    <w:semiHidden/>
    <w:rsid w:val="000C4010"/>
    <w:pPr>
      <w:tabs>
        <w:tab w:val="center" w:pos="4513"/>
        <w:tab w:val="right" w:pos="9026"/>
      </w:tabs>
    </w:pPr>
    <w:rPr>
      <w:b/>
      <w:color w:val="951826" w:themeColor="background2"/>
    </w:rPr>
  </w:style>
  <w:style w:type="character" w:customStyle="1" w:styleId="HeaderChar">
    <w:name w:val="Header Char"/>
    <w:basedOn w:val="DefaultParagraphFont"/>
    <w:link w:val="Header"/>
    <w:semiHidden/>
    <w:rsid w:val="00F41F33"/>
    <w:rPr>
      <w:rFonts w:ascii="Arial" w:hAnsi="Arial"/>
      <w:b/>
      <w:color w:val="951826" w:themeColor="background2"/>
      <w:szCs w:val="24"/>
      <w:lang w:eastAsia="en-US"/>
    </w:rPr>
  </w:style>
  <w:style w:type="paragraph" w:styleId="Footer">
    <w:name w:val="footer"/>
    <w:basedOn w:val="Normal"/>
    <w:link w:val="FooterChar"/>
    <w:uiPriority w:val="99"/>
    <w:rsid w:val="00D55CAC"/>
    <w:pPr>
      <w:tabs>
        <w:tab w:val="center" w:pos="4513"/>
        <w:tab w:val="right" w:pos="9026"/>
      </w:tabs>
    </w:pPr>
  </w:style>
  <w:style w:type="character" w:customStyle="1" w:styleId="FooterChar">
    <w:name w:val="Footer Char"/>
    <w:basedOn w:val="DefaultParagraphFont"/>
    <w:link w:val="Footer"/>
    <w:uiPriority w:val="99"/>
    <w:rsid w:val="00F41F33"/>
    <w:rPr>
      <w:rFonts w:ascii="Arial" w:hAnsi="Arial"/>
      <w:color w:val="444E55" w:themeColor="text2"/>
      <w:szCs w:val="24"/>
      <w:lang w:eastAsia="en-US"/>
    </w:rPr>
  </w:style>
  <w:style w:type="paragraph" w:customStyle="1" w:styleId="CoverPageTitle">
    <w:name w:val="Cover Page Title"/>
    <w:basedOn w:val="Normal"/>
    <w:rsid w:val="00475DAA"/>
    <w:pPr>
      <w:ind w:left="3119"/>
    </w:pPr>
    <w:rPr>
      <w:b/>
      <w:color w:val="951826" w:themeColor="background2"/>
      <w:sz w:val="48"/>
    </w:rPr>
  </w:style>
  <w:style w:type="paragraph" w:customStyle="1" w:styleId="FundName">
    <w:name w:val="Fund Name"/>
    <w:basedOn w:val="Normal"/>
    <w:rsid w:val="00A96528"/>
    <w:pPr>
      <w:ind w:left="3119"/>
    </w:pPr>
    <w:rPr>
      <w:b/>
      <w:sz w:val="40"/>
    </w:rPr>
  </w:style>
  <w:style w:type="table" w:customStyle="1" w:styleId="Table2">
    <w:name w:val="Table 2"/>
    <w:basedOn w:val="TableNormal"/>
    <w:uiPriority w:val="99"/>
    <w:rsid w:val="00D55646"/>
    <w:pPr>
      <w:jc w:val="right"/>
    </w:pPr>
    <w:rPr>
      <w:rFonts w:ascii="Arial" w:hAnsi="Arial"/>
    </w:rPr>
    <w:tblPr>
      <w:tblBorders>
        <w:top w:val="single" w:sz="4" w:space="0" w:color="444E55" w:themeColor="text1"/>
        <w:left w:val="single" w:sz="4" w:space="0" w:color="444E55" w:themeColor="text1"/>
        <w:bottom w:val="single" w:sz="4" w:space="0" w:color="444E55" w:themeColor="text1"/>
        <w:right w:val="single" w:sz="4" w:space="0" w:color="444E55" w:themeColor="text1"/>
        <w:insideH w:val="single" w:sz="4" w:space="0" w:color="444E55" w:themeColor="text1"/>
      </w:tblBorders>
    </w:tblPr>
    <w:tcPr>
      <w:vAlign w:val="center"/>
    </w:tcPr>
    <w:tblStylePr w:type="firstCol">
      <w:pPr>
        <w:jc w:val="left"/>
      </w:pPr>
      <w:rPr>
        <w:b/>
        <w:color w:val="FFFFFF" w:themeColor="background1"/>
        <w:sz w:val="20"/>
      </w:rPr>
      <w:tblPr/>
      <w:tcPr>
        <w:tcBorders>
          <w:top w:val="single" w:sz="4" w:space="0" w:color="444E55" w:themeColor="text1"/>
          <w:left w:val="single" w:sz="4" w:space="0" w:color="444E55" w:themeColor="text1"/>
          <w:bottom w:val="single" w:sz="4" w:space="0" w:color="444E55" w:themeColor="text1"/>
          <w:right w:val="single" w:sz="4" w:space="0" w:color="444E55" w:themeColor="text1"/>
          <w:insideH w:val="single" w:sz="4" w:space="0" w:color="FFFFFF" w:themeColor="background1"/>
          <w:insideV w:val="nil"/>
          <w:tl2br w:val="nil"/>
          <w:tr2bl w:val="nil"/>
        </w:tcBorders>
        <w:shd w:val="clear" w:color="auto" w:fill="444E55" w:themeFill="text1"/>
      </w:tcPr>
    </w:tblStylePr>
  </w:style>
  <w:style w:type="paragraph" w:styleId="Date">
    <w:name w:val="Date"/>
    <w:basedOn w:val="Normal"/>
    <w:next w:val="Normal"/>
    <w:link w:val="DateChar"/>
    <w:rsid w:val="00A96528"/>
    <w:pPr>
      <w:ind w:left="3119"/>
    </w:pPr>
    <w:rPr>
      <w:color w:val="951826" w:themeColor="background2"/>
      <w:sz w:val="24"/>
    </w:rPr>
  </w:style>
  <w:style w:type="character" w:customStyle="1" w:styleId="DateChar">
    <w:name w:val="Date Char"/>
    <w:basedOn w:val="DefaultParagraphFont"/>
    <w:link w:val="Date"/>
    <w:rsid w:val="00A96528"/>
    <w:rPr>
      <w:rFonts w:ascii="Arial" w:hAnsi="Arial"/>
      <w:color w:val="951826" w:themeColor="background2"/>
      <w:sz w:val="24"/>
      <w:szCs w:val="24"/>
      <w:lang w:eastAsia="en-US"/>
    </w:rPr>
  </w:style>
  <w:style w:type="paragraph" w:customStyle="1" w:styleId="Contents">
    <w:name w:val="Contents"/>
    <w:basedOn w:val="Normal"/>
    <w:rsid w:val="00336B0F"/>
    <w:rPr>
      <w:b/>
      <w:color w:val="951826" w:themeColor="background2"/>
      <w:sz w:val="36"/>
    </w:rPr>
  </w:style>
  <w:style w:type="paragraph" w:styleId="BodyText">
    <w:name w:val="Body Text"/>
    <w:basedOn w:val="Normal"/>
    <w:link w:val="BodyTextChar"/>
    <w:rsid w:val="00CE3EA2"/>
    <w:rPr>
      <w:color w:val="444E55" w:themeColor="text1"/>
    </w:rPr>
  </w:style>
  <w:style w:type="character" w:customStyle="1" w:styleId="BodyTextChar">
    <w:name w:val="Body Text Char"/>
    <w:basedOn w:val="DefaultParagraphFont"/>
    <w:link w:val="BodyText"/>
    <w:rsid w:val="00CE3EA2"/>
    <w:rPr>
      <w:rFonts w:ascii="Arial" w:hAnsi="Arial"/>
      <w:color w:val="444E55" w:themeColor="text1"/>
      <w:szCs w:val="24"/>
      <w:lang w:eastAsia="en-US"/>
    </w:rPr>
  </w:style>
  <w:style w:type="paragraph" w:customStyle="1" w:styleId="SectionTitle">
    <w:name w:val="Section Title"/>
    <w:basedOn w:val="Normal"/>
    <w:next w:val="Heading1"/>
    <w:qFormat/>
    <w:rsid w:val="004C05C3"/>
    <w:pPr>
      <w:jc w:val="both"/>
    </w:pPr>
    <w:rPr>
      <w:b/>
      <w:sz w:val="28"/>
    </w:rPr>
  </w:style>
  <w:style w:type="character" w:customStyle="1" w:styleId="Heading1Char">
    <w:name w:val="Heading 1 Char"/>
    <w:basedOn w:val="DefaultParagraphFont"/>
    <w:link w:val="Heading1"/>
    <w:rsid w:val="00BF5233"/>
    <w:rPr>
      <w:rFonts w:asciiTheme="majorHAnsi" w:eastAsiaTheme="majorEastAsia" w:hAnsiTheme="majorHAnsi" w:cstheme="majorBidi"/>
      <w:b/>
      <w:bCs/>
      <w:color w:val="951826"/>
      <w:sz w:val="28"/>
      <w:szCs w:val="28"/>
      <w:lang w:eastAsia="en-US"/>
    </w:rPr>
  </w:style>
  <w:style w:type="paragraph" w:customStyle="1" w:styleId="QuestionText">
    <w:name w:val="Question Text"/>
    <w:basedOn w:val="Normal"/>
    <w:qFormat/>
    <w:rsid w:val="00D32D58"/>
    <w:pPr>
      <w:ind w:left="720" w:hanging="720"/>
      <w:jc w:val="both"/>
    </w:pPr>
    <w:rPr>
      <w:rFonts w:asciiTheme="majorHAnsi" w:eastAsiaTheme="majorEastAsia" w:hAnsiTheme="majorHAnsi" w:cstheme="majorBidi"/>
      <w:b/>
      <w:bCs/>
      <w:color w:val="auto"/>
      <w:szCs w:val="20"/>
    </w:rPr>
  </w:style>
  <w:style w:type="character" w:customStyle="1" w:styleId="Heading2Char">
    <w:name w:val="Heading 2 Char"/>
    <w:basedOn w:val="DefaultParagraphFont"/>
    <w:link w:val="Heading2"/>
    <w:rsid w:val="008B4541"/>
    <w:rPr>
      <w:rFonts w:asciiTheme="majorHAnsi" w:eastAsiaTheme="majorEastAsia" w:hAnsiTheme="majorHAnsi" w:cstheme="majorBidi"/>
      <w:b/>
      <w:bCs/>
      <w:color w:val="951826" w:themeColor="background2"/>
      <w:sz w:val="24"/>
      <w:szCs w:val="26"/>
      <w:lang w:eastAsia="en-US"/>
    </w:rPr>
  </w:style>
  <w:style w:type="character" w:customStyle="1" w:styleId="Heading3Char">
    <w:name w:val="Heading 3 Char"/>
    <w:basedOn w:val="DefaultParagraphFont"/>
    <w:link w:val="Heading3"/>
    <w:rsid w:val="00D05CCC"/>
    <w:rPr>
      <w:rFonts w:asciiTheme="majorHAnsi" w:eastAsiaTheme="majorEastAsia" w:hAnsiTheme="majorHAnsi" w:cstheme="majorBidi"/>
      <w:b/>
      <w:bCs/>
      <w:color w:val="951826" w:themeColor="accent2"/>
      <w:szCs w:val="24"/>
      <w:lang w:eastAsia="en-US"/>
    </w:rPr>
  </w:style>
  <w:style w:type="character" w:customStyle="1" w:styleId="Heading4Char">
    <w:name w:val="Heading 4 Char"/>
    <w:basedOn w:val="DefaultParagraphFont"/>
    <w:link w:val="Heading4"/>
    <w:rsid w:val="000E1B39"/>
    <w:rPr>
      <w:rFonts w:asciiTheme="majorHAnsi" w:eastAsiaTheme="majorEastAsia" w:hAnsiTheme="majorHAnsi" w:cstheme="majorBidi"/>
      <w:bCs/>
      <w:iCs/>
      <w:color w:val="444E55" w:themeColor="accent1"/>
      <w:sz w:val="24"/>
      <w:szCs w:val="24"/>
      <w:lang w:eastAsia="en-US"/>
    </w:rPr>
  </w:style>
  <w:style w:type="paragraph" w:styleId="TOC1">
    <w:name w:val="toc 1"/>
    <w:basedOn w:val="Normal"/>
    <w:next w:val="Normal"/>
    <w:autoRedefine/>
    <w:uiPriority w:val="39"/>
    <w:rsid w:val="00075B10"/>
    <w:pPr>
      <w:spacing w:after="100"/>
    </w:pPr>
    <w:rPr>
      <w:color w:val="444E55" w:themeColor="text1"/>
    </w:rPr>
  </w:style>
  <w:style w:type="paragraph" w:customStyle="1" w:styleId="Bullets">
    <w:name w:val="Bullets"/>
    <w:basedOn w:val="Normal"/>
    <w:link w:val="BulletsChar"/>
    <w:rsid w:val="00F01207"/>
    <w:pPr>
      <w:numPr>
        <w:numId w:val="1"/>
      </w:numPr>
      <w:jc w:val="both"/>
    </w:pPr>
  </w:style>
  <w:style w:type="paragraph" w:customStyle="1" w:styleId="Answer">
    <w:name w:val="Answer"/>
    <w:basedOn w:val="BodyText"/>
    <w:qFormat/>
    <w:rsid w:val="00D32D58"/>
    <w:pPr>
      <w:ind w:left="720"/>
      <w:jc w:val="both"/>
    </w:pPr>
    <w:rPr>
      <w:rFonts w:eastAsiaTheme="majorEastAsia"/>
    </w:rPr>
  </w:style>
  <w:style w:type="table" w:styleId="TableGrid">
    <w:name w:val="Table Grid"/>
    <w:basedOn w:val="TableNormal"/>
    <w:uiPriority w:val="59"/>
    <w:rsid w:val="000E50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s">
    <w:name w:val="Table Headings"/>
    <w:basedOn w:val="BodyText"/>
    <w:rsid w:val="00B2227A"/>
    <w:pPr>
      <w:jc w:val="right"/>
    </w:pPr>
    <w:rPr>
      <w:b/>
      <w:color w:val="FFFFFF" w:themeColor="background1"/>
    </w:rPr>
  </w:style>
  <w:style w:type="table" w:styleId="TableClassic2">
    <w:name w:val="Table Classic 2"/>
    <w:basedOn w:val="TableNormal"/>
    <w:rsid w:val="00AD5BB1"/>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styleId="TOC2">
    <w:name w:val="toc 2"/>
    <w:basedOn w:val="Normal"/>
    <w:next w:val="Normal"/>
    <w:autoRedefine/>
    <w:uiPriority w:val="39"/>
    <w:rsid w:val="00CE3EA2"/>
    <w:pPr>
      <w:spacing w:after="100"/>
      <w:ind w:left="200"/>
    </w:pPr>
  </w:style>
  <w:style w:type="paragraph" w:styleId="TOC3">
    <w:name w:val="toc 3"/>
    <w:basedOn w:val="Normal"/>
    <w:next w:val="Normal"/>
    <w:autoRedefine/>
    <w:uiPriority w:val="39"/>
    <w:rsid w:val="00CE3EA2"/>
    <w:pPr>
      <w:spacing w:after="100"/>
      <w:ind w:left="400"/>
    </w:pPr>
  </w:style>
  <w:style w:type="character" w:styleId="Hyperlink">
    <w:name w:val="Hyperlink"/>
    <w:basedOn w:val="DefaultParagraphFont"/>
    <w:uiPriority w:val="99"/>
    <w:rsid w:val="00CE3EA2"/>
    <w:rPr>
      <w:color w:val="EA7600" w:themeColor="hyperlink"/>
      <w:u w:val="single"/>
    </w:rPr>
  </w:style>
  <w:style w:type="paragraph" w:styleId="TOC4">
    <w:name w:val="toc 4"/>
    <w:basedOn w:val="Normal"/>
    <w:next w:val="Normal"/>
    <w:autoRedefine/>
    <w:uiPriority w:val="39"/>
    <w:rsid w:val="004431CD"/>
    <w:pPr>
      <w:spacing w:after="100"/>
      <w:ind w:left="600"/>
    </w:pPr>
  </w:style>
  <w:style w:type="paragraph" w:styleId="NormalWeb">
    <w:name w:val="Normal (Web)"/>
    <w:basedOn w:val="Normal"/>
    <w:uiPriority w:val="99"/>
    <w:semiHidden/>
    <w:rsid w:val="004431CD"/>
    <w:pPr>
      <w:spacing w:before="100" w:beforeAutospacing="1" w:after="100" w:afterAutospacing="1"/>
    </w:pPr>
    <w:rPr>
      <w:rFonts w:ascii="Times New Roman" w:eastAsiaTheme="minorEastAsia" w:hAnsi="Times New Roman"/>
      <w:color w:val="auto"/>
      <w:sz w:val="24"/>
      <w:lang w:eastAsia="en-GB"/>
    </w:rPr>
  </w:style>
  <w:style w:type="paragraph" w:styleId="BalloonText">
    <w:name w:val="Balloon Text"/>
    <w:basedOn w:val="Normal"/>
    <w:link w:val="BalloonTextChar"/>
    <w:rsid w:val="0082545C"/>
    <w:rPr>
      <w:rFonts w:ascii="Tahoma" w:hAnsi="Tahoma" w:cs="Tahoma"/>
      <w:sz w:val="16"/>
      <w:szCs w:val="16"/>
    </w:rPr>
  </w:style>
  <w:style w:type="character" w:customStyle="1" w:styleId="BalloonTextChar">
    <w:name w:val="Balloon Text Char"/>
    <w:basedOn w:val="DefaultParagraphFont"/>
    <w:link w:val="BalloonText"/>
    <w:rsid w:val="0082545C"/>
    <w:rPr>
      <w:rFonts w:ascii="Tahoma" w:hAnsi="Tahoma" w:cs="Tahoma"/>
      <w:color w:val="444E55" w:themeColor="text2"/>
      <w:sz w:val="16"/>
      <w:szCs w:val="16"/>
      <w:lang w:eastAsia="en-US"/>
    </w:rPr>
  </w:style>
  <w:style w:type="paragraph" w:customStyle="1" w:styleId="TableHeadingsBlack">
    <w:name w:val="Table Headings Black"/>
    <w:basedOn w:val="TableHeadings"/>
    <w:rsid w:val="00B2227A"/>
    <w:rPr>
      <w:color w:val="auto"/>
    </w:rPr>
  </w:style>
  <w:style w:type="paragraph" w:customStyle="1" w:styleId="TableTextFigures">
    <w:name w:val="Table Text Figures"/>
    <w:basedOn w:val="BodyText"/>
    <w:rsid w:val="00B2227A"/>
    <w:pPr>
      <w:jc w:val="right"/>
    </w:pPr>
  </w:style>
  <w:style w:type="paragraph" w:customStyle="1" w:styleId="Source">
    <w:name w:val="Source"/>
    <w:basedOn w:val="BodyText"/>
    <w:qFormat/>
    <w:rsid w:val="008B4541"/>
    <w:pPr>
      <w:tabs>
        <w:tab w:val="left" w:pos="71"/>
      </w:tabs>
      <w:jc w:val="both"/>
    </w:pPr>
    <w:rPr>
      <w:sz w:val="14"/>
    </w:rPr>
  </w:style>
  <w:style w:type="paragraph" w:customStyle="1" w:styleId="Bodycopy">
    <w:name w:val="Body copy"/>
    <w:link w:val="BodycopyChar"/>
    <w:qFormat/>
    <w:rsid w:val="00F01207"/>
    <w:pPr>
      <w:jc w:val="both"/>
    </w:pPr>
    <w:rPr>
      <w:rFonts w:ascii="Arial" w:hAnsi="Arial"/>
      <w:color w:val="444E55" w:themeColor="text1"/>
      <w:lang w:eastAsia="ja-JP"/>
    </w:rPr>
  </w:style>
  <w:style w:type="character" w:customStyle="1" w:styleId="BodycopyChar">
    <w:name w:val="Body copy Char"/>
    <w:link w:val="Bodycopy"/>
    <w:rsid w:val="00F01207"/>
    <w:rPr>
      <w:rFonts w:ascii="Arial" w:hAnsi="Arial"/>
      <w:color w:val="444E55" w:themeColor="text1"/>
      <w:lang w:eastAsia="ja-JP"/>
    </w:rPr>
  </w:style>
  <w:style w:type="paragraph" w:customStyle="1" w:styleId="Disclaimer">
    <w:name w:val="Disclaimer"/>
    <w:rsid w:val="008B4541"/>
    <w:pPr>
      <w:spacing w:before="20" w:after="100" w:line="180" w:lineRule="exact"/>
      <w:jc w:val="both"/>
    </w:pPr>
    <w:rPr>
      <w:rFonts w:ascii="Arial" w:hAnsi="Arial"/>
      <w:noProof/>
      <w:sz w:val="14"/>
      <w:lang w:eastAsia="ja-JP"/>
    </w:rPr>
  </w:style>
  <w:style w:type="paragraph" w:customStyle="1" w:styleId="StyleDisclaimerBoldDarkBlueAfter15ptLinespacing">
    <w:name w:val="Style Disclaimer + Bold Dark Blue After:  1.5 pt Line spacing:  ..."/>
    <w:basedOn w:val="Disclaimer"/>
    <w:rsid w:val="008B4541"/>
    <w:pPr>
      <w:spacing w:after="30" w:line="240" w:lineRule="auto"/>
    </w:pPr>
    <w:rPr>
      <w:rFonts w:ascii="Arial Bold" w:hAnsi="Arial Bold"/>
      <w:b/>
      <w:bCs/>
      <w:color w:val="0C2C67"/>
    </w:rPr>
  </w:style>
  <w:style w:type="paragraph" w:customStyle="1" w:styleId="Bulletcopy">
    <w:name w:val="Bullet copy"/>
    <w:basedOn w:val="Bullets"/>
    <w:link w:val="BulletcopyChar"/>
    <w:qFormat/>
    <w:rsid w:val="008234F5"/>
    <w:pPr>
      <w:ind w:left="270" w:hanging="270"/>
    </w:pPr>
  </w:style>
  <w:style w:type="paragraph" w:customStyle="1" w:styleId="Subbullet">
    <w:name w:val="Sub bullet"/>
    <w:basedOn w:val="Bullets"/>
    <w:link w:val="SubbulletChar"/>
    <w:qFormat/>
    <w:rsid w:val="008234F5"/>
    <w:pPr>
      <w:numPr>
        <w:ilvl w:val="1"/>
      </w:numPr>
      <w:ind w:left="540" w:hanging="270"/>
    </w:pPr>
  </w:style>
  <w:style w:type="character" w:customStyle="1" w:styleId="BulletsChar">
    <w:name w:val="Bullets Char"/>
    <w:basedOn w:val="DefaultParagraphFont"/>
    <w:link w:val="Bullets"/>
    <w:rsid w:val="008234F5"/>
    <w:rPr>
      <w:rFonts w:ascii="Arial" w:hAnsi="Arial"/>
      <w:color w:val="444E55" w:themeColor="text2"/>
      <w:szCs w:val="24"/>
      <w:lang w:eastAsia="en-US"/>
    </w:rPr>
  </w:style>
  <w:style w:type="character" w:customStyle="1" w:styleId="BulletcopyChar">
    <w:name w:val="Bullet copy Char"/>
    <w:basedOn w:val="BulletsChar"/>
    <w:link w:val="Bulletcopy"/>
    <w:rsid w:val="008234F5"/>
    <w:rPr>
      <w:rFonts w:ascii="Arial" w:hAnsi="Arial"/>
      <w:color w:val="444E55" w:themeColor="text2"/>
      <w:szCs w:val="24"/>
      <w:lang w:eastAsia="en-US"/>
    </w:rPr>
  </w:style>
  <w:style w:type="character" w:customStyle="1" w:styleId="SubbulletChar">
    <w:name w:val="Sub bullet Char"/>
    <w:basedOn w:val="BulletsChar"/>
    <w:link w:val="Subbullet"/>
    <w:rsid w:val="008234F5"/>
    <w:rPr>
      <w:rFonts w:ascii="Arial" w:hAnsi="Arial"/>
      <w:color w:val="444E55" w:themeColor="text2"/>
      <w:szCs w:val="24"/>
      <w:lang w:eastAsia="en-US"/>
    </w:rPr>
  </w:style>
  <w:style w:type="paragraph" w:customStyle="1" w:styleId="Subheading1">
    <w:name w:val="Sub heading 1"/>
    <w:basedOn w:val="BodyText"/>
    <w:link w:val="Subheading1Char"/>
    <w:qFormat/>
    <w:rsid w:val="0040081A"/>
    <w:rPr>
      <w:b/>
      <w:color w:val="768692" w:themeColor="accent6"/>
    </w:rPr>
  </w:style>
  <w:style w:type="character" w:customStyle="1" w:styleId="Subheading1Char">
    <w:name w:val="Sub heading 1 Char"/>
    <w:basedOn w:val="BodyTextChar"/>
    <w:link w:val="Subheading1"/>
    <w:rsid w:val="0040081A"/>
    <w:rPr>
      <w:rFonts w:ascii="Arial" w:hAnsi="Arial"/>
      <w:b/>
      <w:color w:val="768692" w:themeColor="accent6"/>
      <w:szCs w:val="24"/>
      <w:lang w:eastAsia="en-US"/>
    </w:rPr>
  </w:style>
  <w:style w:type="character" w:styleId="CommentReference">
    <w:name w:val="annotation reference"/>
    <w:basedOn w:val="DefaultParagraphFont"/>
    <w:rsid w:val="00272B17"/>
    <w:rPr>
      <w:sz w:val="16"/>
      <w:szCs w:val="16"/>
    </w:rPr>
  </w:style>
  <w:style w:type="paragraph" w:styleId="CommentText">
    <w:name w:val="annotation text"/>
    <w:basedOn w:val="Normal"/>
    <w:link w:val="CommentTextChar"/>
    <w:rsid w:val="00272B17"/>
    <w:rPr>
      <w:szCs w:val="20"/>
    </w:rPr>
  </w:style>
  <w:style w:type="character" w:customStyle="1" w:styleId="CommentTextChar">
    <w:name w:val="Comment Text Char"/>
    <w:basedOn w:val="DefaultParagraphFont"/>
    <w:link w:val="CommentText"/>
    <w:rsid w:val="00272B17"/>
    <w:rPr>
      <w:rFonts w:ascii="Arial" w:hAnsi="Arial"/>
      <w:color w:val="444E55" w:themeColor="text2"/>
      <w:lang w:eastAsia="en-US"/>
    </w:rPr>
  </w:style>
  <w:style w:type="paragraph" w:styleId="CommentSubject">
    <w:name w:val="annotation subject"/>
    <w:basedOn w:val="CommentText"/>
    <w:next w:val="CommentText"/>
    <w:link w:val="CommentSubjectChar"/>
    <w:rsid w:val="00272B17"/>
    <w:rPr>
      <w:b/>
      <w:bCs/>
    </w:rPr>
  </w:style>
  <w:style w:type="character" w:customStyle="1" w:styleId="CommentSubjectChar">
    <w:name w:val="Comment Subject Char"/>
    <w:basedOn w:val="CommentTextChar"/>
    <w:link w:val="CommentSubject"/>
    <w:rsid w:val="00272B17"/>
    <w:rPr>
      <w:rFonts w:ascii="Arial" w:hAnsi="Arial"/>
      <w:b/>
      <w:bCs/>
      <w:color w:val="444E55" w:themeColor="text2"/>
      <w:lang w:eastAsia="en-US"/>
    </w:rPr>
  </w:style>
  <w:style w:type="paragraph" w:customStyle="1" w:styleId="p1">
    <w:name w:val="p1"/>
    <w:basedOn w:val="Normal"/>
    <w:rsid w:val="00521A97"/>
    <w:pPr>
      <w:spacing w:line="83" w:lineRule="atLeast"/>
    </w:pPr>
    <w:rPr>
      <w:rFonts w:ascii="Applied Sans Pro Light" w:hAnsi="Applied Sans Pro Light"/>
      <w:color w:val="3C4A59"/>
      <w:sz w:val="8"/>
      <w:szCs w:val="8"/>
      <w:lang w:val="en-US"/>
    </w:rPr>
  </w:style>
  <w:style w:type="paragraph" w:styleId="ListParagraph">
    <w:name w:val="List Paragraph"/>
    <w:basedOn w:val="Normal"/>
    <w:uiPriority w:val="34"/>
    <w:qFormat/>
    <w:rsid w:val="008F0473"/>
    <w:pPr>
      <w:spacing w:after="160" w:line="259" w:lineRule="auto"/>
      <w:ind w:left="720"/>
      <w:contextualSpacing/>
    </w:pPr>
    <w:rPr>
      <w:rFonts w:asciiTheme="minorHAnsi" w:eastAsiaTheme="minorHAnsi" w:hAnsiTheme="minorHAnsi" w:cstheme="minorBidi"/>
      <w:color w:val="auto"/>
      <w:sz w:val="22"/>
      <w:szCs w:val="22"/>
      <w:lang w:val="en-IN"/>
    </w:rPr>
  </w:style>
  <w:style w:type="paragraph" w:customStyle="1" w:styleId="BodyA">
    <w:name w:val="Body A"/>
    <w:rsid w:val="00920667"/>
    <w:pPr>
      <w:pBdr>
        <w:top w:val="nil"/>
        <w:left w:val="nil"/>
        <w:bottom w:val="nil"/>
        <w:right w:val="nil"/>
        <w:between w:val="nil"/>
        <w:bar w:val="nil"/>
      </w:pBdr>
    </w:pPr>
    <w:rPr>
      <w:rFonts w:eastAsia="Arial Unicode MS" w:cs="Arial Unicode MS"/>
      <w:color w:val="000000"/>
      <w:sz w:val="24"/>
      <w:szCs w:val="24"/>
      <w:u w:color="000000"/>
      <w:bdr w:val="nil"/>
      <w:lang w:val="sv-SE" w:eastAsia="en-US"/>
      <w14:textOutline w14:w="12700" w14:cap="flat" w14:cmpd="sng" w14:algn="ctr">
        <w14:noFill/>
        <w14:prstDash w14:val="solid"/>
        <w14:miter w14:lim="400000"/>
      </w14:textOutline>
    </w:rPr>
  </w:style>
  <w:style w:type="table" w:styleId="LightShading">
    <w:name w:val="Light Shading"/>
    <w:basedOn w:val="TableNormal"/>
    <w:uiPriority w:val="60"/>
    <w:rsid w:val="008211E5"/>
    <w:rPr>
      <w:color w:val="323A3F" w:themeColor="text1" w:themeShade="BF"/>
    </w:rPr>
    <w:tblPr>
      <w:tblStyleRowBandSize w:val="1"/>
      <w:tblStyleColBandSize w:val="1"/>
      <w:tblBorders>
        <w:top w:val="single" w:sz="8" w:space="0" w:color="444E55" w:themeColor="text1"/>
        <w:bottom w:val="single" w:sz="8" w:space="0" w:color="444E55" w:themeColor="text1"/>
      </w:tblBorders>
    </w:tblPr>
    <w:tblStylePr w:type="firstRow">
      <w:pPr>
        <w:spacing w:before="0" w:after="0" w:line="240" w:lineRule="auto"/>
      </w:pPr>
      <w:rPr>
        <w:b/>
        <w:bCs/>
      </w:rPr>
      <w:tblPr/>
      <w:tcPr>
        <w:tcBorders>
          <w:top w:val="single" w:sz="8" w:space="0" w:color="444E55" w:themeColor="text1"/>
          <w:left w:val="nil"/>
          <w:bottom w:val="single" w:sz="8" w:space="0" w:color="444E55" w:themeColor="text1"/>
          <w:right w:val="nil"/>
          <w:insideH w:val="nil"/>
          <w:insideV w:val="nil"/>
        </w:tcBorders>
      </w:tcPr>
    </w:tblStylePr>
    <w:tblStylePr w:type="lastRow">
      <w:pPr>
        <w:spacing w:before="0" w:after="0" w:line="240" w:lineRule="auto"/>
      </w:pPr>
      <w:rPr>
        <w:b/>
        <w:bCs/>
      </w:rPr>
      <w:tblPr/>
      <w:tcPr>
        <w:tcBorders>
          <w:top w:val="single" w:sz="8" w:space="0" w:color="444E55" w:themeColor="text1"/>
          <w:left w:val="nil"/>
          <w:bottom w:val="single" w:sz="8" w:space="0" w:color="444E55"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DD3D7" w:themeFill="text1" w:themeFillTint="3F"/>
      </w:tcPr>
    </w:tblStylePr>
    <w:tblStylePr w:type="band1Horz">
      <w:tblPr/>
      <w:tcPr>
        <w:tcBorders>
          <w:left w:val="nil"/>
          <w:right w:val="nil"/>
          <w:insideH w:val="nil"/>
          <w:insideV w:val="nil"/>
        </w:tcBorders>
        <w:shd w:val="clear" w:color="auto" w:fill="CDD3D7" w:themeFill="text1" w:themeFillTint="3F"/>
      </w:tcPr>
    </w:tblStylePr>
  </w:style>
  <w:style w:type="table" w:styleId="LightShading-Accent1">
    <w:name w:val="Light Shading Accent 1"/>
    <w:basedOn w:val="TableNormal"/>
    <w:uiPriority w:val="60"/>
    <w:rsid w:val="008211E5"/>
    <w:rPr>
      <w:color w:val="323A3F" w:themeColor="accent1" w:themeShade="BF"/>
    </w:rPr>
    <w:tblPr>
      <w:tblStyleRowBandSize w:val="1"/>
      <w:tblStyleColBandSize w:val="1"/>
      <w:tblBorders>
        <w:top w:val="single" w:sz="8" w:space="0" w:color="444E55" w:themeColor="accent1"/>
        <w:bottom w:val="single" w:sz="8" w:space="0" w:color="444E55" w:themeColor="accent1"/>
      </w:tblBorders>
    </w:tblPr>
    <w:tblStylePr w:type="firstRow">
      <w:pPr>
        <w:spacing w:before="0" w:after="0" w:line="240" w:lineRule="auto"/>
      </w:pPr>
      <w:rPr>
        <w:b/>
        <w:bCs/>
      </w:rPr>
      <w:tblPr/>
      <w:tcPr>
        <w:tcBorders>
          <w:top w:val="single" w:sz="8" w:space="0" w:color="444E55" w:themeColor="accent1"/>
          <w:left w:val="nil"/>
          <w:bottom w:val="single" w:sz="8" w:space="0" w:color="444E55" w:themeColor="accent1"/>
          <w:right w:val="nil"/>
          <w:insideH w:val="nil"/>
          <w:insideV w:val="nil"/>
        </w:tcBorders>
      </w:tcPr>
    </w:tblStylePr>
    <w:tblStylePr w:type="lastRow">
      <w:pPr>
        <w:spacing w:before="0" w:after="0" w:line="240" w:lineRule="auto"/>
      </w:pPr>
      <w:rPr>
        <w:b/>
        <w:bCs/>
      </w:rPr>
      <w:tblPr/>
      <w:tcPr>
        <w:tcBorders>
          <w:top w:val="single" w:sz="8" w:space="0" w:color="444E55" w:themeColor="accent1"/>
          <w:left w:val="nil"/>
          <w:bottom w:val="single" w:sz="8" w:space="0" w:color="444E5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DD3D7" w:themeFill="accent1" w:themeFillTint="3F"/>
      </w:tcPr>
    </w:tblStylePr>
    <w:tblStylePr w:type="band1Horz">
      <w:tblPr/>
      <w:tcPr>
        <w:tcBorders>
          <w:left w:val="nil"/>
          <w:right w:val="nil"/>
          <w:insideH w:val="nil"/>
          <w:insideV w:val="nil"/>
        </w:tcBorders>
        <w:shd w:val="clear" w:color="auto" w:fill="CDD3D7" w:themeFill="accent1" w:themeFillTint="3F"/>
      </w:tcPr>
    </w:tblStylePr>
  </w:style>
  <w:style w:type="table" w:styleId="LightShading-Accent2">
    <w:name w:val="Light Shading Accent 2"/>
    <w:basedOn w:val="TableNormal"/>
    <w:uiPriority w:val="60"/>
    <w:rsid w:val="008211E5"/>
    <w:rPr>
      <w:color w:val="6F121C" w:themeColor="accent2" w:themeShade="BF"/>
    </w:rPr>
    <w:tblPr>
      <w:tblStyleRowBandSize w:val="1"/>
      <w:tblStyleColBandSize w:val="1"/>
      <w:tblBorders>
        <w:top w:val="single" w:sz="8" w:space="0" w:color="951826" w:themeColor="accent2"/>
        <w:bottom w:val="single" w:sz="8" w:space="0" w:color="951826" w:themeColor="accent2"/>
      </w:tblBorders>
    </w:tblPr>
    <w:tblStylePr w:type="firstRow">
      <w:pPr>
        <w:spacing w:before="0" w:after="0" w:line="240" w:lineRule="auto"/>
      </w:pPr>
      <w:rPr>
        <w:b/>
        <w:bCs/>
      </w:rPr>
      <w:tblPr/>
      <w:tcPr>
        <w:tcBorders>
          <w:top w:val="single" w:sz="8" w:space="0" w:color="951826" w:themeColor="accent2"/>
          <w:left w:val="nil"/>
          <w:bottom w:val="single" w:sz="8" w:space="0" w:color="951826" w:themeColor="accent2"/>
          <w:right w:val="nil"/>
          <w:insideH w:val="nil"/>
          <w:insideV w:val="nil"/>
        </w:tcBorders>
      </w:tcPr>
    </w:tblStylePr>
    <w:tblStylePr w:type="lastRow">
      <w:pPr>
        <w:spacing w:before="0" w:after="0" w:line="240" w:lineRule="auto"/>
      </w:pPr>
      <w:rPr>
        <w:b/>
        <w:bCs/>
      </w:rPr>
      <w:tblPr/>
      <w:tcPr>
        <w:tcBorders>
          <w:top w:val="single" w:sz="8" w:space="0" w:color="951826" w:themeColor="accent2"/>
          <w:left w:val="nil"/>
          <w:bottom w:val="single" w:sz="8" w:space="0" w:color="95182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3B7BD" w:themeFill="accent2" w:themeFillTint="3F"/>
      </w:tcPr>
    </w:tblStylePr>
    <w:tblStylePr w:type="band1Horz">
      <w:tblPr/>
      <w:tcPr>
        <w:tcBorders>
          <w:left w:val="nil"/>
          <w:right w:val="nil"/>
          <w:insideH w:val="nil"/>
          <w:insideV w:val="nil"/>
        </w:tcBorders>
        <w:shd w:val="clear" w:color="auto" w:fill="F3B7BD" w:themeFill="accent2" w:themeFillTint="3F"/>
      </w:tcPr>
    </w:tblStylePr>
  </w:style>
  <w:style w:type="table" w:styleId="LightShading-Accent3">
    <w:name w:val="Light Shading Accent 3"/>
    <w:basedOn w:val="TableNormal"/>
    <w:uiPriority w:val="60"/>
    <w:rsid w:val="008211E5"/>
    <w:rPr>
      <w:color w:val="AF5700" w:themeColor="accent3" w:themeShade="BF"/>
    </w:rPr>
    <w:tblPr>
      <w:tblStyleRowBandSize w:val="1"/>
      <w:tblStyleColBandSize w:val="1"/>
      <w:tblBorders>
        <w:top w:val="single" w:sz="8" w:space="0" w:color="EA7600" w:themeColor="accent3"/>
        <w:bottom w:val="single" w:sz="8" w:space="0" w:color="EA7600" w:themeColor="accent3"/>
      </w:tblBorders>
    </w:tblPr>
    <w:tblStylePr w:type="firstRow">
      <w:pPr>
        <w:spacing w:before="0" w:after="0" w:line="240" w:lineRule="auto"/>
      </w:pPr>
      <w:rPr>
        <w:b/>
        <w:bCs/>
      </w:rPr>
      <w:tblPr/>
      <w:tcPr>
        <w:tcBorders>
          <w:top w:val="single" w:sz="8" w:space="0" w:color="EA7600" w:themeColor="accent3"/>
          <w:left w:val="nil"/>
          <w:bottom w:val="single" w:sz="8" w:space="0" w:color="EA7600" w:themeColor="accent3"/>
          <w:right w:val="nil"/>
          <w:insideH w:val="nil"/>
          <w:insideV w:val="nil"/>
        </w:tcBorders>
      </w:tcPr>
    </w:tblStylePr>
    <w:tblStylePr w:type="lastRow">
      <w:pPr>
        <w:spacing w:before="0" w:after="0" w:line="240" w:lineRule="auto"/>
      </w:pPr>
      <w:rPr>
        <w:b/>
        <w:bCs/>
      </w:rPr>
      <w:tblPr/>
      <w:tcPr>
        <w:tcBorders>
          <w:top w:val="single" w:sz="8" w:space="0" w:color="EA7600" w:themeColor="accent3"/>
          <w:left w:val="nil"/>
          <w:bottom w:val="single" w:sz="8" w:space="0" w:color="EA760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DCBA" w:themeFill="accent3" w:themeFillTint="3F"/>
      </w:tcPr>
    </w:tblStylePr>
    <w:tblStylePr w:type="band1Horz">
      <w:tblPr/>
      <w:tcPr>
        <w:tcBorders>
          <w:left w:val="nil"/>
          <w:right w:val="nil"/>
          <w:insideH w:val="nil"/>
          <w:insideV w:val="nil"/>
        </w:tcBorders>
        <w:shd w:val="clear" w:color="auto" w:fill="FFDCBA" w:themeFill="accent3" w:themeFillTint="3F"/>
      </w:tcPr>
    </w:tblStylePr>
  </w:style>
  <w:style w:type="table" w:styleId="LightShading-Accent4">
    <w:name w:val="Light Shading Accent 4"/>
    <w:basedOn w:val="TableNormal"/>
    <w:uiPriority w:val="60"/>
    <w:rsid w:val="008211E5"/>
    <w:rPr>
      <w:color w:val="BF9900" w:themeColor="accent4" w:themeShade="BF"/>
    </w:rPr>
    <w:tblPr>
      <w:tblStyleRowBandSize w:val="1"/>
      <w:tblStyleColBandSize w:val="1"/>
      <w:tblBorders>
        <w:top w:val="single" w:sz="8" w:space="0" w:color="FFCD00" w:themeColor="accent4"/>
        <w:bottom w:val="single" w:sz="8" w:space="0" w:color="FFCD00" w:themeColor="accent4"/>
      </w:tblBorders>
    </w:tblPr>
    <w:tblStylePr w:type="firstRow">
      <w:pPr>
        <w:spacing w:before="0" w:after="0" w:line="240" w:lineRule="auto"/>
      </w:pPr>
      <w:rPr>
        <w:b/>
        <w:bCs/>
      </w:rPr>
      <w:tblPr/>
      <w:tcPr>
        <w:tcBorders>
          <w:top w:val="single" w:sz="8" w:space="0" w:color="FFCD00" w:themeColor="accent4"/>
          <w:left w:val="nil"/>
          <w:bottom w:val="single" w:sz="8" w:space="0" w:color="FFCD00" w:themeColor="accent4"/>
          <w:right w:val="nil"/>
          <w:insideH w:val="nil"/>
          <w:insideV w:val="nil"/>
        </w:tcBorders>
      </w:tcPr>
    </w:tblStylePr>
    <w:tblStylePr w:type="lastRow">
      <w:pPr>
        <w:spacing w:before="0" w:after="0" w:line="240" w:lineRule="auto"/>
      </w:pPr>
      <w:rPr>
        <w:b/>
        <w:bCs/>
      </w:rPr>
      <w:tblPr/>
      <w:tcPr>
        <w:tcBorders>
          <w:top w:val="single" w:sz="8" w:space="0" w:color="FFCD00" w:themeColor="accent4"/>
          <w:left w:val="nil"/>
          <w:bottom w:val="single" w:sz="8" w:space="0" w:color="FFCD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2C0" w:themeFill="accent4" w:themeFillTint="3F"/>
      </w:tcPr>
    </w:tblStylePr>
    <w:tblStylePr w:type="band1Horz">
      <w:tblPr/>
      <w:tcPr>
        <w:tcBorders>
          <w:left w:val="nil"/>
          <w:right w:val="nil"/>
          <w:insideH w:val="nil"/>
          <w:insideV w:val="nil"/>
        </w:tcBorders>
        <w:shd w:val="clear" w:color="auto" w:fill="FFF2C0" w:themeFill="accent4" w:themeFillTint="3F"/>
      </w:tcPr>
    </w:tblStylePr>
  </w:style>
  <w:style w:type="table" w:styleId="LightShading-Accent5">
    <w:name w:val="Light Shading Accent 5"/>
    <w:basedOn w:val="TableNormal"/>
    <w:uiPriority w:val="60"/>
    <w:rsid w:val="008211E5"/>
    <w:rPr>
      <w:color w:val="005571" w:themeColor="accent5" w:themeShade="BF"/>
    </w:rPr>
    <w:tblPr>
      <w:tblStyleRowBandSize w:val="1"/>
      <w:tblStyleColBandSize w:val="1"/>
      <w:tblBorders>
        <w:top w:val="single" w:sz="8" w:space="0" w:color="007398" w:themeColor="accent5"/>
        <w:bottom w:val="single" w:sz="8" w:space="0" w:color="007398" w:themeColor="accent5"/>
      </w:tblBorders>
    </w:tblPr>
    <w:tblStylePr w:type="firstRow">
      <w:pPr>
        <w:spacing w:before="0" w:after="0" w:line="240" w:lineRule="auto"/>
      </w:pPr>
      <w:rPr>
        <w:b/>
        <w:bCs/>
      </w:rPr>
      <w:tblPr/>
      <w:tcPr>
        <w:tcBorders>
          <w:top w:val="single" w:sz="8" w:space="0" w:color="007398" w:themeColor="accent5"/>
          <w:left w:val="nil"/>
          <w:bottom w:val="single" w:sz="8" w:space="0" w:color="007398" w:themeColor="accent5"/>
          <w:right w:val="nil"/>
          <w:insideH w:val="nil"/>
          <w:insideV w:val="nil"/>
        </w:tcBorders>
      </w:tcPr>
    </w:tblStylePr>
    <w:tblStylePr w:type="lastRow">
      <w:pPr>
        <w:spacing w:before="0" w:after="0" w:line="240" w:lineRule="auto"/>
      </w:pPr>
      <w:rPr>
        <w:b/>
        <w:bCs/>
      </w:rPr>
      <w:tblPr/>
      <w:tcPr>
        <w:tcBorders>
          <w:top w:val="single" w:sz="8" w:space="0" w:color="007398" w:themeColor="accent5"/>
          <w:left w:val="nil"/>
          <w:bottom w:val="single" w:sz="8" w:space="0" w:color="007398"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6E9FF" w:themeFill="accent5" w:themeFillTint="3F"/>
      </w:tcPr>
    </w:tblStylePr>
    <w:tblStylePr w:type="band1Horz">
      <w:tblPr/>
      <w:tcPr>
        <w:tcBorders>
          <w:left w:val="nil"/>
          <w:right w:val="nil"/>
          <w:insideH w:val="nil"/>
          <w:insideV w:val="nil"/>
        </w:tcBorders>
        <w:shd w:val="clear" w:color="auto" w:fill="A6E9FF" w:themeFill="accent5" w:themeFillTint="3F"/>
      </w:tcPr>
    </w:tblStylePr>
  </w:style>
  <w:style w:type="table" w:styleId="LightShading-Accent6">
    <w:name w:val="Light Shading Accent 6"/>
    <w:basedOn w:val="TableNormal"/>
    <w:uiPriority w:val="60"/>
    <w:rsid w:val="008211E5"/>
    <w:rPr>
      <w:color w:val="57646E" w:themeColor="accent6" w:themeShade="BF"/>
    </w:rPr>
    <w:tblPr>
      <w:tblStyleRowBandSize w:val="1"/>
      <w:tblStyleColBandSize w:val="1"/>
      <w:tblBorders>
        <w:top w:val="single" w:sz="8" w:space="0" w:color="768692" w:themeColor="accent6"/>
        <w:bottom w:val="single" w:sz="8" w:space="0" w:color="768692" w:themeColor="accent6"/>
      </w:tblBorders>
    </w:tblPr>
    <w:tblStylePr w:type="firstRow">
      <w:pPr>
        <w:spacing w:before="0" w:after="0" w:line="240" w:lineRule="auto"/>
      </w:pPr>
      <w:rPr>
        <w:b/>
        <w:bCs/>
      </w:rPr>
      <w:tblPr/>
      <w:tcPr>
        <w:tcBorders>
          <w:top w:val="single" w:sz="8" w:space="0" w:color="768692" w:themeColor="accent6"/>
          <w:left w:val="nil"/>
          <w:bottom w:val="single" w:sz="8" w:space="0" w:color="768692" w:themeColor="accent6"/>
          <w:right w:val="nil"/>
          <w:insideH w:val="nil"/>
          <w:insideV w:val="nil"/>
        </w:tcBorders>
      </w:tcPr>
    </w:tblStylePr>
    <w:tblStylePr w:type="lastRow">
      <w:pPr>
        <w:spacing w:before="0" w:after="0" w:line="240" w:lineRule="auto"/>
      </w:pPr>
      <w:rPr>
        <w:b/>
        <w:bCs/>
      </w:rPr>
      <w:tblPr/>
      <w:tcPr>
        <w:tcBorders>
          <w:top w:val="single" w:sz="8" w:space="0" w:color="768692" w:themeColor="accent6"/>
          <w:left w:val="nil"/>
          <w:bottom w:val="single" w:sz="8" w:space="0" w:color="768692"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DE0E4" w:themeFill="accent6" w:themeFillTint="3F"/>
      </w:tcPr>
    </w:tblStylePr>
    <w:tblStylePr w:type="band1Horz">
      <w:tblPr/>
      <w:tcPr>
        <w:tcBorders>
          <w:left w:val="nil"/>
          <w:right w:val="nil"/>
          <w:insideH w:val="nil"/>
          <w:insideV w:val="nil"/>
        </w:tcBorders>
        <w:shd w:val="clear" w:color="auto" w:fill="DDE0E4" w:themeFill="accent6" w:themeFillTint="3F"/>
      </w:tcPr>
    </w:tblStylePr>
  </w:style>
  <w:style w:type="table" w:styleId="LightList">
    <w:name w:val="Light List"/>
    <w:basedOn w:val="TableNormal"/>
    <w:uiPriority w:val="61"/>
    <w:rsid w:val="008211E5"/>
    <w:tblPr>
      <w:tblStyleRowBandSize w:val="1"/>
      <w:tblStyleColBandSize w:val="1"/>
      <w:tblBorders>
        <w:top w:val="single" w:sz="8" w:space="0" w:color="444E55" w:themeColor="text1"/>
        <w:left w:val="single" w:sz="8" w:space="0" w:color="444E55" w:themeColor="text1"/>
        <w:bottom w:val="single" w:sz="8" w:space="0" w:color="444E55" w:themeColor="text1"/>
        <w:right w:val="single" w:sz="8" w:space="0" w:color="444E55" w:themeColor="text1"/>
      </w:tblBorders>
    </w:tblPr>
    <w:tblStylePr w:type="firstRow">
      <w:pPr>
        <w:spacing w:before="0" w:after="0" w:line="240" w:lineRule="auto"/>
      </w:pPr>
      <w:rPr>
        <w:b/>
        <w:bCs/>
        <w:color w:val="FFFFFF" w:themeColor="background1"/>
      </w:rPr>
      <w:tblPr/>
      <w:tcPr>
        <w:shd w:val="clear" w:color="auto" w:fill="444E55" w:themeFill="text1"/>
      </w:tcPr>
    </w:tblStylePr>
    <w:tblStylePr w:type="lastRow">
      <w:pPr>
        <w:spacing w:before="0" w:after="0" w:line="240" w:lineRule="auto"/>
      </w:pPr>
      <w:rPr>
        <w:b/>
        <w:bCs/>
      </w:rPr>
      <w:tblPr/>
      <w:tcPr>
        <w:tcBorders>
          <w:top w:val="double" w:sz="6" w:space="0" w:color="444E55" w:themeColor="text1"/>
          <w:left w:val="single" w:sz="8" w:space="0" w:color="444E55" w:themeColor="text1"/>
          <w:bottom w:val="single" w:sz="8" w:space="0" w:color="444E55" w:themeColor="text1"/>
          <w:right w:val="single" w:sz="8" w:space="0" w:color="444E55" w:themeColor="text1"/>
        </w:tcBorders>
      </w:tcPr>
    </w:tblStylePr>
    <w:tblStylePr w:type="firstCol">
      <w:rPr>
        <w:b/>
        <w:bCs/>
      </w:rPr>
    </w:tblStylePr>
    <w:tblStylePr w:type="lastCol">
      <w:rPr>
        <w:b/>
        <w:bCs/>
      </w:rPr>
    </w:tblStylePr>
    <w:tblStylePr w:type="band1Vert">
      <w:tblPr/>
      <w:tcPr>
        <w:tcBorders>
          <w:top w:val="single" w:sz="8" w:space="0" w:color="444E55" w:themeColor="text1"/>
          <w:left w:val="single" w:sz="8" w:space="0" w:color="444E55" w:themeColor="text1"/>
          <w:bottom w:val="single" w:sz="8" w:space="0" w:color="444E55" w:themeColor="text1"/>
          <w:right w:val="single" w:sz="8" w:space="0" w:color="444E55" w:themeColor="text1"/>
        </w:tcBorders>
      </w:tcPr>
    </w:tblStylePr>
    <w:tblStylePr w:type="band1Horz">
      <w:tblPr/>
      <w:tcPr>
        <w:tcBorders>
          <w:top w:val="single" w:sz="8" w:space="0" w:color="444E55" w:themeColor="text1"/>
          <w:left w:val="single" w:sz="8" w:space="0" w:color="444E55" w:themeColor="text1"/>
          <w:bottom w:val="single" w:sz="8" w:space="0" w:color="444E55" w:themeColor="text1"/>
          <w:right w:val="single" w:sz="8" w:space="0" w:color="444E55"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lsdException w:name="heading 1" w:semiHidden="0" w:unhideWhenUsed="0" w:qFormat="1"/>
    <w:lsdException w:name="heading 2" w:qFormat="1"/>
    <w:lsdException w:name="heading 3"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qFormat="1"/>
    <w:lsdException w:name="List" w:semiHidden="0" w:unhideWhenUsed="0"/>
    <w:lsdException w:name="List 2" w:semiHidden="0" w:unhideWhenUsed="0"/>
    <w:lsdException w:name="List 3" w:semiHidden="0" w:unhideWhenUsed="0"/>
    <w:lsdException w:name="List 4" w:semiHidden="0" w:unhideWhenUsed="0"/>
    <w:lsdException w:name="List 5" w:semiHidden="0" w:unhideWhenUsed="0"/>
    <w:lsdException w:name="List Bullet 2" w:semiHidden="0" w:unhideWhenUsed="0"/>
    <w:lsdException w:name="List Bullet 3" w:semiHidden="0" w:unhideWhenUsed="0"/>
    <w:lsdException w:name="List Bullet 4" w:semiHidden="0" w:unhideWhenUsed="0"/>
    <w:lsdException w:name="List Bullet 5" w:semiHidden="0" w:unhideWhenUsed="0"/>
    <w:lsdException w:name="List Number 2" w:semiHidden="0" w:unhideWhenUsed="0"/>
    <w:lsdException w:name="List Number 3" w:semiHidden="0" w:unhideWhenUsed="0"/>
    <w:lsdException w:name="List Number 4" w:semiHidden="0" w:unhideWhenUsed="0"/>
    <w:lsdException w:name="Title" w:semiHidden="0" w:unhideWhenUsed="0"/>
    <w:lsdException w:name="Subtitle" w:semiHidden="0" w:unhideWhenUsed="0"/>
    <w:lsdException w:name="Body Text 3" w:semiHidden="0" w:unhideWhenUsed="0"/>
    <w:lsdException w:name="Body Text Indent 2" w:semiHidden="0" w:unhideWhenUsed="0"/>
    <w:lsdException w:name="Body Text Indent 3" w:semiHidden="0" w:unhideWhenUsed="0"/>
    <w:lsdException w:name="Block Text" w:semiHidden="0" w:unhideWhenUsed="0"/>
    <w:lsdException w:name="Hyperlink" w:uiPriority="99"/>
    <w:lsdException w:name="Strong" w:semiHidden="0" w:unhideWhenUsed="0"/>
    <w:lsdException w:name="Emphasis" w:semiHidden="0" w:unhideWhenUsed="0"/>
    <w:lsdException w:name="Normal (Web)" w:uiPriority="99"/>
    <w:lsdException w:name="Table Grid" w:semiHidden="0" w:uiPriority="59"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F41F33"/>
    <w:rPr>
      <w:rFonts w:ascii="Arial" w:hAnsi="Arial"/>
      <w:color w:val="444E55" w:themeColor="text2"/>
      <w:szCs w:val="24"/>
      <w:lang w:eastAsia="en-US"/>
    </w:rPr>
  </w:style>
  <w:style w:type="paragraph" w:styleId="Heading1">
    <w:name w:val="heading 1"/>
    <w:basedOn w:val="Normal"/>
    <w:next w:val="Normal"/>
    <w:link w:val="Heading1Char"/>
    <w:qFormat/>
    <w:rsid w:val="00BF5233"/>
    <w:pPr>
      <w:keepNext/>
      <w:keepLines/>
      <w:jc w:val="both"/>
      <w:outlineLvl w:val="0"/>
    </w:pPr>
    <w:rPr>
      <w:rFonts w:asciiTheme="majorHAnsi" w:eastAsiaTheme="majorEastAsia" w:hAnsiTheme="majorHAnsi" w:cstheme="majorBidi"/>
      <w:b/>
      <w:bCs/>
      <w:color w:val="951826"/>
      <w:sz w:val="28"/>
      <w:szCs w:val="28"/>
    </w:rPr>
  </w:style>
  <w:style w:type="paragraph" w:styleId="Heading2">
    <w:name w:val="heading 2"/>
    <w:basedOn w:val="Normal"/>
    <w:next w:val="BodyText"/>
    <w:link w:val="Heading2Char"/>
    <w:unhideWhenUsed/>
    <w:qFormat/>
    <w:rsid w:val="008B4541"/>
    <w:pPr>
      <w:keepNext/>
      <w:keepLines/>
      <w:jc w:val="both"/>
      <w:outlineLvl w:val="1"/>
    </w:pPr>
    <w:rPr>
      <w:rFonts w:asciiTheme="majorHAnsi" w:eastAsiaTheme="majorEastAsia" w:hAnsiTheme="majorHAnsi" w:cstheme="majorBidi"/>
      <w:b/>
      <w:bCs/>
      <w:color w:val="951826" w:themeColor="background2"/>
      <w:sz w:val="24"/>
      <w:szCs w:val="26"/>
    </w:rPr>
  </w:style>
  <w:style w:type="paragraph" w:styleId="Heading3">
    <w:name w:val="heading 3"/>
    <w:basedOn w:val="Normal"/>
    <w:next w:val="BodyText"/>
    <w:link w:val="Heading3Char"/>
    <w:unhideWhenUsed/>
    <w:qFormat/>
    <w:rsid w:val="00D05CCC"/>
    <w:pPr>
      <w:keepNext/>
      <w:keepLines/>
      <w:jc w:val="both"/>
      <w:outlineLvl w:val="2"/>
    </w:pPr>
    <w:rPr>
      <w:rFonts w:asciiTheme="majorHAnsi" w:eastAsiaTheme="majorEastAsia" w:hAnsiTheme="majorHAnsi" w:cstheme="majorBidi"/>
      <w:b/>
      <w:bCs/>
      <w:color w:val="951826" w:themeColor="accent2"/>
    </w:rPr>
  </w:style>
  <w:style w:type="paragraph" w:styleId="Heading4">
    <w:name w:val="heading 4"/>
    <w:basedOn w:val="Normal"/>
    <w:next w:val="Normal"/>
    <w:link w:val="Heading4Char"/>
    <w:unhideWhenUsed/>
    <w:rsid w:val="000E1B39"/>
    <w:pPr>
      <w:keepNext/>
      <w:keepLines/>
      <w:spacing w:before="200"/>
      <w:outlineLvl w:val="3"/>
    </w:pPr>
    <w:rPr>
      <w:rFonts w:asciiTheme="majorHAnsi" w:eastAsiaTheme="majorEastAsia" w:hAnsiTheme="majorHAnsi" w:cstheme="majorBidi"/>
      <w:bCs/>
      <w:iCs/>
      <w:color w:val="444E55"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1">
    <w:name w:val="Table 1"/>
    <w:basedOn w:val="TableNormal"/>
    <w:uiPriority w:val="99"/>
    <w:rsid w:val="004E1E9A"/>
    <w:pPr>
      <w:jc w:val="right"/>
    </w:pPr>
    <w:rPr>
      <w:rFonts w:asciiTheme="majorHAnsi" w:hAnsiTheme="majorHAnsi"/>
      <w:color w:val="444E55" w:themeColor="text1"/>
    </w:rPr>
    <w:tblPr>
      <w:tblBorders>
        <w:bottom w:val="single" w:sz="4" w:space="0" w:color="444E55" w:themeColor="text2"/>
        <w:insideH w:val="single" w:sz="4" w:space="0" w:color="444E55" w:themeColor="text2"/>
      </w:tblBorders>
    </w:tblPr>
    <w:tcPr>
      <w:vAlign w:val="center"/>
    </w:tcPr>
    <w:tblStylePr w:type="firstRow">
      <w:pPr>
        <w:jc w:val="right"/>
      </w:pPr>
      <w:rPr>
        <w:rFonts w:ascii="Arial" w:hAnsi="Arial"/>
        <w:b/>
        <w:color w:val="FFFFFF" w:themeColor="background1"/>
        <w:sz w:val="20"/>
      </w:rPr>
      <w:tblPr/>
      <w:tcPr>
        <w:shd w:val="clear" w:color="auto" w:fill="444E55" w:themeFill="text2"/>
      </w:tcPr>
    </w:tblStylePr>
    <w:tblStylePr w:type="firstCol">
      <w:pPr>
        <w:jc w:val="left"/>
      </w:pPr>
      <w:rPr>
        <w:color w:val="444E55"/>
      </w:rPr>
    </w:tblStylePr>
  </w:style>
  <w:style w:type="paragraph" w:styleId="Header">
    <w:name w:val="header"/>
    <w:basedOn w:val="Normal"/>
    <w:link w:val="HeaderChar"/>
    <w:semiHidden/>
    <w:rsid w:val="000C4010"/>
    <w:pPr>
      <w:tabs>
        <w:tab w:val="center" w:pos="4513"/>
        <w:tab w:val="right" w:pos="9026"/>
      </w:tabs>
    </w:pPr>
    <w:rPr>
      <w:b/>
      <w:color w:val="951826" w:themeColor="background2"/>
    </w:rPr>
  </w:style>
  <w:style w:type="character" w:customStyle="1" w:styleId="HeaderChar">
    <w:name w:val="Header Char"/>
    <w:basedOn w:val="DefaultParagraphFont"/>
    <w:link w:val="Header"/>
    <w:semiHidden/>
    <w:rsid w:val="00F41F33"/>
    <w:rPr>
      <w:rFonts w:ascii="Arial" w:hAnsi="Arial"/>
      <w:b/>
      <w:color w:val="951826" w:themeColor="background2"/>
      <w:szCs w:val="24"/>
      <w:lang w:eastAsia="en-US"/>
    </w:rPr>
  </w:style>
  <w:style w:type="paragraph" w:styleId="Footer">
    <w:name w:val="footer"/>
    <w:basedOn w:val="Normal"/>
    <w:link w:val="FooterChar"/>
    <w:uiPriority w:val="99"/>
    <w:rsid w:val="00D55CAC"/>
    <w:pPr>
      <w:tabs>
        <w:tab w:val="center" w:pos="4513"/>
        <w:tab w:val="right" w:pos="9026"/>
      </w:tabs>
    </w:pPr>
  </w:style>
  <w:style w:type="character" w:customStyle="1" w:styleId="FooterChar">
    <w:name w:val="Footer Char"/>
    <w:basedOn w:val="DefaultParagraphFont"/>
    <w:link w:val="Footer"/>
    <w:uiPriority w:val="99"/>
    <w:rsid w:val="00F41F33"/>
    <w:rPr>
      <w:rFonts w:ascii="Arial" w:hAnsi="Arial"/>
      <w:color w:val="444E55" w:themeColor="text2"/>
      <w:szCs w:val="24"/>
      <w:lang w:eastAsia="en-US"/>
    </w:rPr>
  </w:style>
  <w:style w:type="paragraph" w:customStyle="1" w:styleId="CoverPageTitle">
    <w:name w:val="Cover Page Title"/>
    <w:basedOn w:val="Normal"/>
    <w:rsid w:val="00475DAA"/>
    <w:pPr>
      <w:ind w:left="3119"/>
    </w:pPr>
    <w:rPr>
      <w:b/>
      <w:color w:val="951826" w:themeColor="background2"/>
      <w:sz w:val="48"/>
    </w:rPr>
  </w:style>
  <w:style w:type="paragraph" w:customStyle="1" w:styleId="FundName">
    <w:name w:val="Fund Name"/>
    <w:basedOn w:val="Normal"/>
    <w:rsid w:val="00A96528"/>
    <w:pPr>
      <w:ind w:left="3119"/>
    </w:pPr>
    <w:rPr>
      <w:b/>
      <w:sz w:val="40"/>
    </w:rPr>
  </w:style>
  <w:style w:type="table" w:customStyle="1" w:styleId="Table2">
    <w:name w:val="Table 2"/>
    <w:basedOn w:val="TableNormal"/>
    <w:uiPriority w:val="99"/>
    <w:rsid w:val="00D55646"/>
    <w:pPr>
      <w:jc w:val="right"/>
    </w:pPr>
    <w:rPr>
      <w:rFonts w:ascii="Arial" w:hAnsi="Arial"/>
    </w:rPr>
    <w:tblPr>
      <w:tblBorders>
        <w:top w:val="single" w:sz="4" w:space="0" w:color="444E55" w:themeColor="text1"/>
        <w:left w:val="single" w:sz="4" w:space="0" w:color="444E55" w:themeColor="text1"/>
        <w:bottom w:val="single" w:sz="4" w:space="0" w:color="444E55" w:themeColor="text1"/>
        <w:right w:val="single" w:sz="4" w:space="0" w:color="444E55" w:themeColor="text1"/>
        <w:insideH w:val="single" w:sz="4" w:space="0" w:color="444E55" w:themeColor="text1"/>
      </w:tblBorders>
    </w:tblPr>
    <w:tcPr>
      <w:vAlign w:val="center"/>
    </w:tcPr>
    <w:tblStylePr w:type="firstCol">
      <w:pPr>
        <w:jc w:val="left"/>
      </w:pPr>
      <w:rPr>
        <w:b/>
        <w:color w:val="FFFFFF" w:themeColor="background1"/>
        <w:sz w:val="20"/>
      </w:rPr>
      <w:tblPr/>
      <w:tcPr>
        <w:tcBorders>
          <w:top w:val="single" w:sz="4" w:space="0" w:color="444E55" w:themeColor="text1"/>
          <w:left w:val="single" w:sz="4" w:space="0" w:color="444E55" w:themeColor="text1"/>
          <w:bottom w:val="single" w:sz="4" w:space="0" w:color="444E55" w:themeColor="text1"/>
          <w:right w:val="single" w:sz="4" w:space="0" w:color="444E55" w:themeColor="text1"/>
          <w:insideH w:val="single" w:sz="4" w:space="0" w:color="FFFFFF" w:themeColor="background1"/>
          <w:insideV w:val="nil"/>
          <w:tl2br w:val="nil"/>
          <w:tr2bl w:val="nil"/>
        </w:tcBorders>
        <w:shd w:val="clear" w:color="auto" w:fill="444E55" w:themeFill="text1"/>
      </w:tcPr>
    </w:tblStylePr>
  </w:style>
  <w:style w:type="paragraph" w:styleId="Date">
    <w:name w:val="Date"/>
    <w:basedOn w:val="Normal"/>
    <w:next w:val="Normal"/>
    <w:link w:val="DateChar"/>
    <w:rsid w:val="00A96528"/>
    <w:pPr>
      <w:ind w:left="3119"/>
    </w:pPr>
    <w:rPr>
      <w:color w:val="951826" w:themeColor="background2"/>
      <w:sz w:val="24"/>
    </w:rPr>
  </w:style>
  <w:style w:type="character" w:customStyle="1" w:styleId="DateChar">
    <w:name w:val="Date Char"/>
    <w:basedOn w:val="DefaultParagraphFont"/>
    <w:link w:val="Date"/>
    <w:rsid w:val="00A96528"/>
    <w:rPr>
      <w:rFonts w:ascii="Arial" w:hAnsi="Arial"/>
      <w:color w:val="951826" w:themeColor="background2"/>
      <w:sz w:val="24"/>
      <w:szCs w:val="24"/>
      <w:lang w:eastAsia="en-US"/>
    </w:rPr>
  </w:style>
  <w:style w:type="paragraph" w:customStyle="1" w:styleId="Contents">
    <w:name w:val="Contents"/>
    <w:basedOn w:val="Normal"/>
    <w:rsid w:val="00336B0F"/>
    <w:rPr>
      <w:b/>
      <w:color w:val="951826" w:themeColor="background2"/>
      <w:sz w:val="36"/>
    </w:rPr>
  </w:style>
  <w:style w:type="paragraph" w:styleId="BodyText">
    <w:name w:val="Body Text"/>
    <w:basedOn w:val="Normal"/>
    <w:link w:val="BodyTextChar"/>
    <w:rsid w:val="00CE3EA2"/>
    <w:rPr>
      <w:color w:val="444E55" w:themeColor="text1"/>
    </w:rPr>
  </w:style>
  <w:style w:type="character" w:customStyle="1" w:styleId="BodyTextChar">
    <w:name w:val="Body Text Char"/>
    <w:basedOn w:val="DefaultParagraphFont"/>
    <w:link w:val="BodyText"/>
    <w:rsid w:val="00CE3EA2"/>
    <w:rPr>
      <w:rFonts w:ascii="Arial" w:hAnsi="Arial"/>
      <w:color w:val="444E55" w:themeColor="text1"/>
      <w:szCs w:val="24"/>
      <w:lang w:eastAsia="en-US"/>
    </w:rPr>
  </w:style>
  <w:style w:type="paragraph" w:customStyle="1" w:styleId="SectionTitle">
    <w:name w:val="Section Title"/>
    <w:basedOn w:val="Normal"/>
    <w:next w:val="Heading1"/>
    <w:qFormat/>
    <w:rsid w:val="004C05C3"/>
    <w:pPr>
      <w:jc w:val="both"/>
    </w:pPr>
    <w:rPr>
      <w:b/>
      <w:sz w:val="28"/>
    </w:rPr>
  </w:style>
  <w:style w:type="character" w:customStyle="1" w:styleId="Heading1Char">
    <w:name w:val="Heading 1 Char"/>
    <w:basedOn w:val="DefaultParagraphFont"/>
    <w:link w:val="Heading1"/>
    <w:rsid w:val="00BF5233"/>
    <w:rPr>
      <w:rFonts w:asciiTheme="majorHAnsi" w:eastAsiaTheme="majorEastAsia" w:hAnsiTheme="majorHAnsi" w:cstheme="majorBidi"/>
      <w:b/>
      <w:bCs/>
      <w:color w:val="951826"/>
      <w:sz w:val="28"/>
      <w:szCs w:val="28"/>
      <w:lang w:eastAsia="en-US"/>
    </w:rPr>
  </w:style>
  <w:style w:type="paragraph" w:customStyle="1" w:styleId="QuestionText">
    <w:name w:val="Question Text"/>
    <w:basedOn w:val="Normal"/>
    <w:qFormat/>
    <w:rsid w:val="00D32D58"/>
    <w:pPr>
      <w:ind w:left="720" w:hanging="720"/>
      <w:jc w:val="both"/>
    </w:pPr>
    <w:rPr>
      <w:rFonts w:asciiTheme="majorHAnsi" w:eastAsiaTheme="majorEastAsia" w:hAnsiTheme="majorHAnsi" w:cstheme="majorBidi"/>
      <w:b/>
      <w:bCs/>
      <w:color w:val="auto"/>
      <w:szCs w:val="20"/>
    </w:rPr>
  </w:style>
  <w:style w:type="character" w:customStyle="1" w:styleId="Heading2Char">
    <w:name w:val="Heading 2 Char"/>
    <w:basedOn w:val="DefaultParagraphFont"/>
    <w:link w:val="Heading2"/>
    <w:rsid w:val="008B4541"/>
    <w:rPr>
      <w:rFonts w:asciiTheme="majorHAnsi" w:eastAsiaTheme="majorEastAsia" w:hAnsiTheme="majorHAnsi" w:cstheme="majorBidi"/>
      <w:b/>
      <w:bCs/>
      <w:color w:val="951826" w:themeColor="background2"/>
      <w:sz w:val="24"/>
      <w:szCs w:val="26"/>
      <w:lang w:eastAsia="en-US"/>
    </w:rPr>
  </w:style>
  <w:style w:type="character" w:customStyle="1" w:styleId="Heading3Char">
    <w:name w:val="Heading 3 Char"/>
    <w:basedOn w:val="DefaultParagraphFont"/>
    <w:link w:val="Heading3"/>
    <w:rsid w:val="00D05CCC"/>
    <w:rPr>
      <w:rFonts w:asciiTheme="majorHAnsi" w:eastAsiaTheme="majorEastAsia" w:hAnsiTheme="majorHAnsi" w:cstheme="majorBidi"/>
      <w:b/>
      <w:bCs/>
      <w:color w:val="951826" w:themeColor="accent2"/>
      <w:szCs w:val="24"/>
      <w:lang w:eastAsia="en-US"/>
    </w:rPr>
  </w:style>
  <w:style w:type="character" w:customStyle="1" w:styleId="Heading4Char">
    <w:name w:val="Heading 4 Char"/>
    <w:basedOn w:val="DefaultParagraphFont"/>
    <w:link w:val="Heading4"/>
    <w:rsid w:val="000E1B39"/>
    <w:rPr>
      <w:rFonts w:asciiTheme="majorHAnsi" w:eastAsiaTheme="majorEastAsia" w:hAnsiTheme="majorHAnsi" w:cstheme="majorBidi"/>
      <w:bCs/>
      <w:iCs/>
      <w:color w:val="444E55" w:themeColor="accent1"/>
      <w:sz w:val="24"/>
      <w:szCs w:val="24"/>
      <w:lang w:eastAsia="en-US"/>
    </w:rPr>
  </w:style>
  <w:style w:type="paragraph" w:styleId="TOC1">
    <w:name w:val="toc 1"/>
    <w:basedOn w:val="Normal"/>
    <w:next w:val="Normal"/>
    <w:autoRedefine/>
    <w:uiPriority w:val="39"/>
    <w:rsid w:val="00075B10"/>
    <w:pPr>
      <w:spacing w:after="100"/>
    </w:pPr>
    <w:rPr>
      <w:color w:val="444E55" w:themeColor="text1"/>
    </w:rPr>
  </w:style>
  <w:style w:type="paragraph" w:customStyle="1" w:styleId="Bullets">
    <w:name w:val="Bullets"/>
    <w:basedOn w:val="Normal"/>
    <w:link w:val="BulletsChar"/>
    <w:rsid w:val="00F01207"/>
    <w:pPr>
      <w:numPr>
        <w:numId w:val="1"/>
      </w:numPr>
      <w:jc w:val="both"/>
    </w:pPr>
  </w:style>
  <w:style w:type="paragraph" w:customStyle="1" w:styleId="Answer">
    <w:name w:val="Answer"/>
    <w:basedOn w:val="BodyText"/>
    <w:qFormat/>
    <w:rsid w:val="00D32D58"/>
    <w:pPr>
      <w:ind w:left="720"/>
      <w:jc w:val="both"/>
    </w:pPr>
    <w:rPr>
      <w:rFonts w:eastAsiaTheme="majorEastAsia"/>
    </w:rPr>
  </w:style>
  <w:style w:type="table" w:styleId="TableGrid">
    <w:name w:val="Table Grid"/>
    <w:basedOn w:val="TableNormal"/>
    <w:uiPriority w:val="59"/>
    <w:rsid w:val="000E50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s">
    <w:name w:val="Table Headings"/>
    <w:basedOn w:val="BodyText"/>
    <w:rsid w:val="00B2227A"/>
    <w:pPr>
      <w:jc w:val="right"/>
    </w:pPr>
    <w:rPr>
      <w:b/>
      <w:color w:val="FFFFFF" w:themeColor="background1"/>
    </w:rPr>
  </w:style>
  <w:style w:type="table" w:styleId="TableClassic2">
    <w:name w:val="Table Classic 2"/>
    <w:basedOn w:val="TableNormal"/>
    <w:rsid w:val="00AD5BB1"/>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styleId="TOC2">
    <w:name w:val="toc 2"/>
    <w:basedOn w:val="Normal"/>
    <w:next w:val="Normal"/>
    <w:autoRedefine/>
    <w:uiPriority w:val="39"/>
    <w:rsid w:val="00CE3EA2"/>
    <w:pPr>
      <w:spacing w:after="100"/>
      <w:ind w:left="200"/>
    </w:pPr>
  </w:style>
  <w:style w:type="paragraph" w:styleId="TOC3">
    <w:name w:val="toc 3"/>
    <w:basedOn w:val="Normal"/>
    <w:next w:val="Normal"/>
    <w:autoRedefine/>
    <w:uiPriority w:val="39"/>
    <w:rsid w:val="00CE3EA2"/>
    <w:pPr>
      <w:spacing w:after="100"/>
      <w:ind w:left="400"/>
    </w:pPr>
  </w:style>
  <w:style w:type="character" w:styleId="Hyperlink">
    <w:name w:val="Hyperlink"/>
    <w:basedOn w:val="DefaultParagraphFont"/>
    <w:uiPriority w:val="99"/>
    <w:rsid w:val="00CE3EA2"/>
    <w:rPr>
      <w:color w:val="EA7600" w:themeColor="hyperlink"/>
      <w:u w:val="single"/>
    </w:rPr>
  </w:style>
  <w:style w:type="paragraph" w:styleId="TOC4">
    <w:name w:val="toc 4"/>
    <w:basedOn w:val="Normal"/>
    <w:next w:val="Normal"/>
    <w:autoRedefine/>
    <w:uiPriority w:val="39"/>
    <w:rsid w:val="004431CD"/>
    <w:pPr>
      <w:spacing w:after="100"/>
      <w:ind w:left="600"/>
    </w:pPr>
  </w:style>
  <w:style w:type="paragraph" w:styleId="NormalWeb">
    <w:name w:val="Normal (Web)"/>
    <w:basedOn w:val="Normal"/>
    <w:uiPriority w:val="99"/>
    <w:semiHidden/>
    <w:rsid w:val="004431CD"/>
    <w:pPr>
      <w:spacing w:before="100" w:beforeAutospacing="1" w:after="100" w:afterAutospacing="1"/>
    </w:pPr>
    <w:rPr>
      <w:rFonts w:ascii="Times New Roman" w:eastAsiaTheme="minorEastAsia" w:hAnsi="Times New Roman"/>
      <w:color w:val="auto"/>
      <w:sz w:val="24"/>
      <w:lang w:eastAsia="en-GB"/>
    </w:rPr>
  </w:style>
  <w:style w:type="paragraph" w:styleId="BalloonText">
    <w:name w:val="Balloon Text"/>
    <w:basedOn w:val="Normal"/>
    <w:link w:val="BalloonTextChar"/>
    <w:rsid w:val="0082545C"/>
    <w:rPr>
      <w:rFonts w:ascii="Tahoma" w:hAnsi="Tahoma" w:cs="Tahoma"/>
      <w:sz w:val="16"/>
      <w:szCs w:val="16"/>
    </w:rPr>
  </w:style>
  <w:style w:type="character" w:customStyle="1" w:styleId="BalloonTextChar">
    <w:name w:val="Balloon Text Char"/>
    <w:basedOn w:val="DefaultParagraphFont"/>
    <w:link w:val="BalloonText"/>
    <w:rsid w:val="0082545C"/>
    <w:rPr>
      <w:rFonts w:ascii="Tahoma" w:hAnsi="Tahoma" w:cs="Tahoma"/>
      <w:color w:val="444E55" w:themeColor="text2"/>
      <w:sz w:val="16"/>
      <w:szCs w:val="16"/>
      <w:lang w:eastAsia="en-US"/>
    </w:rPr>
  </w:style>
  <w:style w:type="paragraph" w:customStyle="1" w:styleId="TableHeadingsBlack">
    <w:name w:val="Table Headings Black"/>
    <w:basedOn w:val="TableHeadings"/>
    <w:rsid w:val="00B2227A"/>
    <w:rPr>
      <w:color w:val="auto"/>
    </w:rPr>
  </w:style>
  <w:style w:type="paragraph" w:customStyle="1" w:styleId="TableTextFigures">
    <w:name w:val="Table Text Figures"/>
    <w:basedOn w:val="BodyText"/>
    <w:rsid w:val="00B2227A"/>
    <w:pPr>
      <w:jc w:val="right"/>
    </w:pPr>
  </w:style>
  <w:style w:type="paragraph" w:customStyle="1" w:styleId="Source">
    <w:name w:val="Source"/>
    <w:basedOn w:val="BodyText"/>
    <w:qFormat/>
    <w:rsid w:val="008B4541"/>
    <w:pPr>
      <w:tabs>
        <w:tab w:val="left" w:pos="71"/>
      </w:tabs>
      <w:jc w:val="both"/>
    </w:pPr>
    <w:rPr>
      <w:sz w:val="14"/>
    </w:rPr>
  </w:style>
  <w:style w:type="paragraph" w:customStyle="1" w:styleId="Bodycopy">
    <w:name w:val="Body copy"/>
    <w:link w:val="BodycopyChar"/>
    <w:qFormat/>
    <w:rsid w:val="00F01207"/>
    <w:pPr>
      <w:jc w:val="both"/>
    </w:pPr>
    <w:rPr>
      <w:rFonts w:ascii="Arial" w:hAnsi="Arial"/>
      <w:color w:val="444E55" w:themeColor="text1"/>
      <w:lang w:eastAsia="ja-JP"/>
    </w:rPr>
  </w:style>
  <w:style w:type="character" w:customStyle="1" w:styleId="BodycopyChar">
    <w:name w:val="Body copy Char"/>
    <w:link w:val="Bodycopy"/>
    <w:rsid w:val="00F01207"/>
    <w:rPr>
      <w:rFonts w:ascii="Arial" w:hAnsi="Arial"/>
      <w:color w:val="444E55" w:themeColor="text1"/>
      <w:lang w:eastAsia="ja-JP"/>
    </w:rPr>
  </w:style>
  <w:style w:type="paragraph" w:customStyle="1" w:styleId="Disclaimer">
    <w:name w:val="Disclaimer"/>
    <w:rsid w:val="008B4541"/>
    <w:pPr>
      <w:spacing w:before="20" w:after="100" w:line="180" w:lineRule="exact"/>
      <w:jc w:val="both"/>
    </w:pPr>
    <w:rPr>
      <w:rFonts w:ascii="Arial" w:hAnsi="Arial"/>
      <w:noProof/>
      <w:sz w:val="14"/>
      <w:lang w:eastAsia="ja-JP"/>
    </w:rPr>
  </w:style>
  <w:style w:type="paragraph" w:customStyle="1" w:styleId="StyleDisclaimerBoldDarkBlueAfter15ptLinespacing">
    <w:name w:val="Style Disclaimer + Bold Dark Blue After:  1.5 pt Line spacing:  ..."/>
    <w:basedOn w:val="Disclaimer"/>
    <w:rsid w:val="008B4541"/>
    <w:pPr>
      <w:spacing w:after="30" w:line="240" w:lineRule="auto"/>
    </w:pPr>
    <w:rPr>
      <w:rFonts w:ascii="Arial Bold" w:hAnsi="Arial Bold"/>
      <w:b/>
      <w:bCs/>
      <w:color w:val="0C2C67"/>
    </w:rPr>
  </w:style>
  <w:style w:type="paragraph" w:customStyle="1" w:styleId="Bulletcopy">
    <w:name w:val="Bullet copy"/>
    <w:basedOn w:val="Bullets"/>
    <w:link w:val="BulletcopyChar"/>
    <w:qFormat/>
    <w:rsid w:val="008234F5"/>
    <w:pPr>
      <w:ind w:left="270" w:hanging="270"/>
    </w:pPr>
  </w:style>
  <w:style w:type="paragraph" w:customStyle="1" w:styleId="Subbullet">
    <w:name w:val="Sub bullet"/>
    <w:basedOn w:val="Bullets"/>
    <w:link w:val="SubbulletChar"/>
    <w:qFormat/>
    <w:rsid w:val="008234F5"/>
    <w:pPr>
      <w:numPr>
        <w:ilvl w:val="1"/>
      </w:numPr>
      <w:ind w:left="540" w:hanging="270"/>
    </w:pPr>
  </w:style>
  <w:style w:type="character" w:customStyle="1" w:styleId="BulletsChar">
    <w:name w:val="Bullets Char"/>
    <w:basedOn w:val="DefaultParagraphFont"/>
    <w:link w:val="Bullets"/>
    <w:rsid w:val="008234F5"/>
    <w:rPr>
      <w:rFonts w:ascii="Arial" w:hAnsi="Arial"/>
      <w:color w:val="444E55" w:themeColor="text2"/>
      <w:szCs w:val="24"/>
      <w:lang w:eastAsia="en-US"/>
    </w:rPr>
  </w:style>
  <w:style w:type="character" w:customStyle="1" w:styleId="BulletcopyChar">
    <w:name w:val="Bullet copy Char"/>
    <w:basedOn w:val="BulletsChar"/>
    <w:link w:val="Bulletcopy"/>
    <w:rsid w:val="008234F5"/>
    <w:rPr>
      <w:rFonts w:ascii="Arial" w:hAnsi="Arial"/>
      <w:color w:val="444E55" w:themeColor="text2"/>
      <w:szCs w:val="24"/>
      <w:lang w:eastAsia="en-US"/>
    </w:rPr>
  </w:style>
  <w:style w:type="character" w:customStyle="1" w:styleId="SubbulletChar">
    <w:name w:val="Sub bullet Char"/>
    <w:basedOn w:val="BulletsChar"/>
    <w:link w:val="Subbullet"/>
    <w:rsid w:val="008234F5"/>
    <w:rPr>
      <w:rFonts w:ascii="Arial" w:hAnsi="Arial"/>
      <w:color w:val="444E55" w:themeColor="text2"/>
      <w:szCs w:val="24"/>
      <w:lang w:eastAsia="en-US"/>
    </w:rPr>
  </w:style>
  <w:style w:type="paragraph" w:customStyle="1" w:styleId="Subheading1">
    <w:name w:val="Sub heading 1"/>
    <w:basedOn w:val="BodyText"/>
    <w:link w:val="Subheading1Char"/>
    <w:qFormat/>
    <w:rsid w:val="0040081A"/>
    <w:rPr>
      <w:b/>
      <w:color w:val="768692" w:themeColor="accent6"/>
    </w:rPr>
  </w:style>
  <w:style w:type="character" w:customStyle="1" w:styleId="Subheading1Char">
    <w:name w:val="Sub heading 1 Char"/>
    <w:basedOn w:val="BodyTextChar"/>
    <w:link w:val="Subheading1"/>
    <w:rsid w:val="0040081A"/>
    <w:rPr>
      <w:rFonts w:ascii="Arial" w:hAnsi="Arial"/>
      <w:b/>
      <w:color w:val="768692" w:themeColor="accent6"/>
      <w:szCs w:val="24"/>
      <w:lang w:eastAsia="en-US"/>
    </w:rPr>
  </w:style>
  <w:style w:type="character" w:styleId="CommentReference">
    <w:name w:val="annotation reference"/>
    <w:basedOn w:val="DefaultParagraphFont"/>
    <w:rsid w:val="00272B17"/>
    <w:rPr>
      <w:sz w:val="16"/>
      <w:szCs w:val="16"/>
    </w:rPr>
  </w:style>
  <w:style w:type="paragraph" w:styleId="CommentText">
    <w:name w:val="annotation text"/>
    <w:basedOn w:val="Normal"/>
    <w:link w:val="CommentTextChar"/>
    <w:rsid w:val="00272B17"/>
    <w:rPr>
      <w:szCs w:val="20"/>
    </w:rPr>
  </w:style>
  <w:style w:type="character" w:customStyle="1" w:styleId="CommentTextChar">
    <w:name w:val="Comment Text Char"/>
    <w:basedOn w:val="DefaultParagraphFont"/>
    <w:link w:val="CommentText"/>
    <w:rsid w:val="00272B17"/>
    <w:rPr>
      <w:rFonts w:ascii="Arial" w:hAnsi="Arial"/>
      <w:color w:val="444E55" w:themeColor="text2"/>
      <w:lang w:eastAsia="en-US"/>
    </w:rPr>
  </w:style>
  <w:style w:type="paragraph" w:styleId="CommentSubject">
    <w:name w:val="annotation subject"/>
    <w:basedOn w:val="CommentText"/>
    <w:next w:val="CommentText"/>
    <w:link w:val="CommentSubjectChar"/>
    <w:rsid w:val="00272B17"/>
    <w:rPr>
      <w:b/>
      <w:bCs/>
    </w:rPr>
  </w:style>
  <w:style w:type="character" w:customStyle="1" w:styleId="CommentSubjectChar">
    <w:name w:val="Comment Subject Char"/>
    <w:basedOn w:val="CommentTextChar"/>
    <w:link w:val="CommentSubject"/>
    <w:rsid w:val="00272B17"/>
    <w:rPr>
      <w:rFonts w:ascii="Arial" w:hAnsi="Arial"/>
      <w:b/>
      <w:bCs/>
      <w:color w:val="444E55" w:themeColor="text2"/>
      <w:lang w:eastAsia="en-US"/>
    </w:rPr>
  </w:style>
  <w:style w:type="paragraph" w:customStyle="1" w:styleId="p1">
    <w:name w:val="p1"/>
    <w:basedOn w:val="Normal"/>
    <w:rsid w:val="00521A97"/>
    <w:pPr>
      <w:spacing w:line="83" w:lineRule="atLeast"/>
    </w:pPr>
    <w:rPr>
      <w:rFonts w:ascii="Applied Sans Pro Light" w:hAnsi="Applied Sans Pro Light"/>
      <w:color w:val="3C4A59"/>
      <w:sz w:val="8"/>
      <w:szCs w:val="8"/>
      <w:lang w:val="en-US"/>
    </w:rPr>
  </w:style>
  <w:style w:type="paragraph" w:styleId="ListParagraph">
    <w:name w:val="List Paragraph"/>
    <w:basedOn w:val="Normal"/>
    <w:uiPriority w:val="34"/>
    <w:qFormat/>
    <w:rsid w:val="008F0473"/>
    <w:pPr>
      <w:spacing w:after="160" w:line="259" w:lineRule="auto"/>
      <w:ind w:left="720"/>
      <w:contextualSpacing/>
    </w:pPr>
    <w:rPr>
      <w:rFonts w:asciiTheme="minorHAnsi" w:eastAsiaTheme="minorHAnsi" w:hAnsiTheme="minorHAnsi" w:cstheme="minorBidi"/>
      <w:color w:val="auto"/>
      <w:sz w:val="22"/>
      <w:szCs w:val="22"/>
      <w:lang w:val="en-IN"/>
    </w:rPr>
  </w:style>
  <w:style w:type="paragraph" w:customStyle="1" w:styleId="BodyA">
    <w:name w:val="Body A"/>
    <w:rsid w:val="00920667"/>
    <w:pPr>
      <w:pBdr>
        <w:top w:val="nil"/>
        <w:left w:val="nil"/>
        <w:bottom w:val="nil"/>
        <w:right w:val="nil"/>
        <w:between w:val="nil"/>
        <w:bar w:val="nil"/>
      </w:pBdr>
    </w:pPr>
    <w:rPr>
      <w:rFonts w:eastAsia="Arial Unicode MS" w:cs="Arial Unicode MS"/>
      <w:color w:val="000000"/>
      <w:sz w:val="24"/>
      <w:szCs w:val="24"/>
      <w:u w:color="000000"/>
      <w:bdr w:val="nil"/>
      <w:lang w:val="sv-SE" w:eastAsia="en-US"/>
      <w14:textOutline w14:w="12700" w14:cap="flat" w14:cmpd="sng" w14:algn="ctr">
        <w14:noFill/>
        <w14:prstDash w14:val="solid"/>
        <w14:miter w14:lim="400000"/>
      </w14:textOutline>
    </w:rPr>
  </w:style>
  <w:style w:type="table" w:styleId="LightShading">
    <w:name w:val="Light Shading"/>
    <w:basedOn w:val="TableNormal"/>
    <w:uiPriority w:val="60"/>
    <w:rsid w:val="008211E5"/>
    <w:rPr>
      <w:color w:val="323A3F" w:themeColor="text1" w:themeShade="BF"/>
    </w:rPr>
    <w:tblPr>
      <w:tblStyleRowBandSize w:val="1"/>
      <w:tblStyleColBandSize w:val="1"/>
      <w:tblBorders>
        <w:top w:val="single" w:sz="8" w:space="0" w:color="444E55" w:themeColor="text1"/>
        <w:bottom w:val="single" w:sz="8" w:space="0" w:color="444E55" w:themeColor="text1"/>
      </w:tblBorders>
    </w:tblPr>
    <w:tblStylePr w:type="firstRow">
      <w:pPr>
        <w:spacing w:before="0" w:after="0" w:line="240" w:lineRule="auto"/>
      </w:pPr>
      <w:rPr>
        <w:b/>
        <w:bCs/>
      </w:rPr>
      <w:tblPr/>
      <w:tcPr>
        <w:tcBorders>
          <w:top w:val="single" w:sz="8" w:space="0" w:color="444E55" w:themeColor="text1"/>
          <w:left w:val="nil"/>
          <w:bottom w:val="single" w:sz="8" w:space="0" w:color="444E55" w:themeColor="text1"/>
          <w:right w:val="nil"/>
          <w:insideH w:val="nil"/>
          <w:insideV w:val="nil"/>
        </w:tcBorders>
      </w:tcPr>
    </w:tblStylePr>
    <w:tblStylePr w:type="lastRow">
      <w:pPr>
        <w:spacing w:before="0" w:after="0" w:line="240" w:lineRule="auto"/>
      </w:pPr>
      <w:rPr>
        <w:b/>
        <w:bCs/>
      </w:rPr>
      <w:tblPr/>
      <w:tcPr>
        <w:tcBorders>
          <w:top w:val="single" w:sz="8" w:space="0" w:color="444E55" w:themeColor="text1"/>
          <w:left w:val="nil"/>
          <w:bottom w:val="single" w:sz="8" w:space="0" w:color="444E55"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DD3D7" w:themeFill="text1" w:themeFillTint="3F"/>
      </w:tcPr>
    </w:tblStylePr>
    <w:tblStylePr w:type="band1Horz">
      <w:tblPr/>
      <w:tcPr>
        <w:tcBorders>
          <w:left w:val="nil"/>
          <w:right w:val="nil"/>
          <w:insideH w:val="nil"/>
          <w:insideV w:val="nil"/>
        </w:tcBorders>
        <w:shd w:val="clear" w:color="auto" w:fill="CDD3D7" w:themeFill="text1" w:themeFillTint="3F"/>
      </w:tcPr>
    </w:tblStylePr>
  </w:style>
  <w:style w:type="table" w:styleId="LightShading-Accent1">
    <w:name w:val="Light Shading Accent 1"/>
    <w:basedOn w:val="TableNormal"/>
    <w:uiPriority w:val="60"/>
    <w:rsid w:val="008211E5"/>
    <w:rPr>
      <w:color w:val="323A3F" w:themeColor="accent1" w:themeShade="BF"/>
    </w:rPr>
    <w:tblPr>
      <w:tblStyleRowBandSize w:val="1"/>
      <w:tblStyleColBandSize w:val="1"/>
      <w:tblBorders>
        <w:top w:val="single" w:sz="8" w:space="0" w:color="444E55" w:themeColor="accent1"/>
        <w:bottom w:val="single" w:sz="8" w:space="0" w:color="444E55" w:themeColor="accent1"/>
      </w:tblBorders>
    </w:tblPr>
    <w:tblStylePr w:type="firstRow">
      <w:pPr>
        <w:spacing w:before="0" w:after="0" w:line="240" w:lineRule="auto"/>
      </w:pPr>
      <w:rPr>
        <w:b/>
        <w:bCs/>
      </w:rPr>
      <w:tblPr/>
      <w:tcPr>
        <w:tcBorders>
          <w:top w:val="single" w:sz="8" w:space="0" w:color="444E55" w:themeColor="accent1"/>
          <w:left w:val="nil"/>
          <w:bottom w:val="single" w:sz="8" w:space="0" w:color="444E55" w:themeColor="accent1"/>
          <w:right w:val="nil"/>
          <w:insideH w:val="nil"/>
          <w:insideV w:val="nil"/>
        </w:tcBorders>
      </w:tcPr>
    </w:tblStylePr>
    <w:tblStylePr w:type="lastRow">
      <w:pPr>
        <w:spacing w:before="0" w:after="0" w:line="240" w:lineRule="auto"/>
      </w:pPr>
      <w:rPr>
        <w:b/>
        <w:bCs/>
      </w:rPr>
      <w:tblPr/>
      <w:tcPr>
        <w:tcBorders>
          <w:top w:val="single" w:sz="8" w:space="0" w:color="444E55" w:themeColor="accent1"/>
          <w:left w:val="nil"/>
          <w:bottom w:val="single" w:sz="8" w:space="0" w:color="444E5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DD3D7" w:themeFill="accent1" w:themeFillTint="3F"/>
      </w:tcPr>
    </w:tblStylePr>
    <w:tblStylePr w:type="band1Horz">
      <w:tblPr/>
      <w:tcPr>
        <w:tcBorders>
          <w:left w:val="nil"/>
          <w:right w:val="nil"/>
          <w:insideH w:val="nil"/>
          <w:insideV w:val="nil"/>
        </w:tcBorders>
        <w:shd w:val="clear" w:color="auto" w:fill="CDD3D7" w:themeFill="accent1" w:themeFillTint="3F"/>
      </w:tcPr>
    </w:tblStylePr>
  </w:style>
  <w:style w:type="table" w:styleId="LightShading-Accent2">
    <w:name w:val="Light Shading Accent 2"/>
    <w:basedOn w:val="TableNormal"/>
    <w:uiPriority w:val="60"/>
    <w:rsid w:val="008211E5"/>
    <w:rPr>
      <w:color w:val="6F121C" w:themeColor="accent2" w:themeShade="BF"/>
    </w:rPr>
    <w:tblPr>
      <w:tblStyleRowBandSize w:val="1"/>
      <w:tblStyleColBandSize w:val="1"/>
      <w:tblBorders>
        <w:top w:val="single" w:sz="8" w:space="0" w:color="951826" w:themeColor="accent2"/>
        <w:bottom w:val="single" w:sz="8" w:space="0" w:color="951826" w:themeColor="accent2"/>
      </w:tblBorders>
    </w:tblPr>
    <w:tblStylePr w:type="firstRow">
      <w:pPr>
        <w:spacing w:before="0" w:after="0" w:line="240" w:lineRule="auto"/>
      </w:pPr>
      <w:rPr>
        <w:b/>
        <w:bCs/>
      </w:rPr>
      <w:tblPr/>
      <w:tcPr>
        <w:tcBorders>
          <w:top w:val="single" w:sz="8" w:space="0" w:color="951826" w:themeColor="accent2"/>
          <w:left w:val="nil"/>
          <w:bottom w:val="single" w:sz="8" w:space="0" w:color="951826" w:themeColor="accent2"/>
          <w:right w:val="nil"/>
          <w:insideH w:val="nil"/>
          <w:insideV w:val="nil"/>
        </w:tcBorders>
      </w:tcPr>
    </w:tblStylePr>
    <w:tblStylePr w:type="lastRow">
      <w:pPr>
        <w:spacing w:before="0" w:after="0" w:line="240" w:lineRule="auto"/>
      </w:pPr>
      <w:rPr>
        <w:b/>
        <w:bCs/>
      </w:rPr>
      <w:tblPr/>
      <w:tcPr>
        <w:tcBorders>
          <w:top w:val="single" w:sz="8" w:space="0" w:color="951826" w:themeColor="accent2"/>
          <w:left w:val="nil"/>
          <w:bottom w:val="single" w:sz="8" w:space="0" w:color="95182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3B7BD" w:themeFill="accent2" w:themeFillTint="3F"/>
      </w:tcPr>
    </w:tblStylePr>
    <w:tblStylePr w:type="band1Horz">
      <w:tblPr/>
      <w:tcPr>
        <w:tcBorders>
          <w:left w:val="nil"/>
          <w:right w:val="nil"/>
          <w:insideH w:val="nil"/>
          <w:insideV w:val="nil"/>
        </w:tcBorders>
        <w:shd w:val="clear" w:color="auto" w:fill="F3B7BD" w:themeFill="accent2" w:themeFillTint="3F"/>
      </w:tcPr>
    </w:tblStylePr>
  </w:style>
  <w:style w:type="table" w:styleId="LightShading-Accent3">
    <w:name w:val="Light Shading Accent 3"/>
    <w:basedOn w:val="TableNormal"/>
    <w:uiPriority w:val="60"/>
    <w:rsid w:val="008211E5"/>
    <w:rPr>
      <w:color w:val="AF5700" w:themeColor="accent3" w:themeShade="BF"/>
    </w:rPr>
    <w:tblPr>
      <w:tblStyleRowBandSize w:val="1"/>
      <w:tblStyleColBandSize w:val="1"/>
      <w:tblBorders>
        <w:top w:val="single" w:sz="8" w:space="0" w:color="EA7600" w:themeColor="accent3"/>
        <w:bottom w:val="single" w:sz="8" w:space="0" w:color="EA7600" w:themeColor="accent3"/>
      </w:tblBorders>
    </w:tblPr>
    <w:tblStylePr w:type="firstRow">
      <w:pPr>
        <w:spacing w:before="0" w:after="0" w:line="240" w:lineRule="auto"/>
      </w:pPr>
      <w:rPr>
        <w:b/>
        <w:bCs/>
      </w:rPr>
      <w:tblPr/>
      <w:tcPr>
        <w:tcBorders>
          <w:top w:val="single" w:sz="8" w:space="0" w:color="EA7600" w:themeColor="accent3"/>
          <w:left w:val="nil"/>
          <w:bottom w:val="single" w:sz="8" w:space="0" w:color="EA7600" w:themeColor="accent3"/>
          <w:right w:val="nil"/>
          <w:insideH w:val="nil"/>
          <w:insideV w:val="nil"/>
        </w:tcBorders>
      </w:tcPr>
    </w:tblStylePr>
    <w:tblStylePr w:type="lastRow">
      <w:pPr>
        <w:spacing w:before="0" w:after="0" w:line="240" w:lineRule="auto"/>
      </w:pPr>
      <w:rPr>
        <w:b/>
        <w:bCs/>
      </w:rPr>
      <w:tblPr/>
      <w:tcPr>
        <w:tcBorders>
          <w:top w:val="single" w:sz="8" w:space="0" w:color="EA7600" w:themeColor="accent3"/>
          <w:left w:val="nil"/>
          <w:bottom w:val="single" w:sz="8" w:space="0" w:color="EA760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DCBA" w:themeFill="accent3" w:themeFillTint="3F"/>
      </w:tcPr>
    </w:tblStylePr>
    <w:tblStylePr w:type="band1Horz">
      <w:tblPr/>
      <w:tcPr>
        <w:tcBorders>
          <w:left w:val="nil"/>
          <w:right w:val="nil"/>
          <w:insideH w:val="nil"/>
          <w:insideV w:val="nil"/>
        </w:tcBorders>
        <w:shd w:val="clear" w:color="auto" w:fill="FFDCBA" w:themeFill="accent3" w:themeFillTint="3F"/>
      </w:tcPr>
    </w:tblStylePr>
  </w:style>
  <w:style w:type="table" w:styleId="LightShading-Accent4">
    <w:name w:val="Light Shading Accent 4"/>
    <w:basedOn w:val="TableNormal"/>
    <w:uiPriority w:val="60"/>
    <w:rsid w:val="008211E5"/>
    <w:rPr>
      <w:color w:val="BF9900" w:themeColor="accent4" w:themeShade="BF"/>
    </w:rPr>
    <w:tblPr>
      <w:tblStyleRowBandSize w:val="1"/>
      <w:tblStyleColBandSize w:val="1"/>
      <w:tblBorders>
        <w:top w:val="single" w:sz="8" w:space="0" w:color="FFCD00" w:themeColor="accent4"/>
        <w:bottom w:val="single" w:sz="8" w:space="0" w:color="FFCD00" w:themeColor="accent4"/>
      </w:tblBorders>
    </w:tblPr>
    <w:tblStylePr w:type="firstRow">
      <w:pPr>
        <w:spacing w:before="0" w:after="0" w:line="240" w:lineRule="auto"/>
      </w:pPr>
      <w:rPr>
        <w:b/>
        <w:bCs/>
      </w:rPr>
      <w:tblPr/>
      <w:tcPr>
        <w:tcBorders>
          <w:top w:val="single" w:sz="8" w:space="0" w:color="FFCD00" w:themeColor="accent4"/>
          <w:left w:val="nil"/>
          <w:bottom w:val="single" w:sz="8" w:space="0" w:color="FFCD00" w:themeColor="accent4"/>
          <w:right w:val="nil"/>
          <w:insideH w:val="nil"/>
          <w:insideV w:val="nil"/>
        </w:tcBorders>
      </w:tcPr>
    </w:tblStylePr>
    <w:tblStylePr w:type="lastRow">
      <w:pPr>
        <w:spacing w:before="0" w:after="0" w:line="240" w:lineRule="auto"/>
      </w:pPr>
      <w:rPr>
        <w:b/>
        <w:bCs/>
      </w:rPr>
      <w:tblPr/>
      <w:tcPr>
        <w:tcBorders>
          <w:top w:val="single" w:sz="8" w:space="0" w:color="FFCD00" w:themeColor="accent4"/>
          <w:left w:val="nil"/>
          <w:bottom w:val="single" w:sz="8" w:space="0" w:color="FFCD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2C0" w:themeFill="accent4" w:themeFillTint="3F"/>
      </w:tcPr>
    </w:tblStylePr>
    <w:tblStylePr w:type="band1Horz">
      <w:tblPr/>
      <w:tcPr>
        <w:tcBorders>
          <w:left w:val="nil"/>
          <w:right w:val="nil"/>
          <w:insideH w:val="nil"/>
          <w:insideV w:val="nil"/>
        </w:tcBorders>
        <w:shd w:val="clear" w:color="auto" w:fill="FFF2C0" w:themeFill="accent4" w:themeFillTint="3F"/>
      </w:tcPr>
    </w:tblStylePr>
  </w:style>
  <w:style w:type="table" w:styleId="LightShading-Accent5">
    <w:name w:val="Light Shading Accent 5"/>
    <w:basedOn w:val="TableNormal"/>
    <w:uiPriority w:val="60"/>
    <w:rsid w:val="008211E5"/>
    <w:rPr>
      <w:color w:val="005571" w:themeColor="accent5" w:themeShade="BF"/>
    </w:rPr>
    <w:tblPr>
      <w:tblStyleRowBandSize w:val="1"/>
      <w:tblStyleColBandSize w:val="1"/>
      <w:tblBorders>
        <w:top w:val="single" w:sz="8" w:space="0" w:color="007398" w:themeColor="accent5"/>
        <w:bottom w:val="single" w:sz="8" w:space="0" w:color="007398" w:themeColor="accent5"/>
      </w:tblBorders>
    </w:tblPr>
    <w:tblStylePr w:type="firstRow">
      <w:pPr>
        <w:spacing w:before="0" w:after="0" w:line="240" w:lineRule="auto"/>
      </w:pPr>
      <w:rPr>
        <w:b/>
        <w:bCs/>
      </w:rPr>
      <w:tblPr/>
      <w:tcPr>
        <w:tcBorders>
          <w:top w:val="single" w:sz="8" w:space="0" w:color="007398" w:themeColor="accent5"/>
          <w:left w:val="nil"/>
          <w:bottom w:val="single" w:sz="8" w:space="0" w:color="007398" w:themeColor="accent5"/>
          <w:right w:val="nil"/>
          <w:insideH w:val="nil"/>
          <w:insideV w:val="nil"/>
        </w:tcBorders>
      </w:tcPr>
    </w:tblStylePr>
    <w:tblStylePr w:type="lastRow">
      <w:pPr>
        <w:spacing w:before="0" w:after="0" w:line="240" w:lineRule="auto"/>
      </w:pPr>
      <w:rPr>
        <w:b/>
        <w:bCs/>
      </w:rPr>
      <w:tblPr/>
      <w:tcPr>
        <w:tcBorders>
          <w:top w:val="single" w:sz="8" w:space="0" w:color="007398" w:themeColor="accent5"/>
          <w:left w:val="nil"/>
          <w:bottom w:val="single" w:sz="8" w:space="0" w:color="007398"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6E9FF" w:themeFill="accent5" w:themeFillTint="3F"/>
      </w:tcPr>
    </w:tblStylePr>
    <w:tblStylePr w:type="band1Horz">
      <w:tblPr/>
      <w:tcPr>
        <w:tcBorders>
          <w:left w:val="nil"/>
          <w:right w:val="nil"/>
          <w:insideH w:val="nil"/>
          <w:insideV w:val="nil"/>
        </w:tcBorders>
        <w:shd w:val="clear" w:color="auto" w:fill="A6E9FF" w:themeFill="accent5" w:themeFillTint="3F"/>
      </w:tcPr>
    </w:tblStylePr>
  </w:style>
  <w:style w:type="table" w:styleId="LightShading-Accent6">
    <w:name w:val="Light Shading Accent 6"/>
    <w:basedOn w:val="TableNormal"/>
    <w:uiPriority w:val="60"/>
    <w:rsid w:val="008211E5"/>
    <w:rPr>
      <w:color w:val="57646E" w:themeColor="accent6" w:themeShade="BF"/>
    </w:rPr>
    <w:tblPr>
      <w:tblStyleRowBandSize w:val="1"/>
      <w:tblStyleColBandSize w:val="1"/>
      <w:tblBorders>
        <w:top w:val="single" w:sz="8" w:space="0" w:color="768692" w:themeColor="accent6"/>
        <w:bottom w:val="single" w:sz="8" w:space="0" w:color="768692" w:themeColor="accent6"/>
      </w:tblBorders>
    </w:tblPr>
    <w:tblStylePr w:type="firstRow">
      <w:pPr>
        <w:spacing w:before="0" w:after="0" w:line="240" w:lineRule="auto"/>
      </w:pPr>
      <w:rPr>
        <w:b/>
        <w:bCs/>
      </w:rPr>
      <w:tblPr/>
      <w:tcPr>
        <w:tcBorders>
          <w:top w:val="single" w:sz="8" w:space="0" w:color="768692" w:themeColor="accent6"/>
          <w:left w:val="nil"/>
          <w:bottom w:val="single" w:sz="8" w:space="0" w:color="768692" w:themeColor="accent6"/>
          <w:right w:val="nil"/>
          <w:insideH w:val="nil"/>
          <w:insideV w:val="nil"/>
        </w:tcBorders>
      </w:tcPr>
    </w:tblStylePr>
    <w:tblStylePr w:type="lastRow">
      <w:pPr>
        <w:spacing w:before="0" w:after="0" w:line="240" w:lineRule="auto"/>
      </w:pPr>
      <w:rPr>
        <w:b/>
        <w:bCs/>
      </w:rPr>
      <w:tblPr/>
      <w:tcPr>
        <w:tcBorders>
          <w:top w:val="single" w:sz="8" w:space="0" w:color="768692" w:themeColor="accent6"/>
          <w:left w:val="nil"/>
          <w:bottom w:val="single" w:sz="8" w:space="0" w:color="768692"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DE0E4" w:themeFill="accent6" w:themeFillTint="3F"/>
      </w:tcPr>
    </w:tblStylePr>
    <w:tblStylePr w:type="band1Horz">
      <w:tblPr/>
      <w:tcPr>
        <w:tcBorders>
          <w:left w:val="nil"/>
          <w:right w:val="nil"/>
          <w:insideH w:val="nil"/>
          <w:insideV w:val="nil"/>
        </w:tcBorders>
        <w:shd w:val="clear" w:color="auto" w:fill="DDE0E4" w:themeFill="accent6" w:themeFillTint="3F"/>
      </w:tcPr>
    </w:tblStylePr>
  </w:style>
  <w:style w:type="table" w:styleId="LightList">
    <w:name w:val="Light List"/>
    <w:basedOn w:val="TableNormal"/>
    <w:uiPriority w:val="61"/>
    <w:rsid w:val="008211E5"/>
    <w:tblPr>
      <w:tblStyleRowBandSize w:val="1"/>
      <w:tblStyleColBandSize w:val="1"/>
      <w:tblBorders>
        <w:top w:val="single" w:sz="8" w:space="0" w:color="444E55" w:themeColor="text1"/>
        <w:left w:val="single" w:sz="8" w:space="0" w:color="444E55" w:themeColor="text1"/>
        <w:bottom w:val="single" w:sz="8" w:space="0" w:color="444E55" w:themeColor="text1"/>
        <w:right w:val="single" w:sz="8" w:space="0" w:color="444E55" w:themeColor="text1"/>
      </w:tblBorders>
    </w:tblPr>
    <w:tblStylePr w:type="firstRow">
      <w:pPr>
        <w:spacing w:before="0" w:after="0" w:line="240" w:lineRule="auto"/>
      </w:pPr>
      <w:rPr>
        <w:b/>
        <w:bCs/>
        <w:color w:val="FFFFFF" w:themeColor="background1"/>
      </w:rPr>
      <w:tblPr/>
      <w:tcPr>
        <w:shd w:val="clear" w:color="auto" w:fill="444E55" w:themeFill="text1"/>
      </w:tcPr>
    </w:tblStylePr>
    <w:tblStylePr w:type="lastRow">
      <w:pPr>
        <w:spacing w:before="0" w:after="0" w:line="240" w:lineRule="auto"/>
      </w:pPr>
      <w:rPr>
        <w:b/>
        <w:bCs/>
      </w:rPr>
      <w:tblPr/>
      <w:tcPr>
        <w:tcBorders>
          <w:top w:val="double" w:sz="6" w:space="0" w:color="444E55" w:themeColor="text1"/>
          <w:left w:val="single" w:sz="8" w:space="0" w:color="444E55" w:themeColor="text1"/>
          <w:bottom w:val="single" w:sz="8" w:space="0" w:color="444E55" w:themeColor="text1"/>
          <w:right w:val="single" w:sz="8" w:space="0" w:color="444E55" w:themeColor="text1"/>
        </w:tcBorders>
      </w:tcPr>
    </w:tblStylePr>
    <w:tblStylePr w:type="firstCol">
      <w:rPr>
        <w:b/>
        <w:bCs/>
      </w:rPr>
    </w:tblStylePr>
    <w:tblStylePr w:type="lastCol">
      <w:rPr>
        <w:b/>
        <w:bCs/>
      </w:rPr>
    </w:tblStylePr>
    <w:tblStylePr w:type="band1Vert">
      <w:tblPr/>
      <w:tcPr>
        <w:tcBorders>
          <w:top w:val="single" w:sz="8" w:space="0" w:color="444E55" w:themeColor="text1"/>
          <w:left w:val="single" w:sz="8" w:space="0" w:color="444E55" w:themeColor="text1"/>
          <w:bottom w:val="single" w:sz="8" w:space="0" w:color="444E55" w:themeColor="text1"/>
          <w:right w:val="single" w:sz="8" w:space="0" w:color="444E55" w:themeColor="text1"/>
        </w:tcBorders>
      </w:tcPr>
    </w:tblStylePr>
    <w:tblStylePr w:type="band1Horz">
      <w:tblPr/>
      <w:tcPr>
        <w:tcBorders>
          <w:top w:val="single" w:sz="8" w:space="0" w:color="444E55" w:themeColor="text1"/>
          <w:left w:val="single" w:sz="8" w:space="0" w:color="444E55" w:themeColor="text1"/>
          <w:bottom w:val="single" w:sz="8" w:space="0" w:color="444E55" w:themeColor="text1"/>
          <w:right w:val="single" w:sz="8" w:space="0" w:color="444E55"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7911947">
      <w:bodyDiv w:val="1"/>
      <w:marLeft w:val="0"/>
      <w:marRight w:val="0"/>
      <w:marTop w:val="0"/>
      <w:marBottom w:val="0"/>
      <w:divBdr>
        <w:top w:val="none" w:sz="0" w:space="0" w:color="auto"/>
        <w:left w:val="none" w:sz="0" w:space="0" w:color="auto"/>
        <w:bottom w:val="none" w:sz="0" w:space="0" w:color="auto"/>
        <w:right w:val="none" w:sz="0" w:space="0" w:color="auto"/>
      </w:divBdr>
    </w:div>
    <w:div w:id="549802874">
      <w:bodyDiv w:val="1"/>
      <w:marLeft w:val="0"/>
      <w:marRight w:val="0"/>
      <w:marTop w:val="0"/>
      <w:marBottom w:val="0"/>
      <w:divBdr>
        <w:top w:val="none" w:sz="0" w:space="0" w:color="auto"/>
        <w:left w:val="none" w:sz="0" w:space="0" w:color="auto"/>
        <w:bottom w:val="none" w:sz="0" w:space="0" w:color="auto"/>
        <w:right w:val="none" w:sz="0" w:space="0" w:color="auto"/>
      </w:divBdr>
    </w:div>
    <w:div w:id="611789009">
      <w:bodyDiv w:val="1"/>
      <w:marLeft w:val="0"/>
      <w:marRight w:val="0"/>
      <w:marTop w:val="0"/>
      <w:marBottom w:val="0"/>
      <w:divBdr>
        <w:top w:val="none" w:sz="0" w:space="0" w:color="auto"/>
        <w:left w:val="none" w:sz="0" w:space="0" w:color="auto"/>
        <w:bottom w:val="none" w:sz="0" w:space="0" w:color="auto"/>
        <w:right w:val="none" w:sz="0" w:space="0" w:color="auto"/>
      </w:divBdr>
    </w:div>
    <w:div w:id="1421442610">
      <w:bodyDiv w:val="1"/>
      <w:marLeft w:val="0"/>
      <w:marRight w:val="0"/>
      <w:marTop w:val="0"/>
      <w:marBottom w:val="0"/>
      <w:divBdr>
        <w:top w:val="none" w:sz="0" w:space="0" w:color="auto"/>
        <w:left w:val="none" w:sz="0" w:space="0" w:color="auto"/>
        <w:bottom w:val="none" w:sz="0" w:space="0" w:color="auto"/>
        <w:right w:val="none" w:sz="0" w:space="0" w:color="auto"/>
      </w:divBdr>
    </w:div>
    <w:div w:id="1494029218">
      <w:bodyDiv w:val="1"/>
      <w:marLeft w:val="0"/>
      <w:marRight w:val="0"/>
      <w:marTop w:val="0"/>
      <w:marBottom w:val="0"/>
      <w:divBdr>
        <w:top w:val="none" w:sz="0" w:space="0" w:color="auto"/>
        <w:left w:val="none" w:sz="0" w:space="0" w:color="auto"/>
        <w:bottom w:val="none" w:sz="0" w:space="0" w:color="auto"/>
        <w:right w:val="none" w:sz="0" w:space="0" w:color="auto"/>
      </w:divBdr>
    </w:div>
    <w:div w:id="1933514713">
      <w:bodyDiv w:val="1"/>
      <w:marLeft w:val="0"/>
      <w:marRight w:val="0"/>
      <w:marTop w:val="0"/>
      <w:marBottom w:val="0"/>
      <w:divBdr>
        <w:top w:val="none" w:sz="0" w:space="0" w:color="auto"/>
        <w:left w:val="none" w:sz="0" w:space="0" w:color="auto"/>
        <w:bottom w:val="none" w:sz="0" w:space="0" w:color="auto"/>
        <w:right w:val="none" w:sz="0" w:space="0" w:color="auto"/>
      </w:divBdr>
    </w:div>
    <w:div w:id="1988970393">
      <w:bodyDiv w:val="1"/>
      <w:marLeft w:val="0"/>
      <w:marRight w:val="0"/>
      <w:marTop w:val="0"/>
      <w:marBottom w:val="0"/>
      <w:divBdr>
        <w:top w:val="none" w:sz="0" w:space="0" w:color="auto"/>
        <w:left w:val="none" w:sz="0" w:space="0" w:color="auto"/>
        <w:bottom w:val="none" w:sz="0" w:space="0" w:color="auto"/>
        <w:right w:val="none" w:sz="0" w:space="0" w:color="auto"/>
      </w:divBdr>
    </w:div>
    <w:div w:id="2107577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New Henderson">
      <a:dk1>
        <a:srgbClr val="444E55"/>
      </a:dk1>
      <a:lt1>
        <a:sysClr val="window" lastClr="FFFFFF"/>
      </a:lt1>
      <a:dk2>
        <a:srgbClr val="444E55"/>
      </a:dk2>
      <a:lt2>
        <a:srgbClr val="951826"/>
      </a:lt2>
      <a:accent1>
        <a:srgbClr val="444E55"/>
      </a:accent1>
      <a:accent2>
        <a:srgbClr val="951826"/>
      </a:accent2>
      <a:accent3>
        <a:srgbClr val="EA7600"/>
      </a:accent3>
      <a:accent4>
        <a:srgbClr val="FFCD00"/>
      </a:accent4>
      <a:accent5>
        <a:srgbClr val="007398"/>
      </a:accent5>
      <a:accent6>
        <a:srgbClr val="768692"/>
      </a:accent6>
      <a:hlink>
        <a:srgbClr val="EA7600"/>
      </a:hlink>
      <a:folHlink>
        <a:srgbClr val="FFCD00"/>
      </a:folHlink>
    </a:clrScheme>
    <a:fontScheme name="Henderson Fonts">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tx2"/>
        </a:solidFill>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Use_x0020_Type xmlns="5e052e28-6e4f-4f12-80fd-6f04d42b8ab9">Corporate Stationary Templates</Use_x0020_Typ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2426A0D0A734641BDECF3843695FC87" ma:contentTypeVersion="1" ma:contentTypeDescription="Create a new document." ma:contentTypeScope="" ma:versionID="06fdf8c70b35fd3bdbe7966777d6e954">
  <xsd:schema xmlns:xsd="http://www.w3.org/2001/XMLSchema" xmlns:xs="http://www.w3.org/2001/XMLSchema" xmlns:p="http://schemas.microsoft.com/office/2006/metadata/properties" xmlns:ns2="5e052e28-6e4f-4f12-80fd-6f04d42b8ab9" targetNamespace="http://schemas.microsoft.com/office/2006/metadata/properties" ma:root="true" ma:fieldsID="141306959745b20050fa0384c9e4458b" ns2:_="">
    <xsd:import namespace="5e052e28-6e4f-4f12-80fd-6f04d42b8ab9"/>
    <xsd:element name="properties">
      <xsd:complexType>
        <xsd:sequence>
          <xsd:element name="documentManagement">
            <xsd:complexType>
              <xsd:all>
                <xsd:element ref="ns2:Use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052e28-6e4f-4f12-80fd-6f04d42b8ab9" elementFormDefault="qualified">
    <xsd:import namespace="http://schemas.microsoft.com/office/2006/documentManagement/types"/>
    <xsd:import namespace="http://schemas.microsoft.com/office/infopath/2007/PartnerControls"/>
    <xsd:element name="Use_x0020_Type" ma:index="8" nillable="true" ma:displayName="Use Type" ma:format="Dropdown" ma:internalName="Use_x0020_Type">
      <xsd:simpleType>
        <xsd:restriction base="dms:Choice">
          <xsd:enumeration value="Corporate Stationary Templates"/>
          <xsd:enumeration value="Document Templates"/>
          <xsd:enumeration value="Presentation Templates"/>
          <xsd:enumeration value="Signage Templates"/>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37FC11-013E-4C07-B9FE-7AD1CEA2BFF5}">
  <ds:schemaRefs>
    <ds:schemaRef ds:uri="http://schemas.microsoft.com/office/2006/metadata/properties"/>
    <ds:schemaRef ds:uri="http://schemas.microsoft.com/office/infopath/2007/PartnerControls"/>
    <ds:schemaRef ds:uri="5e052e28-6e4f-4f12-80fd-6f04d42b8ab9"/>
  </ds:schemaRefs>
</ds:datastoreItem>
</file>

<file path=customXml/itemProps2.xml><?xml version="1.0" encoding="utf-8"?>
<ds:datastoreItem xmlns:ds="http://schemas.openxmlformats.org/officeDocument/2006/customXml" ds:itemID="{AC29304B-1F41-43FE-A38D-621952273A79}">
  <ds:schemaRefs>
    <ds:schemaRef ds:uri="http://schemas.microsoft.com/sharepoint/v3/contenttype/forms"/>
  </ds:schemaRefs>
</ds:datastoreItem>
</file>

<file path=customXml/itemProps3.xml><?xml version="1.0" encoding="utf-8"?>
<ds:datastoreItem xmlns:ds="http://schemas.openxmlformats.org/officeDocument/2006/customXml" ds:itemID="{7286BBC4-7FD1-47F6-8633-46B151A46D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052e28-6e4f-4f12-80fd-6f04d42b8a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0DD77CF-7E0E-463F-9568-D45D2C509E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6101</TotalTime>
  <Pages>3</Pages>
  <Words>736</Words>
  <Characters>4198</Characters>
  <Application>Microsoft Office Word</Application>
  <DocSecurity>0</DocSecurity>
  <PresentationFormat>00000000-0000-0000-0000-000000000000</PresentationFormat>
  <Lines>34</Lines>
  <Paragraphs>9</Paragraphs>
  <ScaleCrop>false</ScaleCrop>
  <HeadingPairs>
    <vt:vector size="2" baseType="variant">
      <vt:variant>
        <vt:lpstr>Title</vt:lpstr>
      </vt:variant>
      <vt:variant>
        <vt:i4>1</vt:i4>
      </vt:variant>
    </vt:vector>
  </HeadingPairs>
  <TitlesOfParts>
    <vt:vector size="1" baseType="lpstr">
      <vt:lpstr/>
    </vt:vector>
  </TitlesOfParts>
  <Company>Henderson Global Investors</Company>
  <LinksUpToDate>false</LinksUpToDate>
  <CharactersWithSpaces>4925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Claire Petsa</dc:creator>
  <cp:lastModifiedBy>Rajasekhar Hasti</cp:lastModifiedBy>
  <cp:revision>47</cp:revision>
  <cp:lastPrinted>2019-09-29T03:52:00Z</cp:lastPrinted>
  <dcterms:created xsi:type="dcterms:W3CDTF">2019-09-23T03:47:00Z</dcterms:created>
  <dcterms:modified xsi:type="dcterms:W3CDTF">2019-09-30T18:08:00Z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SIProp12DataClass+3c061b4c-9313-485b-a367-01b135411931">
    <vt:lpwstr>v=1.2&gt;I=3c061b4c-9313-485b-a367-01b135411931&amp;N=Confidential&amp;V=1.2&amp;U=System&amp;C=&amp;A=ASSOCIATED</vt:lpwstr>
  </property>
  <property fmtid="{D5CDD505-2E9C-101B-9397-08002B2CF9AE}" pid="3" name="Classification">
    <vt:lpwstr>Confidential</vt:lpwstr>
  </property>
  <property fmtid="{D5CDD505-2E9C-101B-9397-08002B2CF9AE}" pid="4" name="ContentTypeId">
    <vt:lpwstr>0x01010002426A0D0A734641BDECF3843695FC87</vt:lpwstr>
  </property>
  <property fmtid="{D5CDD505-2E9C-101B-9397-08002B2CF9AE}" pid="5" name="MSIP_Label_7254c57a-b775-490a-a27c-0e643c8fd3c7_Enabled">
    <vt:lpwstr>True</vt:lpwstr>
  </property>
  <property fmtid="{D5CDD505-2E9C-101B-9397-08002B2CF9AE}" pid="6" name="MSIP_Label_7254c57a-b775-490a-a27c-0e643c8fd3c7_SiteId">
    <vt:lpwstr>09d5c224-c624-4040-ba7b-dcfa64d7b17a</vt:lpwstr>
  </property>
  <property fmtid="{D5CDD505-2E9C-101B-9397-08002B2CF9AE}" pid="7" name="MSIP_Label_7254c57a-b775-490a-a27c-0e643c8fd3c7_Owner">
    <vt:lpwstr>Chasity.Davis@JanusHenderson.com</vt:lpwstr>
  </property>
  <property fmtid="{D5CDD505-2E9C-101B-9397-08002B2CF9AE}" pid="8" name="MSIP_Label_7254c57a-b775-490a-a27c-0e643c8fd3c7_SetDate">
    <vt:lpwstr>2019-07-16T17:03:48.9182768Z</vt:lpwstr>
  </property>
  <property fmtid="{D5CDD505-2E9C-101B-9397-08002B2CF9AE}" pid="9" name="MSIP_Label_7254c57a-b775-490a-a27c-0e643c8fd3c7_Name">
    <vt:lpwstr>Confidential</vt:lpwstr>
  </property>
  <property fmtid="{D5CDD505-2E9C-101B-9397-08002B2CF9AE}" pid="10" name="MSIP_Label_7254c57a-b775-490a-a27c-0e643c8fd3c7_Application">
    <vt:lpwstr>Microsoft Azure Information Protection</vt:lpwstr>
  </property>
  <property fmtid="{D5CDD505-2E9C-101B-9397-08002B2CF9AE}" pid="11" name="MSIP_Label_7254c57a-b775-490a-a27c-0e643c8fd3c7_Extended_MSFT_Method">
    <vt:lpwstr>Automatic</vt:lpwstr>
  </property>
  <property fmtid="{D5CDD505-2E9C-101B-9397-08002B2CF9AE}" pid="12" name="Sensitivity">
    <vt:lpwstr>Confidential</vt:lpwstr>
  </property>
</Properties>
</file>