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A3B0" w14:textId="4FE14FC4" w:rsidR="00371F35" w:rsidRDefault="0066435B" w:rsidP="0066435B">
      <w:pPr>
        <w:pStyle w:val="Heading1"/>
      </w:pPr>
      <w:r>
        <w:t>Examples</w:t>
      </w:r>
    </w:p>
    <w:p w14:paraId="4C8E379B" w14:textId="2B2B0623" w:rsidR="0066435B" w:rsidRDefault="0066435B" w:rsidP="0066435B">
      <w:pPr>
        <w:pStyle w:val="Heading2"/>
      </w:pPr>
      <w:r>
        <w:t>LED bulb</w:t>
      </w:r>
    </w:p>
    <w:p w14:paraId="47FBC7A0" w14:textId="77777777" w:rsidR="0066435B" w:rsidRDefault="0066435B" w:rsidP="0066435B">
      <w:pPr>
        <w:pStyle w:val="ListParagraph"/>
        <w:numPr>
          <w:ilvl w:val="0"/>
          <w:numId w:val="1"/>
        </w:numPr>
      </w:pPr>
      <w:r>
        <w:t>The manufacturer of an LED bulb claims that the average power rating of the bulb is 10 Watts.</w:t>
      </w:r>
    </w:p>
    <w:p w14:paraId="3D60866E" w14:textId="7FB063E5" w:rsidR="0066435B" w:rsidRDefault="0066435B" w:rsidP="0066435B">
      <w:pPr>
        <w:pStyle w:val="ListParagraph"/>
        <w:numPr>
          <w:ilvl w:val="1"/>
          <w:numId w:val="1"/>
        </w:numPr>
      </w:pPr>
      <w:r>
        <w:t>How does the quality inspector test this claim?</w:t>
      </w:r>
    </w:p>
    <w:p w14:paraId="2CF547DF" w14:textId="55451ECF" w:rsidR="004B3596" w:rsidRDefault="00AF0D6F" w:rsidP="00AF0D6F">
      <w:pPr>
        <w:pStyle w:val="Heading2"/>
      </w:pPr>
      <w:r>
        <w:t>Solid propellant</w:t>
      </w:r>
    </w:p>
    <w:p w14:paraId="1E3C6A01" w14:textId="7650A3E6" w:rsidR="0066435B" w:rsidRDefault="0066435B" w:rsidP="0066435B">
      <w:pPr>
        <w:pStyle w:val="ListParagraph"/>
        <w:numPr>
          <w:ilvl w:val="0"/>
          <w:numId w:val="1"/>
        </w:numPr>
      </w:pPr>
      <w:r>
        <w:t>For a certain application, the average burning rate of a solid propellant should be 50 cm/sec, higher or lower rates are unacceptable</w:t>
      </w:r>
    </w:p>
    <w:p w14:paraId="0EAC9E20" w14:textId="750CE2A8" w:rsidR="00891FDC" w:rsidRDefault="00891FDC" w:rsidP="00891FDC">
      <w:pPr>
        <w:pStyle w:val="ListParagraph"/>
        <w:numPr>
          <w:ilvl w:val="1"/>
          <w:numId w:val="1"/>
        </w:numPr>
      </w:pPr>
      <w:r>
        <w:t>What statistical test must be performed by the end-user</w:t>
      </w:r>
      <w:r w:rsidR="00933EBB">
        <w:t>?</w:t>
      </w:r>
    </w:p>
    <w:p w14:paraId="0A6031BC" w14:textId="6F326574" w:rsidR="00AF0D6F" w:rsidRDefault="00AF0D6F" w:rsidP="00AF0D6F">
      <w:pPr>
        <w:pStyle w:val="Heading2"/>
      </w:pPr>
      <w:r>
        <w:t>Nylon connector</w:t>
      </w:r>
    </w:p>
    <w:p w14:paraId="336FE8F4" w14:textId="4A8400E0" w:rsidR="00891FDC" w:rsidRDefault="00AF0D6F" w:rsidP="00891FDC">
      <w:pPr>
        <w:pStyle w:val="ListParagraph"/>
        <w:numPr>
          <w:ilvl w:val="0"/>
          <w:numId w:val="1"/>
        </w:numPr>
      </w:pPr>
      <w:r>
        <w:t>An autom</w:t>
      </w:r>
      <w:r w:rsidR="0022189F">
        <w:t>o</w:t>
      </w:r>
      <w:r>
        <w:t>tive engineer</w:t>
      </w:r>
      <w:r w:rsidR="0022189F">
        <w:t xml:space="preserve"> claims that the average pull-off force of two nylon connectors (of different wall thicknesses) are 13 and 13.4 pounds, respectively, based on an exp</w:t>
      </w:r>
      <w:r w:rsidR="0042052A">
        <w:t>eriment</w:t>
      </w:r>
    </w:p>
    <w:p w14:paraId="45226A2A" w14:textId="219A3C49" w:rsidR="0042052A" w:rsidRDefault="0042052A" w:rsidP="0042052A">
      <w:pPr>
        <w:pStyle w:val="ListParagraph"/>
        <w:numPr>
          <w:ilvl w:val="1"/>
          <w:numId w:val="1"/>
        </w:numPr>
      </w:pPr>
      <w:r>
        <w:t>Do these two connectors truly differ in their average pull-off forces?</w:t>
      </w:r>
    </w:p>
    <w:p w14:paraId="35078AF8" w14:textId="7E8BDB25" w:rsidR="0042052A" w:rsidRDefault="0042052A" w:rsidP="00CA184D">
      <w:pPr>
        <w:pStyle w:val="Heading2"/>
      </w:pPr>
      <w:r>
        <w:t>Training methods</w:t>
      </w:r>
    </w:p>
    <w:p w14:paraId="5663115A" w14:textId="0C0C563B" w:rsidR="0042052A" w:rsidRDefault="0042052A" w:rsidP="0042052A">
      <w:pPr>
        <w:pStyle w:val="ListParagraph"/>
        <w:numPr>
          <w:ilvl w:val="0"/>
          <w:numId w:val="1"/>
        </w:numPr>
      </w:pPr>
      <w:r>
        <w:t>Two different groups of teachers of a school are trained by two different methods, Method A and Method B. It is intended to determine whether Method B is more effective than Method A on an average</w:t>
      </w:r>
    </w:p>
    <w:p w14:paraId="5054C4F0" w14:textId="0B4121D7" w:rsidR="0042052A" w:rsidRDefault="0042052A" w:rsidP="0042052A">
      <w:pPr>
        <w:pStyle w:val="ListParagraph"/>
        <w:numPr>
          <w:ilvl w:val="1"/>
          <w:numId w:val="1"/>
        </w:numPr>
      </w:pPr>
      <w:r>
        <w:t>What statistical procedure should be adopted to compare these training methods?</w:t>
      </w:r>
    </w:p>
    <w:p w14:paraId="0FBBCFA1" w14:textId="19427018" w:rsidR="0036542D" w:rsidRDefault="0036542D" w:rsidP="00414116">
      <w:pPr>
        <w:pStyle w:val="Heading2"/>
      </w:pPr>
      <w:r>
        <w:t>Automated filling machine</w:t>
      </w:r>
    </w:p>
    <w:p w14:paraId="57C7A875" w14:textId="4F81CF27" w:rsidR="0042052A" w:rsidRDefault="0036542D" w:rsidP="0036542D">
      <w:pPr>
        <w:pStyle w:val="ListParagraph"/>
        <w:numPr>
          <w:ilvl w:val="0"/>
          <w:numId w:val="1"/>
        </w:numPr>
      </w:pPr>
      <w:r>
        <w:t>The performance of an automated filling machine is acceptable if the variation in filling &lt; 0.01 (fl</w:t>
      </w:r>
      <w:r w:rsidR="00414116">
        <w:t>ui</w:t>
      </w:r>
      <w:r>
        <w:t>d ounces</w:t>
      </w:r>
      <w:r w:rsidR="00414116">
        <w:t>)</w:t>
      </w:r>
      <w:r w:rsidR="00414116">
        <w:rPr>
          <w:vertAlign w:val="superscript"/>
        </w:rPr>
        <w:t xml:space="preserve">2 </w:t>
      </w:r>
      <w:r w:rsidR="00414116">
        <w:t>.</w:t>
      </w:r>
    </w:p>
    <w:p w14:paraId="41F4E515" w14:textId="6DBC5415" w:rsidR="00414116" w:rsidRDefault="00414116" w:rsidP="00414116">
      <w:pPr>
        <w:pStyle w:val="ListParagraph"/>
        <w:numPr>
          <w:ilvl w:val="1"/>
          <w:numId w:val="1"/>
        </w:numPr>
      </w:pPr>
      <w:r>
        <w:t>What statistical test is required to assess the performance of the machine?</w:t>
      </w:r>
    </w:p>
    <w:p w14:paraId="670BB89C" w14:textId="71DD187D" w:rsidR="00AE3F10" w:rsidRDefault="00AE3F10" w:rsidP="00AC631C">
      <w:pPr>
        <w:pStyle w:val="Heading2"/>
      </w:pPr>
      <w:r>
        <w:t>Oxide layer thickness</w:t>
      </w:r>
    </w:p>
    <w:p w14:paraId="2725BC7A" w14:textId="6AD6A14C" w:rsidR="00AE3F10" w:rsidRDefault="004555D9" w:rsidP="00AE3F10">
      <w:pPr>
        <w:pStyle w:val="ListParagraph"/>
        <w:numPr>
          <w:ilvl w:val="0"/>
          <w:numId w:val="1"/>
        </w:numPr>
      </w:pPr>
      <w:r>
        <w:t>Oxide layers on semiconductor wafers are etched in a mixture of gases to achieve proper thickness. It is required to determine whether one mixture of gases is superior to another in achieving lower variability.</w:t>
      </w:r>
    </w:p>
    <w:p w14:paraId="46F6DEF0" w14:textId="672AC1AD" w:rsidR="004555D9" w:rsidRDefault="004555D9" w:rsidP="004555D9">
      <w:pPr>
        <w:pStyle w:val="ListParagraph"/>
        <w:numPr>
          <w:ilvl w:val="1"/>
          <w:numId w:val="1"/>
        </w:numPr>
      </w:pPr>
      <w:r>
        <w:t>How do we statistically compare the performance of these two mixture of gases?</w:t>
      </w:r>
    </w:p>
    <w:p w14:paraId="6E55076D" w14:textId="5360C15D" w:rsidR="00A93410" w:rsidRDefault="00B56452" w:rsidP="003432DA">
      <w:pPr>
        <w:pStyle w:val="Heading2"/>
      </w:pPr>
      <w:r>
        <w:lastRenderedPageBreak/>
        <w:t>Automobile engine controller</w:t>
      </w:r>
    </w:p>
    <w:p w14:paraId="4CDA20D7" w14:textId="134F6D03" w:rsidR="00A93410" w:rsidRDefault="00B56452" w:rsidP="00A93410">
      <w:pPr>
        <w:pStyle w:val="ListParagraph"/>
        <w:numPr>
          <w:ilvl w:val="0"/>
          <w:numId w:val="1"/>
        </w:numPr>
      </w:pPr>
      <w:r>
        <w:t xml:space="preserve">A semiconductor manufacturer produces </w:t>
      </w:r>
      <w:r w:rsidR="004455A0">
        <w:t>controllers for automobile engines and claims that the proportion of defective controllers does not exceed 0.05</w:t>
      </w:r>
    </w:p>
    <w:p w14:paraId="6915BE5D" w14:textId="0B09DCC7" w:rsidR="004455A0" w:rsidRDefault="004455A0" w:rsidP="004455A0">
      <w:pPr>
        <w:pStyle w:val="ListParagraph"/>
        <w:numPr>
          <w:ilvl w:val="1"/>
          <w:numId w:val="1"/>
        </w:numPr>
      </w:pPr>
      <w:r>
        <w:t>How does the end-use test the manufacturer claim?</w:t>
      </w:r>
    </w:p>
    <w:p w14:paraId="1467834E" w14:textId="507D22A0" w:rsidR="004455A0" w:rsidRDefault="004455A0" w:rsidP="004455A0">
      <w:r>
        <w:t xml:space="preserve">In each of the above statements there is a postulate or claim </w:t>
      </w:r>
      <w:r w:rsidR="00E642A1">
        <w:t>and we claim this as</w:t>
      </w:r>
      <w:r>
        <w:t xml:space="preserve"> hyp</w:t>
      </w:r>
      <w:r w:rsidR="00E642A1">
        <w:t>o</w:t>
      </w:r>
      <w:r>
        <w:t>thesis</w:t>
      </w:r>
      <w:r w:rsidR="00576F78">
        <w:t>, in the above example, the manufacturer hypothesis is that, “proportion of defective controllers does not exceed 0.05”</w:t>
      </w:r>
    </w:p>
    <w:p w14:paraId="6BA635D4" w14:textId="41AA68A6" w:rsidR="00571C03" w:rsidRDefault="00571C03" w:rsidP="008C503A">
      <w:pPr>
        <w:pStyle w:val="Heading2"/>
      </w:pPr>
      <w:r>
        <w:t>Soft drink</w:t>
      </w:r>
    </w:p>
    <w:p w14:paraId="417D7E66" w14:textId="17432C9A" w:rsidR="00571C03" w:rsidRDefault="009E64EE" w:rsidP="00571C03">
      <w:pPr>
        <w:pStyle w:val="ListParagraph"/>
        <w:numPr>
          <w:ilvl w:val="0"/>
          <w:numId w:val="1"/>
        </w:numPr>
      </w:pPr>
      <w:r>
        <w:t>It is contended that students from different campuses have same proportion of students preferring a particular soft drink</w:t>
      </w:r>
    </w:p>
    <w:p w14:paraId="0712D4BC" w14:textId="76EDC1CC" w:rsidR="009E64EE" w:rsidRDefault="009E64EE" w:rsidP="009E64EE">
      <w:pPr>
        <w:pStyle w:val="ListParagraph"/>
        <w:numPr>
          <w:ilvl w:val="1"/>
          <w:numId w:val="1"/>
        </w:numPr>
      </w:pPr>
      <w:r>
        <w:t>What is a statistically sound way of comparing proportions?</w:t>
      </w:r>
    </w:p>
    <w:p w14:paraId="1A30A593" w14:textId="4D440713" w:rsidR="009E64EE" w:rsidRDefault="009E64EE" w:rsidP="002A544C"/>
    <w:p w14:paraId="45D03281" w14:textId="7511A810" w:rsidR="002A544C" w:rsidRDefault="005D6CAF" w:rsidP="005D6CAF">
      <w:pPr>
        <w:pStyle w:val="Heading1"/>
      </w:pPr>
      <w:r>
        <w:t>In general</w:t>
      </w:r>
    </w:p>
    <w:p w14:paraId="41696E51" w14:textId="166804F0" w:rsidR="005D6CAF" w:rsidRDefault="005D6CAF" w:rsidP="005D6CAF">
      <w:r>
        <w:t xml:space="preserve">Any statistical test of hypothesis consists of </w:t>
      </w:r>
    </w:p>
    <w:p w14:paraId="2F92257C" w14:textId="13DEFF70" w:rsidR="005D6CAF" w:rsidRDefault="005D6CAF" w:rsidP="005D6CAF">
      <w:pPr>
        <w:pStyle w:val="ListParagraph"/>
        <w:numPr>
          <w:ilvl w:val="0"/>
          <w:numId w:val="1"/>
        </w:numPr>
      </w:pPr>
      <w:r>
        <w:t>Hypothesis or a claim</w:t>
      </w:r>
    </w:p>
    <w:p w14:paraId="6CFA35A4" w14:textId="01EFC5DE" w:rsidR="005D6CAF" w:rsidRDefault="005D6CAF" w:rsidP="005D6CAF">
      <w:pPr>
        <w:pStyle w:val="ListParagraph"/>
        <w:numPr>
          <w:ilvl w:val="0"/>
          <w:numId w:val="1"/>
        </w:numPr>
      </w:pPr>
      <w:r>
        <w:t>Specification of the error that we are willing to tolerate in the decision</w:t>
      </w:r>
      <w:r w:rsidR="006E23EB">
        <w:t xml:space="preserve"> [also known as significance level, it is always present, since we are only testing samples]</w:t>
      </w:r>
    </w:p>
    <w:p w14:paraId="21B9F0D2" w14:textId="40E3A8EC" w:rsidR="005D6CAF" w:rsidRDefault="005D6CAF" w:rsidP="005D6CAF">
      <w:pPr>
        <w:pStyle w:val="ListParagraph"/>
        <w:numPr>
          <w:ilvl w:val="0"/>
          <w:numId w:val="1"/>
        </w:numPr>
      </w:pPr>
      <w:r>
        <w:t>And other important elements of the test itself, a data set being the most important</w:t>
      </w:r>
    </w:p>
    <w:p w14:paraId="78D43574" w14:textId="37E412AC" w:rsidR="00D3658B" w:rsidRDefault="00D3658B" w:rsidP="00D3658B"/>
    <w:p w14:paraId="43AD34D0" w14:textId="0DCD50C1" w:rsidR="00D3658B" w:rsidRDefault="00C46890" w:rsidP="00F555CD">
      <w:pPr>
        <w:pStyle w:val="Heading1"/>
      </w:pPr>
      <w:r>
        <w:t>Hypothesis</w:t>
      </w:r>
    </w:p>
    <w:p w14:paraId="189FB1B1" w14:textId="16592697" w:rsidR="00C46890" w:rsidRDefault="00F555CD" w:rsidP="00D3658B">
      <w:r>
        <w:t>A statistical hypothesis is a statement (postulate or assertion) concerning one or more parameters of the population (of variables or models).</w:t>
      </w:r>
    </w:p>
    <w:p w14:paraId="752A27F3" w14:textId="6D4B7ED9" w:rsidR="004D054A" w:rsidRDefault="004D054A" w:rsidP="00D3658B"/>
    <w:p w14:paraId="044E487E" w14:textId="07F132C3" w:rsidR="004D054A" w:rsidRDefault="004D054A" w:rsidP="00D3658B">
      <w:r>
        <w:t xml:space="preserve">The philosophy in hypothesis testing is </w:t>
      </w:r>
      <w:r w:rsidR="006A1A9E">
        <w:t xml:space="preserve">before I collect the data, I make a certain claim, </w:t>
      </w:r>
      <w:r w:rsidR="008F21B5">
        <w:t>even if the claim is not made, there is a default understanding</w:t>
      </w:r>
      <w:r w:rsidR="0068162C">
        <w:t>.</w:t>
      </w:r>
    </w:p>
    <w:p w14:paraId="4B3507A1" w14:textId="1BF0DE9E" w:rsidR="0068162C" w:rsidRDefault="0068162C" w:rsidP="00D3658B">
      <w:r>
        <w:t>Eg: In most countries</w:t>
      </w:r>
      <w:r w:rsidR="00701EB5">
        <w:t xml:space="preserve">, there is a default law, that every citizen </w:t>
      </w:r>
      <w:r w:rsidR="00FE38AF">
        <w:t>of the</w:t>
      </w:r>
      <w:r w:rsidR="00701EB5">
        <w:t xml:space="preserve"> country is </w:t>
      </w:r>
      <w:r w:rsidR="003D65DC">
        <w:t>innocent before</w:t>
      </w:r>
      <w:r w:rsidR="00FE38AF">
        <w:t xml:space="preserve"> any evidence is provided</w:t>
      </w:r>
      <w:r w:rsidR="002776FD">
        <w:t>. Here the idea behind this, is the innocent should not be punished, the guilty may be scot-free.</w:t>
      </w:r>
    </w:p>
    <w:p w14:paraId="02992500" w14:textId="0CBE926A" w:rsidR="00894714" w:rsidRDefault="00894714" w:rsidP="00D3658B">
      <w:r>
        <w:lastRenderedPageBreak/>
        <w:t>Alternate hypothesis is a complimentary thing</w:t>
      </w:r>
      <w:r w:rsidR="000144B5">
        <w:t>, that typically constitutes, what we want to fall back on, if the null hypothesis is rejected.</w:t>
      </w:r>
    </w:p>
    <w:p w14:paraId="0603B5CB" w14:textId="22740C2F" w:rsidR="000144B5" w:rsidRDefault="000144B5" w:rsidP="00D3658B">
      <w:r>
        <w:t>Eg: If manufacturer claims that the proportion of defective controllers is 0.05</w:t>
      </w:r>
      <w:r w:rsidR="00F6666E">
        <w:t>, as an end-user of these controllers, I would be interesting in knowing</w:t>
      </w:r>
      <w:r w:rsidR="00891055">
        <w:t xml:space="preserve"> whether the proportion of defective controllers is 0.05 and I would like to refute this claim</w:t>
      </w:r>
      <w:r w:rsidR="00AD6F23">
        <w:t xml:space="preserve">, the intention or purpose will determine the alternate </w:t>
      </w:r>
      <w:r w:rsidR="002A5304">
        <w:t>hypothesis</w:t>
      </w:r>
    </w:p>
    <w:p w14:paraId="7F8F8E35" w14:textId="492040E1" w:rsidR="002A5304" w:rsidRDefault="002A5304" w:rsidP="007E17C9">
      <w:pPr>
        <w:pStyle w:val="Heading2"/>
      </w:pPr>
      <w:r>
        <w:t>Two types of hypothesis are involved</w:t>
      </w:r>
    </w:p>
    <w:p w14:paraId="7565C270" w14:textId="27E1E429" w:rsidR="002A5304" w:rsidRDefault="002A5304" w:rsidP="002A5304">
      <w:pPr>
        <w:pStyle w:val="ListParagraph"/>
        <w:numPr>
          <w:ilvl w:val="0"/>
          <w:numId w:val="2"/>
        </w:numPr>
      </w:pPr>
      <w:r>
        <w:t xml:space="preserve">Null </w:t>
      </w:r>
      <w:r w:rsidR="00E548ED">
        <w:t>hypothesis, H</w:t>
      </w:r>
      <w:r w:rsidR="00E548ED">
        <w:rPr>
          <w:vertAlign w:val="subscript"/>
        </w:rPr>
        <w:t>0</w:t>
      </w:r>
      <w:r w:rsidR="00E548ED">
        <w:t>: The “default” or “status-quo” claim that is assumed to be true</w:t>
      </w:r>
      <w:r w:rsidR="00944F89">
        <w:t xml:space="preserve"> if the data does not provide sufficient evidence</w:t>
      </w:r>
    </w:p>
    <w:p w14:paraId="1FFAB1EB" w14:textId="62209878" w:rsidR="00944F89" w:rsidRDefault="00944F89" w:rsidP="002A5304">
      <w:pPr>
        <w:pStyle w:val="ListParagraph"/>
        <w:numPr>
          <w:ilvl w:val="0"/>
          <w:numId w:val="2"/>
        </w:numPr>
      </w:pPr>
      <w:r>
        <w:t>Alternate hypothesis, H</w:t>
      </w:r>
      <w:r>
        <w:rPr>
          <w:vertAlign w:val="subscript"/>
        </w:rPr>
        <w:t>a</w:t>
      </w:r>
      <w:r w:rsidR="00850A24">
        <w:t>: A suitable complimentary hypothesis that one rejects H</w:t>
      </w:r>
      <w:r w:rsidR="00850A24">
        <w:rPr>
          <w:vertAlign w:val="subscript"/>
        </w:rPr>
        <w:t>0</w:t>
      </w:r>
      <w:r w:rsidR="00850A24">
        <w:t xml:space="preserve"> </w:t>
      </w:r>
      <w:r w:rsidR="007E17C9">
        <w:t>in favor of, what we would be interested in if H</w:t>
      </w:r>
      <w:r w:rsidR="007E17C9">
        <w:rPr>
          <w:vertAlign w:val="subscript"/>
        </w:rPr>
        <w:t xml:space="preserve">0 </w:t>
      </w:r>
      <w:r w:rsidR="007E17C9">
        <w:t>is rejected.</w:t>
      </w:r>
    </w:p>
    <w:p w14:paraId="17862650" w14:textId="7068BB5D" w:rsidR="00736336" w:rsidRDefault="00736336" w:rsidP="00736336"/>
    <w:p w14:paraId="7CE8CAFA" w14:textId="7EF9D5F6" w:rsidR="00736336" w:rsidRDefault="00736336" w:rsidP="00E81E6A">
      <w:pPr>
        <w:pStyle w:val="Heading1"/>
      </w:pPr>
      <w:r>
        <w:t>Examples revisited</w:t>
      </w:r>
    </w:p>
    <w:p w14:paraId="5192379A" w14:textId="3031DF1C" w:rsidR="00752B01" w:rsidRPr="00752B01" w:rsidRDefault="00752B01" w:rsidP="00752B01">
      <w:r>
        <w:t xml:space="preserve">Typically what we want to test will be alternate hypothesis, and what is status quo would be null </w:t>
      </w:r>
      <w:r w:rsidR="0038745D">
        <w:t>hypothesis, and in all examples the null hypothesis is of equality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458" w14:paraId="359B3963" w14:textId="77777777" w:rsidTr="00082458">
        <w:tc>
          <w:tcPr>
            <w:tcW w:w="3116" w:type="dxa"/>
          </w:tcPr>
          <w:p w14:paraId="6C7D10B8" w14:textId="77777777" w:rsidR="00082458" w:rsidRDefault="00082458" w:rsidP="00E81E6A"/>
        </w:tc>
        <w:tc>
          <w:tcPr>
            <w:tcW w:w="3117" w:type="dxa"/>
          </w:tcPr>
          <w:p w14:paraId="14F762E6" w14:textId="09396534" w:rsidR="00082458" w:rsidRDefault="00082458" w:rsidP="00E81E6A">
            <w:r>
              <w:t xml:space="preserve">Null hypothesis </w:t>
            </w:r>
            <w:r w:rsidR="004C54CC">
              <w:t>[ H</w:t>
            </w:r>
            <w:r w:rsidR="004C54CC">
              <w:rPr>
                <w:vertAlign w:val="subscript"/>
              </w:rPr>
              <w:t>0</w:t>
            </w:r>
            <w:r w:rsidR="004C54CC">
              <w:t xml:space="preserve"> ]</w:t>
            </w:r>
          </w:p>
        </w:tc>
        <w:tc>
          <w:tcPr>
            <w:tcW w:w="3117" w:type="dxa"/>
          </w:tcPr>
          <w:p w14:paraId="7199D55D" w14:textId="544A603F" w:rsidR="00082458" w:rsidRDefault="00082458" w:rsidP="00E81E6A">
            <w:r>
              <w:t xml:space="preserve">Alternate </w:t>
            </w:r>
            <w:r w:rsidR="004C54CC">
              <w:t>hypothesis [ H</w:t>
            </w:r>
            <w:r w:rsidR="004C54CC">
              <w:rPr>
                <w:vertAlign w:val="subscript"/>
              </w:rPr>
              <w:t>a</w:t>
            </w:r>
            <w:r w:rsidR="004C54CC">
              <w:t xml:space="preserve"> ] </w:t>
            </w:r>
          </w:p>
        </w:tc>
      </w:tr>
      <w:tr w:rsidR="00082458" w14:paraId="7F12DCE3" w14:textId="77777777" w:rsidTr="00082458">
        <w:tc>
          <w:tcPr>
            <w:tcW w:w="3116" w:type="dxa"/>
          </w:tcPr>
          <w:p w14:paraId="21CC1EE1" w14:textId="3FA3DB97" w:rsidR="00082458" w:rsidRDefault="004C54CC" w:rsidP="00E81E6A">
            <w:r>
              <w:t>LED bulb</w:t>
            </w:r>
          </w:p>
        </w:tc>
        <w:tc>
          <w:tcPr>
            <w:tcW w:w="3117" w:type="dxa"/>
          </w:tcPr>
          <w:p w14:paraId="2EC95CFB" w14:textId="23035774" w:rsidR="00082458" w:rsidRDefault="00E877D9" w:rsidP="00E81E6A">
            <m:oMathPara>
              <m:oMath>
                <m:r>
                  <w:rPr>
                    <w:rFonts w:ascii="Cambria Math" w:hAnsi="Cambria Math"/>
                  </w:rPr>
                  <m:t>μ=10</m:t>
                </m:r>
              </m:oMath>
            </m:oMathPara>
          </w:p>
        </w:tc>
        <w:tc>
          <w:tcPr>
            <w:tcW w:w="3117" w:type="dxa"/>
          </w:tcPr>
          <w:p w14:paraId="7E00C858" w14:textId="7C2A5348" w:rsidR="00082458" w:rsidRDefault="00E60747" w:rsidP="00E81E6A">
            <m:oMathPara>
              <m:oMath>
                <m:r>
                  <w:rPr>
                    <w:rFonts w:ascii="Cambria Math" w:hAnsi="Cambria Math"/>
                  </w:rPr>
                  <m:t>μ&gt;10</m:t>
                </m:r>
              </m:oMath>
            </m:oMathPara>
          </w:p>
        </w:tc>
      </w:tr>
      <w:tr w:rsidR="00082458" w14:paraId="0FEE3705" w14:textId="77777777" w:rsidTr="00082458">
        <w:tc>
          <w:tcPr>
            <w:tcW w:w="3116" w:type="dxa"/>
          </w:tcPr>
          <w:p w14:paraId="1EF55452" w14:textId="00EFAB9E" w:rsidR="00082458" w:rsidRDefault="00E60747" w:rsidP="00E81E6A">
            <w:r>
              <w:t>Solid propellent</w:t>
            </w:r>
          </w:p>
        </w:tc>
        <w:tc>
          <w:tcPr>
            <w:tcW w:w="3117" w:type="dxa"/>
          </w:tcPr>
          <w:p w14:paraId="44B0A0F6" w14:textId="46265854" w:rsidR="00082458" w:rsidRDefault="00E60747" w:rsidP="00E81E6A">
            <m:oMathPara>
              <m:oMath>
                <m:r>
                  <w:rPr>
                    <w:rFonts w:ascii="Cambria Math" w:hAnsi="Cambria Math"/>
                  </w:rPr>
                  <m:t>μ=50</m:t>
                </m:r>
              </m:oMath>
            </m:oMathPara>
          </w:p>
        </w:tc>
        <w:tc>
          <w:tcPr>
            <w:tcW w:w="3117" w:type="dxa"/>
          </w:tcPr>
          <w:p w14:paraId="471BC8AC" w14:textId="19E30097" w:rsidR="00082458" w:rsidRDefault="00E60747" w:rsidP="00E81E6A">
            <m:oMathPara>
              <m:oMath>
                <m:r>
                  <w:rPr>
                    <w:rFonts w:ascii="Cambria Math" w:hAnsi="Cambria Math"/>
                  </w:rPr>
                  <m:t>μ≠10</m:t>
                </m:r>
              </m:oMath>
            </m:oMathPara>
          </w:p>
        </w:tc>
      </w:tr>
      <w:tr w:rsidR="00082458" w14:paraId="01B4693A" w14:textId="77777777" w:rsidTr="00082458">
        <w:tc>
          <w:tcPr>
            <w:tcW w:w="3116" w:type="dxa"/>
          </w:tcPr>
          <w:p w14:paraId="40C167B3" w14:textId="2BAEE24E" w:rsidR="00082458" w:rsidRDefault="00E60747" w:rsidP="00E81E6A">
            <w:r>
              <w:t>Nylon connector</w:t>
            </w:r>
          </w:p>
        </w:tc>
        <w:tc>
          <w:tcPr>
            <w:tcW w:w="3117" w:type="dxa"/>
          </w:tcPr>
          <w:p w14:paraId="56B4104C" w14:textId="7D67029F" w:rsidR="00082458" w:rsidRDefault="00310731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117" w:type="dxa"/>
          </w:tcPr>
          <w:p w14:paraId="54E21E62" w14:textId="6DF8C1D9" w:rsidR="00082458" w:rsidRDefault="00310731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≠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082458" w14:paraId="39662C3A" w14:textId="77777777" w:rsidTr="00082458">
        <w:tc>
          <w:tcPr>
            <w:tcW w:w="3116" w:type="dxa"/>
          </w:tcPr>
          <w:p w14:paraId="01357E76" w14:textId="400DE7FD" w:rsidR="00082458" w:rsidRDefault="00E0513D" w:rsidP="00E81E6A">
            <w:r>
              <w:t>Training methods</w:t>
            </w:r>
          </w:p>
        </w:tc>
        <w:tc>
          <w:tcPr>
            <w:tcW w:w="3117" w:type="dxa"/>
          </w:tcPr>
          <w:p w14:paraId="7C4124AC" w14:textId="7DC75CFA" w:rsidR="00082458" w:rsidRDefault="00310731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A28C6F9" w14:textId="7CA7A008" w:rsidR="00082458" w:rsidRDefault="00310731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082458" w14:paraId="4314810C" w14:textId="77777777" w:rsidTr="00082458">
        <w:tc>
          <w:tcPr>
            <w:tcW w:w="3116" w:type="dxa"/>
          </w:tcPr>
          <w:p w14:paraId="1FBB8AE2" w14:textId="4AF7C993" w:rsidR="00082458" w:rsidRDefault="0007240E" w:rsidP="00E81E6A">
            <w:r>
              <w:t>Automated filling machine</w:t>
            </w:r>
          </w:p>
        </w:tc>
        <w:tc>
          <w:tcPr>
            <w:tcW w:w="3117" w:type="dxa"/>
          </w:tcPr>
          <w:p w14:paraId="78CBC375" w14:textId="58EA17CE" w:rsidR="00082458" w:rsidRDefault="00310731" w:rsidP="00E81E6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=0.01</m:t>
                </m:r>
              </m:oMath>
            </m:oMathPara>
          </w:p>
        </w:tc>
        <w:tc>
          <w:tcPr>
            <w:tcW w:w="3117" w:type="dxa"/>
          </w:tcPr>
          <w:p w14:paraId="3C166B05" w14:textId="3D9B03A4" w:rsidR="00082458" w:rsidRDefault="00310731" w:rsidP="00E81E6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&gt;0.01</m:t>
                </m:r>
              </m:oMath>
            </m:oMathPara>
          </w:p>
        </w:tc>
      </w:tr>
      <w:tr w:rsidR="00082458" w14:paraId="2FF4A12F" w14:textId="77777777" w:rsidTr="00082458">
        <w:tc>
          <w:tcPr>
            <w:tcW w:w="3116" w:type="dxa"/>
          </w:tcPr>
          <w:p w14:paraId="04A78839" w14:textId="260E3E40" w:rsidR="00082458" w:rsidRDefault="001457FD" w:rsidP="00E81E6A">
            <w:r>
              <w:t>Oxide layer thickness</w:t>
            </w:r>
          </w:p>
        </w:tc>
        <w:tc>
          <w:tcPr>
            <w:tcW w:w="3117" w:type="dxa"/>
          </w:tcPr>
          <w:p w14:paraId="2A21A489" w14:textId="78A3387B" w:rsidR="00082458" w:rsidRDefault="00310731" w:rsidP="00E81E6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117" w:type="dxa"/>
          </w:tcPr>
          <w:p w14:paraId="67B1ED97" w14:textId="79EA5EA0" w:rsidR="00082458" w:rsidRDefault="00310731" w:rsidP="00E81E6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≠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082458" w14:paraId="56C4EF70" w14:textId="77777777" w:rsidTr="00082458">
        <w:tc>
          <w:tcPr>
            <w:tcW w:w="3116" w:type="dxa"/>
          </w:tcPr>
          <w:p w14:paraId="56D84E0E" w14:textId="418E6201" w:rsidR="00082458" w:rsidRDefault="001457FD" w:rsidP="00E81E6A">
            <w:r>
              <w:t>Automobile engine controller</w:t>
            </w:r>
          </w:p>
        </w:tc>
        <w:tc>
          <w:tcPr>
            <w:tcW w:w="3117" w:type="dxa"/>
          </w:tcPr>
          <w:p w14:paraId="433761F3" w14:textId="32B023BD" w:rsidR="00082458" w:rsidRDefault="00646565" w:rsidP="00E81E6A">
            <m:oMathPara>
              <m:oMath>
                <m:r>
                  <w:rPr>
                    <w:rFonts w:ascii="Cambria Math" w:hAnsi="Cambria Math"/>
                  </w:rPr>
                  <m:t>p=0.05</m:t>
                </m:r>
              </m:oMath>
            </m:oMathPara>
          </w:p>
        </w:tc>
        <w:tc>
          <w:tcPr>
            <w:tcW w:w="3117" w:type="dxa"/>
          </w:tcPr>
          <w:p w14:paraId="3EB59293" w14:textId="6754DB5F" w:rsidR="00082458" w:rsidRDefault="00646565" w:rsidP="00E81E6A">
            <m:oMathPara>
              <m:oMath>
                <m:r>
                  <w:rPr>
                    <w:rFonts w:ascii="Cambria Math" w:hAnsi="Cambria Math"/>
                  </w:rPr>
                  <m:t>p&gt;0.05</m:t>
                </m:r>
              </m:oMath>
            </m:oMathPara>
          </w:p>
        </w:tc>
      </w:tr>
      <w:tr w:rsidR="00082458" w14:paraId="7BAD6AFA" w14:textId="77777777" w:rsidTr="00082458">
        <w:tc>
          <w:tcPr>
            <w:tcW w:w="3116" w:type="dxa"/>
          </w:tcPr>
          <w:p w14:paraId="5C2273F4" w14:textId="48DC55DF" w:rsidR="00082458" w:rsidRDefault="001457FD" w:rsidP="00E81E6A">
            <w:r>
              <w:t>Soft drink</w:t>
            </w:r>
          </w:p>
        </w:tc>
        <w:tc>
          <w:tcPr>
            <w:tcW w:w="3117" w:type="dxa"/>
          </w:tcPr>
          <w:p w14:paraId="30C7306F" w14:textId="34B9BBA9" w:rsidR="00082458" w:rsidRDefault="00310731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499CF2A" w14:textId="20057F81" w:rsidR="00082458" w:rsidRDefault="00310731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≠0</m:t>
                </m:r>
              </m:oMath>
            </m:oMathPara>
          </w:p>
        </w:tc>
      </w:tr>
    </w:tbl>
    <w:p w14:paraId="011973B4" w14:textId="77777777" w:rsidR="00E81E6A" w:rsidRPr="00E81E6A" w:rsidRDefault="00E81E6A" w:rsidP="00E81E6A"/>
    <w:p w14:paraId="0F929FDB" w14:textId="508DBA33" w:rsidR="0066435B" w:rsidRDefault="00A62DBD" w:rsidP="00A62DBD">
      <w:pPr>
        <w:pStyle w:val="Heading1"/>
      </w:pPr>
      <w:r>
        <w:lastRenderedPageBreak/>
        <w:t>Hypothesis in linear regression</w:t>
      </w:r>
    </w:p>
    <w:p w14:paraId="682D099F" w14:textId="3F66F89F" w:rsidR="00AA107A" w:rsidRDefault="00AA107A" w:rsidP="00AA107A">
      <w:pPr>
        <w:pStyle w:val="Heading2"/>
      </w:pPr>
      <w:r>
        <w:t>Physical attribute</w:t>
      </w:r>
    </w:p>
    <w:p w14:paraId="6C5CC11A" w14:textId="7601E930" w:rsidR="00AA107A" w:rsidRDefault="00AA107A" w:rsidP="008B1A30">
      <w:pPr>
        <w:pStyle w:val="ListParagraph"/>
        <w:numPr>
          <w:ilvl w:val="0"/>
          <w:numId w:val="3"/>
        </w:numPr>
      </w:pPr>
      <w:r>
        <w:t>In a pa</w:t>
      </w:r>
      <w:r w:rsidR="008B1A30">
        <w:t>rticular part of the world it was a common belief that the finger length of a human has a relation with the cranial circumference.</w:t>
      </w:r>
    </w:p>
    <w:p w14:paraId="425BC542" w14:textId="045BEDC2" w:rsidR="008B1A30" w:rsidRDefault="008B1A30" w:rsidP="008B1A30">
      <w:pPr>
        <w:pStyle w:val="ListParagraph"/>
        <w:numPr>
          <w:ilvl w:val="1"/>
          <w:numId w:val="3"/>
        </w:numPr>
      </w:pPr>
      <w:r>
        <w:t>Given data from randomly sampled individuals, how do we test for presence of a linear relation</w:t>
      </w:r>
      <w:r w:rsidR="000A3B52">
        <w:t>?</w:t>
      </w:r>
    </w:p>
    <w:p w14:paraId="6403FE8A" w14:textId="1C0FFFFE" w:rsidR="008B1A30" w:rsidRDefault="008B1A30" w:rsidP="008B1A30">
      <w:r>
        <w:t xml:space="preserve">For linear regression, the null hypothesis would be that the </w:t>
      </w:r>
      <w:r w:rsidR="00B85E40">
        <w:t>slope = 0</w:t>
      </w:r>
      <w:r w:rsidR="00452F2B">
        <w:t>.</w:t>
      </w:r>
    </w:p>
    <w:p w14:paraId="2CDC64E1" w14:textId="5D611005" w:rsidR="00926224" w:rsidRDefault="00926224" w:rsidP="000A3B52">
      <w:pPr>
        <w:pStyle w:val="Heading2"/>
      </w:pPr>
      <w:r>
        <w:t>Highway mileage – Engine capacity</w:t>
      </w:r>
    </w:p>
    <w:p w14:paraId="3DD292A9" w14:textId="18DDC7FC" w:rsidR="00926224" w:rsidRDefault="00953B8A" w:rsidP="00926224">
      <w:pPr>
        <w:pStyle w:val="ListParagraph"/>
        <w:numPr>
          <w:ilvl w:val="0"/>
          <w:numId w:val="3"/>
        </w:numPr>
      </w:pPr>
      <w:r>
        <w:t>In an automobile study, it is premised that the highway mileage is a linear function of the engine capacity</w:t>
      </w:r>
    </w:p>
    <w:p w14:paraId="0F4DD4D5" w14:textId="7CB58ADF" w:rsidR="00953B8A" w:rsidRDefault="000A3B52" w:rsidP="00953B8A">
      <w:pPr>
        <w:pStyle w:val="ListParagraph"/>
        <w:numPr>
          <w:ilvl w:val="1"/>
          <w:numId w:val="3"/>
        </w:numPr>
      </w:pPr>
      <w:r>
        <w:t>What hypothesis test is to be set up to determine if the correlation</w:t>
      </w:r>
      <w:r w:rsidR="00002F53">
        <w:t xml:space="preserve"> [linear dependence]</w:t>
      </w:r>
      <w:r>
        <w:t xml:space="preserve"> is non-zero?</w:t>
      </w:r>
    </w:p>
    <w:p w14:paraId="1DEBD90C" w14:textId="7ED8DCB0" w:rsidR="008B1A30" w:rsidRDefault="008B1A30" w:rsidP="00AA107A"/>
    <w:p w14:paraId="60973835" w14:textId="549C8170" w:rsidR="00AD3F95" w:rsidRDefault="00AD3F95" w:rsidP="00AD3F95">
      <w:pPr>
        <w:pStyle w:val="Heading1"/>
      </w:pPr>
      <w:r>
        <w:t>General procedure</w:t>
      </w:r>
    </w:p>
    <w:p w14:paraId="131E9915" w14:textId="12F8BD7A" w:rsidR="00AD3F95" w:rsidRPr="008F291C" w:rsidRDefault="00AD3F95" w:rsidP="00AD3F95">
      <w:pPr>
        <w:pStyle w:val="ListParagraph"/>
        <w:numPr>
          <w:ilvl w:val="0"/>
          <w:numId w:val="4"/>
        </w:numPr>
      </w:pPr>
      <w:r w:rsidRPr="00CF7733">
        <w:rPr>
          <w:b/>
          <w:bCs/>
        </w:rPr>
        <w:t>Identify the parameter of interest</w:t>
      </w:r>
      <w:r w:rsidR="008F291C" w:rsidRPr="00CF7733">
        <w:rPr>
          <w:b/>
          <w:bCs/>
        </w:rPr>
        <w:t xml:space="preserve"> </w:t>
      </w:r>
      <m:oMath>
        <m:r>
          <w:rPr>
            <w:rFonts w:ascii="Cambria Math" w:hAnsi="Cambria Math"/>
          </w:rPr>
          <m:t>θ</m:t>
        </m:r>
      </m:oMath>
      <w:r w:rsidR="008F291C">
        <w:rPr>
          <w:rFonts w:eastAsiaTheme="minorEastAsia"/>
        </w:rPr>
        <w:t>: Average, variability, correlation etc.</w:t>
      </w:r>
    </w:p>
    <w:p w14:paraId="6B89A684" w14:textId="5BE06B10" w:rsidR="008F291C" w:rsidRPr="0008473E" w:rsidRDefault="008F291C" w:rsidP="00AD3F95">
      <w:pPr>
        <w:pStyle w:val="ListParagraph"/>
        <w:numPr>
          <w:ilvl w:val="0"/>
          <w:numId w:val="4"/>
        </w:numPr>
      </w:pPr>
      <w:r w:rsidRPr="00CF7733">
        <w:rPr>
          <w:rFonts w:eastAsiaTheme="minorEastAsia"/>
          <w:b/>
          <w:bCs/>
        </w:rPr>
        <w:t>State the null hypothesis</w:t>
      </w:r>
      <w:r w:rsidR="001164EE" w:rsidRPr="00CF7733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164EE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164EE">
        <w:rPr>
          <w:rFonts w:eastAsiaTheme="minorEastAsia"/>
        </w:rPr>
        <w:t xml:space="preserve"> is generally of equality type</w:t>
      </w:r>
    </w:p>
    <w:p w14:paraId="4B781BA7" w14:textId="10D56B7F" w:rsidR="0008473E" w:rsidRPr="0008473E" w:rsidRDefault="0008473E" w:rsidP="00AD3F95">
      <w:pPr>
        <w:pStyle w:val="ListParagraph"/>
        <w:numPr>
          <w:ilvl w:val="0"/>
          <w:numId w:val="4"/>
        </w:numPr>
      </w:pPr>
      <w:r w:rsidRPr="00CF7733">
        <w:rPr>
          <w:rFonts w:eastAsiaTheme="minorEastAsia"/>
          <w:b/>
          <w:bCs/>
        </w:rPr>
        <w:t xml:space="preserve">Alternate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: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appropriately (one or two-sided)</w:t>
      </w:r>
    </w:p>
    <w:p w14:paraId="6689A5DA" w14:textId="10F3866F" w:rsidR="0008473E" w:rsidRPr="00A33669" w:rsidRDefault="0008473E" w:rsidP="00AD3F95">
      <w:pPr>
        <w:pStyle w:val="ListParagraph"/>
        <w:numPr>
          <w:ilvl w:val="0"/>
          <w:numId w:val="4"/>
        </w:numPr>
      </w:pPr>
      <w:r w:rsidRPr="00CF7733">
        <w:rPr>
          <w:rFonts w:eastAsiaTheme="minorEastAsia"/>
          <w:b/>
          <w:bCs/>
        </w:rPr>
        <w:t>Test statistic</w:t>
      </w:r>
      <w:r>
        <w:rPr>
          <w:rFonts w:eastAsiaTheme="minorEastAsia"/>
        </w:rPr>
        <w:t xml:space="preserve">: </w:t>
      </w:r>
      <w:r w:rsidR="00A33669">
        <w:rPr>
          <w:rFonts w:eastAsiaTheme="minorEastAsia"/>
        </w:rPr>
        <w:t>Construct a mathematical function of observations and parameters under examination</w:t>
      </w:r>
    </w:p>
    <w:p w14:paraId="69790226" w14:textId="28957430" w:rsidR="00A33669" w:rsidRPr="009D78A6" w:rsidRDefault="00A33669" w:rsidP="00AD3F95">
      <w:pPr>
        <w:pStyle w:val="ListParagraph"/>
        <w:numPr>
          <w:ilvl w:val="0"/>
          <w:numId w:val="4"/>
        </w:numPr>
      </w:pPr>
      <w:r w:rsidRPr="00CF7733">
        <w:rPr>
          <w:rFonts w:eastAsiaTheme="minorEastAsia"/>
          <w:b/>
          <w:bCs/>
        </w:rPr>
        <w:t>Set the rejection criterion</w:t>
      </w:r>
      <w:r>
        <w:rPr>
          <w:rFonts w:eastAsiaTheme="minorEastAsia"/>
        </w:rPr>
        <w:t xml:space="preserve">: Choose an appropriate criterion, </w:t>
      </w:r>
      <w:r w:rsidR="009D78A6">
        <w:rPr>
          <w:rFonts w:eastAsiaTheme="minorEastAsia"/>
        </w:rPr>
        <w:t>essentially a critical value for test statistic. Usually specified as the level of acceptable error</w:t>
      </w:r>
    </w:p>
    <w:p w14:paraId="08971BBA" w14:textId="556B6598" w:rsidR="009D78A6" w:rsidRPr="000B5490" w:rsidRDefault="009D78A6" w:rsidP="00AD3F95">
      <w:pPr>
        <w:pStyle w:val="ListParagraph"/>
        <w:numPr>
          <w:ilvl w:val="0"/>
          <w:numId w:val="4"/>
        </w:numPr>
      </w:pPr>
      <w:r w:rsidRPr="00CF7733">
        <w:rPr>
          <w:rFonts w:eastAsiaTheme="minorEastAsia"/>
          <w:b/>
          <w:bCs/>
        </w:rPr>
        <w:t>Decision</w:t>
      </w:r>
      <w:r>
        <w:rPr>
          <w:rFonts w:eastAsiaTheme="minorEastAsia"/>
        </w:rPr>
        <w:t xml:space="preserve">: Compute the test statistic and apply the rejection criterion. </w:t>
      </w:r>
      <w:r w:rsidR="0072229D">
        <w:rPr>
          <w:rFonts w:eastAsiaTheme="minorEastAsia"/>
        </w:rPr>
        <w:t xml:space="preserve">If the test statistic falls into the “rejection region”, reject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2229D">
        <w:rPr>
          <w:rFonts w:eastAsiaTheme="minorEastAsia"/>
        </w:rPr>
        <w:t xml:space="preserve"> in favor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14255369" w14:textId="24FA5875" w:rsidR="000B5490" w:rsidRDefault="000B5490" w:rsidP="000B5490"/>
    <w:p w14:paraId="332043B7" w14:textId="379EDE77" w:rsidR="000B5490" w:rsidRDefault="000B5490" w:rsidP="000B5490">
      <w:pPr>
        <w:pStyle w:val="Heading1"/>
      </w:pPr>
      <w:r>
        <w:t>A few facts</w:t>
      </w:r>
    </w:p>
    <w:p w14:paraId="64C94C00" w14:textId="5DAC6695" w:rsidR="000B5490" w:rsidRDefault="00D87461" w:rsidP="00D87461">
      <w:pPr>
        <w:pStyle w:val="ListParagraph"/>
        <w:numPr>
          <w:ilvl w:val="0"/>
          <w:numId w:val="5"/>
        </w:numPr>
      </w:pPr>
      <w:r>
        <w:t>Every dataset contains some amount of randomness (uncertainties)</w:t>
      </w:r>
    </w:p>
    <w:p w14:paraId="39E8597E" w14:textId="795C25E6" w:rsidR="00D87461" w:rsidRDefault="00583A01" w:rsidP="00D87461">
      <w:pPr>
        <w:pStyle w:val="ListParagraph"/>
        <w:numPr>
          <w:ilvl w:val="0"/>
          <w:numId w:val="5"/>
        </w:numPr>
      </w:pPr>
      <w:r>
        <w:t>No statistical hypothesis test is accurate , i.e., free of error</w:t>
      </w:r>
    </w:p>
    <w:p w14:paraId="5F26E7A2" w14:textId="2818EA0C" w:rsidR="00583A01" w:rsidRDefault="00583A01" w:rsidP="00D87461">
      <w:pPr>
        <w:pStyle w:val="ListParagraph"/>
        <w:numPr>
          <w:ilvl w:val="0"/>
          <w:numId w:val="5"/>
        </w:numPr>
      </w:pPr>
      <w:r>
        <w:t>The goodness of a hypothesis test depends on a few factors:</w:t>
      </w:r>
    </w:p>
    <w:p w14:paraId="5ED78894" w14:textId="30314E16" w:rsidR="00583A01" w:rsidRDefault="00310731" w:rsidP="00583A01">
      <w:pPr>
        <w:pStyle w:val="ListParagraph"/>
        <w:numPr>
          <w:ilvl w:val="1"/>
          <w:numId w:val="5"/>
        </w:numPr>
      </w:pPr>
      <w:r>
        <w:lastRenderedPageBreak/>
        <w:t>Extent or “level” of randomness (variability) in data</w:t>
      </w:r>
    </w:p>
    <w:p w14:paraId="6E8D625A" w14:textId="40CC5AA4" w:rsidR="00310731" w:rsidRDefault="00310731" w:rsidP="00583A01">
      <w:pPr>
        <w:pStyle w:val="ListParagraph"/>
        <w:numPr>
          <w:ilvl w:val="1"/>
          <w:numId w:val="5"/>
        </w:numPr>
      </w:pPr>
      <w:r>
        <w:t>Sample size</w:t>
      </w:r>
    </w:p>
    <w:p w14:paraId="7ABE2BB4" w14:textId="60EB4D5B" w:rsidR="00310731" w:rsidRDefault="00310731" w:rsidP="00583A01">
      <w:pPr>
        <w:pStyle w:val="ListParagraph"/>
        <w:numPr>
          <w:ilvl w:val="1"/>
          <w:numId w:val="5"/>
        </w:numPr>
      </w:pPr>
      <w:r>
        <w:t>Statistic (“lens”)</w:t>
      </w:r>
    </w:p>
    <w:p w14:paraId="3E038629" w14:textId="05234BB4" w:rsidR="00310731" w:rsidRPr="00AA107A" w:rsidRDefault="00310731" w:rsidP="00583A01">
      <w:pPr>
        <w:pStyle w:val="ListParagraph"/>
        <w:numPr>
          <w:ilvl w:val="1"/>
          <w:numId w:val="5"/>
        </w:numPr>
      </w:pPr>
      <w:r>
        <w:t>Tolerance error in the decision (critical value)</w:t>
      </w:r>
    </w:p>
    <w:sectPr w:rsidR="00310731" w:rsidRPr="00AA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F8C"/>
    <w:multiLevelType w:val="hybridMultilevel"/>
    <w:tmpl w:val="8B047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D72F1"/>
    <w:multiLevelType w:val="hybridMultilevel"/>
    <w:tmpl w:val="2968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6D1D"/>
    <w:multiLevelType w:val="hybridMultilevel"/>
    <w:tmpl w:val="BDFA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D62AB"/>
    <w:multiLevelType w:val="hybridMultilevel"/>
    <w:tmpl w:val="C6DE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11E0E"/>
    <w:multiLevelType w:val="hybridMultilevel"/>
    <w:tmpl w:val="A4A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CB"/>
    <w:rsid w:val="00002F53"/>
    <w:rsid w:val="000144B5"/>
    <w:rsid w:val="0007240E"/>
    <w:rsid w:val="00082458"/>
    <w:rsid w:val="0008473E"/>
    <w:rsid w:val="000A3B52"/>
    <w:rsid w:val="000B5490"/>
    <w:rsid w:val="001164EE"/>
    <w:rsid w:val="001457FD"/>
    <w:rsid w:val="0022189F"/>
    <w:rsid w:val="002776FD"/>
    <w:rsid w:val="002A5304"/>
    <w:rsid w:val="002A544C"/>
    <w:rsid w:val="00310731"/>
    <w:rsid w:val="003432DA"/>
    <w:rsid w:val="0036542D"/>
    <w:rsid w:val="003719AE"/>
    <w:rsid w:val="0038745D"/>
    <w:rsid w:val="003D65DC"/>
    <w:rsid w:val="003D6E78"/>
    <w:rsid w:val="00414116"/>
    <w:rsid w:val="0042052A"/>
    <w:rsid w:val="004455A0"/>
    <w:rsid w:val="00452F2B"/>
    <w:rsid w:val="004555D9"/>
    <w:rsid w:val="004B3596"/>
    <w:rsid w:val="004C54CC"/>
    <w:rsid w:val="004D054A"/>
    <w:rsid w:val="005130FE"/>
    <w:rsid w:val="00571C03"/>
    <w:rsid w:val="00576F78"/>
    <w:rsid w:val="00583A01"/>
    <w:rsid w:val="005D6CAF"/>
    <w:rsid w:val="00634ECC"/>
    <w:rsid w:val="00646565"/>
    <w:rsid w:val="0066435B"/>
    <w:rsid w:val="0068162C"/>
    <w:rsid w:val="006A1A9E"/>
    <w:rsid w:val="006E23EB"/>
    <w:rsid w:val="00701EB5"/>
    <w:rsid w:val="0072229D"/>
    <w:rsid w:val="00736336"/>
    <w:rsid w:val="00752B01"/>
    <w:rsid w:val="007E17C9"/>
    <w:rsid w:val="008461CB"/>
    <w:rsid w:val="00850A24"/>
    <w:rsid w:val="00891055"/>
    <w:rsid w:val="00891FDC"/>
    <w:rsid w:val="00894714"/>
    <w:rsid w:val="008B1A30"/>
    <w:rsid w:val="008C503A"/>
    <w:rsid w:val="008E62A1"/>
    <w:rsid w:val="008F21B5"/>
    <w:rsid w:val="008F291C"/>
    <w:rsid w:val="00926224"/>
    <w:rsid w:val="00933EBB"/>
    <w:rsid w:val="00944F89"/>
    <w:rsid w:val="00953B8A"/>
    <w:rsid w:val="009D78A6"/>
    <w:rsid w:val="009E64EE"/>
    <w:rsid w:val="00A33669"/>
    <w:rsid w:val="00A62DBD"/>
    <w:rsid w:val="00A93410"/>
    <w:rsid w:val="00AA107A"/>
    <w:rsid w:val="00AC631C"/>
    <w:rsid w:val="00AD3F95"/>
    <w:rsid w:val="00AD6F23"/>
    <w:rsid w:val="00AE3F10"/>
    <w:rsid w:val="00AF0D6F"/>
    <w:rsid w:val="00B01C3F"/>
    <w:rsid w:val="00B56452"/>
    <w:rsid w:val="00B8091F"/>
    <w:rsid w:val="00B85E40"/>
    <w:rsid w:val="00C46890"/>
    <w:rsid w:val="00CA184D"/>
    <w:rsid w:val="00CF7733"/>
    <w:rsid w:val="00D3658B"/>
    <w:rsid w:val="00D87461"/>
    <w:rsid w:val="00DC1FFA"/>
    <w:rsid w:val="00E0513D"/>
    <w:rsid w:val="00E548ED"/>
    <w:rsid w:val="00E60747"/>
    <w:rsid w:val="00E642A1"/>
    <w:rsid w:val="00E81E6A"/>
    <w:rsid w:val="00E877D9"/>
    <w:rsid w:val="00F30464"/>
    <w:rsid w:val="00F555CD"/>
    <w:rsid w:val="00F6666E"/>
    <w:rsid w:val="00F7536C"/>
    <w:rsid w:val="00F80F3B"/>
    <w:rsid w:val="00F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1EF7"/>
  <w15:chartTrackingRefBased/>
  <w15:docId w15:val="{E5BBA256-B2FE-4AD4-B797-542504E5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464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4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464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5B"/>
    <w:pPr>
      <w:ind w:left="720"/>
      <w:contextualSpacing/>
    </w:pPr>
  </w:style>
  <w:style w:type="table" w:styleId="TableGrid">
    <w:name w:val="Table Grid"/>
    <w:basedOn w:val="TableNormal"/>
    <w:uiPriority w:val="39"/>
    <w:rsid w:val="0008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87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Janamatti</dc:creator>
  <cp:keywords/>
  <dc:description/>
  <cp:lastModifiedBy>Arjun Janamatti</cp:lastModifiedBy>
  <cp:revision>87</cp:revision>
  <dcterms:created xsi:type="dcterms:W3CDTF">2022-12-11T12:48:00Z</dcterms:created>
  <dcterms:modified xsi:type="dcterms:W3CDTF">2022-12-11T14:50:00Z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2022-12-11T12:48:15Z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22a981ba-5b96-459d-9a84-91aa9ab4ebe7</vt:lpwstr>
  </property>
  <property fmtid="{D5CDD505-2E9C-101B-9397-08002B2CF9AE}" pid="8" name="MSIP_Label_23f93e5f-d3c2-49a7-ba94-15405423c204_ContentBits">
    <vt:lpwstr>2</vt:lpwstr>
  </property>
</Properties>
</file>