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APPENDIX A</w:t>
      </w:r>
    </w:p>
    <w:p>
      <w:pPr>
        <w:jc w:val="center"/>
      </w:pPr>
      <w:r>
        <w:rPr>
          <w:b w:val="0"/>
          <w:sz w:val="22"/>
        </w:rPr>
        <w:t>(Refers to Para 8.1 of General Instructions)</w:t>
      </w:r>
    </w:p>
    <w:p>
      <w:pPr>
        <w:jc w:val="center"/>
      </w:pPr>
      <w:r>
        <w:rPr>
          <w:b/>
          <w:sz w:val="26"/>
        </w:rPr>
        <w:t>INDIVIDUAL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rPr>
                <w:b/>
              </w:rPr>
              <w:t>Service No</w:t>
            </w:r>
          </w:p>
        </w:tc>
        <w:tc>
          <w:tcPr>
            <w:tcW w:type="dxa" w:w="4153"/>
          </w:tcPr>
          <w:p>
            <w:r>
              <w:t>[Service No]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Rank</w:t>
            </w:r>
          </w:p>
        </w:tc>
        <w:tc>
          <w:tcPr>
            <w:tcW w:type="dxa" w:w="4153"/>
          </w:tcPr>
          <w:p>
            <w:r>
              <w:t>[Rank]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153"/>
          </w:tcPr>
          <w:p>
            <w:r>
              <w:t>Arjun Jayadev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Mobile No</w:t>
            </w:r>
          </w:p>
        </w:tc>
        <w:tc>
          <w:tcPr>
            <w:tcW w:type="dxa" w:w="4153"/>
          </w:tcPr>
          <w:p>
            <w:r>
              <w:t>[Mobile No]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Calling No</w:t>
            </w:r>
          </w:p>
        </w:tc>
        <w:tc>
          <w:tcPr>
            <w:tcW w:type="dxa" w:w="4153"/>
          </w:tcPr>
          <w:p>
            <w:r>
              <w:t>[Calling No]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WhatsApp No</w:t>
            </w:r>
          </w:p>
        </w:tc>
        <w:tc>
          <w:tcPr>
            <w:tcW w:type="dxa" w:w="4153"/>
          </w:tcPr>
          <w:p>
            <w:r>
              <w:t>[WhatsApp No]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Email ID</w:t>
            </w:r>
          </w:p>
        </w:tc>
        <w:tc>
          <w:tcPr>
            <w:tcW w:type="dxa" w:w="4153"/>
          </w:tcPr>
          <w:p>
            <w:r>
              <w:t>arjunjayadev2000@gmail.com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Experience in Data Analytics (Yrs) including previous participation</w:t>
            </w:r>
          </w:p>
        </w:tc>
        <w:tc>
          <w:tcPr>
            <w:tcW w:type="dxa" w:w="4153"/>
          </w:tcPr>
          <w:p>
            <w:r>
              <w:t>[__ years]; M.Tech thesis, IIT Kharagpur (2021): machine-learning decision support for predictive maintenance; previous Datathon participation: [Nil / year]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153"/>
          </w:tcPr>
          <w:p>
            <w:r>
              <w:t>[Unit]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Formation</w:t>
            </w:r>
          </w:p>
        </w:tc>
        <w:tc>
          <w:tcPr>
            <w:tcW w:type="dxa" w:w="4153"/>
          </w:tcPr>
          <w:p>
            <w:r>
              <w:t>[Formation]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Address with Pincode</w:t>
            </w:r>
          </w:p>
        </w:tc>
        <w:tc>
          <w:tcPr>
            <w:tcW w:type="dxa" w:w="4153"/>
          </w:tcPr>
          <w:p>
            <w:r>
              <w:t>[Address, PIN]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Any other Platform / Software being Used</w:t>
            </w:r>
          </w:p>
        </w:tc>
        <w:tc>
          <w:tcPr>
            <w:tcW w:type="dxa" w:w="4153"/>
          </w:tcPr>
          <w:p>
            <w:r>
              <w:t>Python 3.11 (pandas, NumPy, SciPy, statsmodels, ruptures, Matplotlib); Microsoft Power BI Desktop; Microsoft Word and PowerPoint</w:t>
            </w:r>
          </w:p>
        </w:tc>
      </w:tr>
      <w:tr>
        <w:tc>
          <w:tcPr>
            <w:tcW w:type="dxa" w:w="4153"/>
          </w:tcPr>
          <w:p>
            <w:r>
              <w:rPr>
                <w:b/>
              </w:rPr>
              <w:t>Dataset chosen</w:t>
            </w:r>
          </w:p>
        </w:tc>
        <w:tc>
          <w:tcPr>
            <w:tcW w:type="dxa" w:w="4153"/>
          </w:tcPr>
          <w:p>
            <w:r>
              <w:t>Theme 6.1 - Contested and Congested: Growth of Satellites in Outer Space. CDM datasets: satellite census (Jan 2014), Dst and sunspot space-weather records, MODIS fire detections. Open sources: CelesTrak satellite catalogue (to Sep 2026), UCS Satellite Database (2020), UNOOSA launch registrations.</w:t>
            </w:r>
          </w:p>
        </w:tc>
      </w:tr>
    </w:tbl>
    <w:p>
      <w:r>
        <w:rPr>
          <w:i/>
        </w:rPr>
        <w:t>(To be submitted on datathon.ids@gov.in)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Jayadev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