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221" w:rsidRPr="007B6D90" w:rsidRDefault="00B63221" w:rsidP="00B63221">
      <w:pPr>
        <w:spacing w:after="0" w:line="288" w:lineRule="auto"/>
        <w:ind w:left="180" w:right="29"/>
        <w:jc w:val="center"/>
        <w:rPr>
          <w:rFonts w:ascii="Tahoma" w:eastAsia="Times New Roman" w:hAnsi="Tahoma" w:cs="Tahoma"/>
          <w:b/>
          <w:color w:val="000000" w:themeColor="text1"/>
          <w:sz w:val="18"/>
          <w:szCs w:val="18"/>
          <w:u w:val="single"/>
        </w:rPr>
      </w:pPr>
      <w:r w:rsidRPr="007B6D90">
        <w:rPr>
          <w:rFonts w:ascii="Tahoma" w:eastAsia="Times New Roman" w:hAnsi="Tahoma" w:cs="Tahoma"/>
          <w:b/>
          <w:color w:val="000000" w:themeColor="text1"/>
          <w:sz w:val="18"/>
          <w:szCs w:val="18"/>
          <w:u w:val="single"/>
        </w:rPr>
        <w:t>Job Description</w:t>
      </w:r>
    </w:p>
    <w:p w:rsidR="00B63221" w:rsidRPr="007B6D90" w:rsidRDefault="00B63221" w:rsidP="004E65A7">
      <w:pPr>
        <w:spacing w:after="0" w:line="240" w:lineRule="auto"/>
        <w:ind w:left="180" w:right="29"/>
        <w:rPr>
          <w:rFonts w:ascii="Tahoma" w:eastAsia="Times New Roman" w:hAnsi="Tahoma" w:cs="Tahoma"/>
          <w:b/>
          <w:color w:val="000000" w:themeColor="text1"/>
          <w:sz w:val="18"/>
          <w:szCs w:val="18"/>
        </w:rPr>
      </w:pPr>
    </w:p>
    <w:tbl>
      <w:tblPr>
        <w:tblW w:w="111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5"/>
        <w:gridCol w:w="165"/>
        <w:gridCol w:w="2805"/>
        <w:gridCol w:w="2223"/>
        <w:gridCol w:w="3575"/>
        <w:gridCol w:w="8"/>
      </w:tblGrid>
      <w:tr w:rsidR="00170904" w:rsidRPr="007B6D90" w:rsidTr="00C54755">
        <w:trPr>
          <w:trHeight w:val="156"/>
          <w:jc w:val="center"/>
        </w:trPr>
        <w:tc>
          <w:tcPr>
            <w:tcW w:w="2500" w:type="dxa"/>
            <w:gridSpan w:val="2"/>
            <w:vAlign w:val="center"/>
          </w:tcPr>
          <w:p w:rsidR="00B63221" w:rsidRPr="007B6D90" w:rsidRDefault="00B63221" w:rsidP="004A68ED">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Designation:</w:t>
            </w:r>
          </w:p>
        </w:tc>
        <w:tc>
          <w:tcPr>
            <w:tcW w:w="2805" w:type="dxa"/>
            <w:vAlign w:val="center"/>
          </w:tcPr>
          <w:p w:rsidR="00B63221" w:rsidRPr="007B6D90" w:rsidRDefault="00D14957" w:rsidP="004A68ED">
            <w:pPr>
              <w:spacing w:after="0" w:line="288" w:lineRule="auto"/>
              <w:ind w:right="29"/>
              <w:rPr>
                <w:rFonts w:ascii="Tahoma" w:eastAsia="Times New Roman" w:hAnsi="Tahoma" w:cs="Tahoma"/>
                <w:color w:val="000000" w:themeColor="text1"/>
                <w:sz w:val="18"/>
                <w:szCs w:val="18"/>
                <w:lang w:val="en-IN"/>
              </w:rPr>
            </w:pPr>
            <w:r w:rsidRPr="007B6D90">
              <w:rPr>
                <w:rFonts w:ascii="Tahoma" w:eastAsia="Times New Roman" w:hAnsi="Tahoma" w:cs="Tahoma"/>
                <w:sz w:val="18"/>
                <w:szCs w:val="18"/>
                <w:lang w:val="en-IN"/>
              </w:rPr>
              <w:t>Deputy Manager – Legal</w:t>
            </w:r>
          </w:p>
        </w:tc>
        <w:tc>
          <w:tcPr>
            <w:tcW w:w="2223" w:type="dxa"/>
            <w:vAlign w:val="center"/>
          </w:tcPr>
          <w:p w:rsidR="00B63221" w:rsidRPr="007B6D90" w:rsidRDefault="00B63221" w:rsidP="004A68ED">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Job Location:</w:t>
            </w:r>
          </w:p>
        </w:tc>
        <w:tc>
          <w:tcPr>
            <w:tcW w:w="3583" w:type="dxa"/>
            <w:gridSpan w:val="2"/>
            <w:vAlign w:val="center"/>
          </w:tcPr>
          <w:p w:rsidR="00B63221" w:rsidRPr="007B6D90" w:rsidRDefault="00542E69" w:rsidP="00542E69">
            <w:pPr>
              <w:spacing w:after="0" w:line="288" w:lineRule="auto"/>
              <w:ind w:right="29"/>
              <w:rPr>
                <w:rFonts w:ascii="Tahoma" w:eastAsia="Times New Roman" w:hAnsi="Tahoma" w:cs="Tahoma"/>
                <w:color w:val="000000" w:themeColor="text1"/>
                <w:sz w:val="18"/>
                <w:szCs w:val="18"/>
                <w:lang w:val="en-IN"/>
              </w:rPr>
            </w:pPr>
            <w:r w:rsidRPr="007B6D90">
              <w:rPr>
                <w:rFonts w:ascii="Tahoma" w:eastAsia="Times New Roman" w:hAnsi="Tahoma" w:cs="Tahoma"/>
                <w:color w:val="000000" w:themeColor="text1"/>
                <w:sz w:val="18"/>
                <w:szCs w:val="18"/>
                <w:lang w:val="en-IN"/>
              </w:rPr>
              <w:t xml:space="preserve">Mumbai HO </w:t>
            </w:r>
          </w:p>
        </w:tc>
      </w:tr>
      <w:tr w:rsidR="00170904" w:rsidRPr="007B6D90" w:rsidTr="00C54755">
        <w:trPr>
          <w:trHeight w:val="156"/>
          <w:jc w:val="center"/>
        </w:trPr>
        <w:tc>
          <w:tcPr>
            <w:tcW w:w="2500" w:type="dxa"/>
            <w:gridSpan w:val="2"/>
            <w:vAlign w:val="center"/>
          </w:tcPr>
          <w:p w:rsidR="00B63221" w:rsidRPr="007B6D90" w:rsidRDefault="00B63221" w:rsidP="004A68ED">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Department:</w:t>
            </w:r>
          </w:p>
        </w:tc>
        <w:tc>
          <w:tcPr>
            <w:tcW w:w="2805" w:type="dxa"/>
            <w:vAlign w:val="center"/>
          </w:tcPr>
          <w:p w:rsidR="00B63221" w:rsidRPr="007B6D90" w:rsidRDefault="00B71AC0" w:rsidP="004A68ED">
            <w:pPr>
              <w:spacing w:after="0" w:line="288" w:lineRule="auto"/>
              <w:ind w:right="29"/>
              <w:rPr>
                <w:rFonts w:ascii="Tahoma" w:eastAsia="Times New Roman" w:hAnsi="Tahoma" w:cs="Tahoma"/>
                <w:color w:val="000000" w:themeColor="text1"/>
                <w:sz w:val="18"/>
                <w:szCs w:val="18"/>
                <w:lang w:val="en-IN"/>
              </w:rPr>
            </w:pPr>
            <w:r w:rsidRPr="007B6D90">
              <w:rPr>
                <w:rFonts w:ascii="Tahoma" w:eastAsia="Times New Roman" w:hAnsi="Tahoma" w:cs="Tahoma"/>
                <w:color w:val="000000" w:themeColor="text1"/>
                <w:sz w:val="18"/>
                <w:szCs w:val="18"/>
                <w:lang w:val="en-IN"/>
              </w:rPr>
              <w:t>Legal and Compliance</w:t>
            </w:r>
          </w:p>
        </w:tc>
        <w:tc>
          <w:tcPr>
            <w:tcW w:w="2223" w:type="dxa"/>
            <w:vAlign w:val="center"/>
          </w:tcPr>
          <w:p w:rsidR="00B63221" w:rsidRPr="007B6D90" w:rsidRDefault="00B63221" w:rsidP="004A68ED">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Grade/ Level:</w:t>
            </w:r>
          </w:p>
        </w:tc>
        <w:tc>
          <w:tcPr>
            <w:tcW w:w="3583" w:type="dxa"/>
            <w:gridSpan w:val="2"/>
            <w:vAlign w:val="center"/>
          </w:tcPr>
          <w:p w:rsidR="00B63221" w:rsidRPr="007B6D90" w:rsidRDefault="00B63221" w:rsidP="004A68ED">
            <w:pPr>
              <w:spacing w:after="0" w:line="288" w:lineRule="auto"/>
              <w:ind w:right="29"/>
              <w:rPr>
                <w:rFonts w:ascii="Tahoma" w:eastAsia="Times New Roman" w:hAnsi="Tahoma" w:cs="Tahoma"/>
                <w:color w:val="000000" w:themeColor="text1"/>
                <w:sz w:val="18"/>
                <w:szCs w:val="18"/>
                <w:lang w:val="en-IN"/>
              </w:rPr>
            </w:pPr>
          </w:p>
        </w:tc>
      </w:tr>
      <w:tr w:rsidR="00170904" w:rsidRPr="007B6D90" w:rsidTr="00C54755">
        <w:trPr>
          <w:trHeight w:val="156"/>
          <w:jc w:val="center"/>
        </w:trPr>
        <w:tc>
          <w:tcPr>
            <w:tcW w:w="2500" w:type="dxa"/>
            <w:gridSpan w:val="2"/>
            <w:vAlign w:val="center"/>
          </w:tcPr>
          <w:p w:rsidR="00B63221" w:rsidRPr="007B6D90" w:rsidRDefault="00B63221" w:rsidP="004A68ED">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Direct Reporting To:</w:t>
            </w:r>
          </w:p>
        </w:tc>
        <w:tc>
          <w:tcPr>
            <w:tcW w:w="2805" w:type="dxa"/>
            <w:vAlign w:val="center"/>
          </w:tcPr>
          <w:p w:rsidR="00B63221" w:rsidRPr="007B6D90" w:rsidRDefault="00BB0F3B" w:rsidP="004A68ED">
            <w:pPr>
              <w:spacing w:after="0" w:line="288" w:lineRule="auto"/>
              <w:ind w:right="29"/>
              <w:rPr>
                <w:rFonts w:ascii="Tahoma" w:eastAsia="Times New Roman" w:hAnsi="Tahoma" w:cs="Tahoma"/>
                <w:color w:val="000000" w:themeColor="text1"/>
                <w:sz w:val="18"/>
                <w:szCs w:val="18"/>
                <w:lang w:val="en-IN"/>
              </w:rPr>
            </w:pPr>
            <w:r w:rsidRPr="007B6D90">
              <w:rPr>
                <w:rFonts w:ascii="Tahoma" w:eastAsia="Times New Roman" w:hAnsi="Tahoma" w:cs="Tahoma"/>
                <w:color w:val="000000" w:themeColor="text1"/>
                <w:sz w:val="18"/>
                <w:szCs w:val="18"/>
                <w:lang w:val="en-IN"/>
              </w:rPr>
              <w:t>Chief Operating Officer</w:t>
            </w:r>
          </w:p>
        </w:tc>
        <w:tc>
          <w:tcPr>
            <w:tcW w:w="2223" w:type="dxa"/>
            <w:vAlign w:val="center"/>
          </w:tcPr>
          <w:p w:rsidR="00B63221" w:rsidRPr="007B6D90" w:rsidRDefault="00B63221" w:rsidP="004A68ED">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Direct Reportees:</w:t>
            </w:r>
          </w:p>
        </w:tc>
        <w:tc>
          <w:tcPr>
            <w:tcW w:w="3583" w:type="dxa"/>
            <w:gridSpan w:val="2"/>
            <w:vAlign w:val="center"/>
          </w:tcPr>
          <w:p w:rsidR="00B63221" w:rsidRPr="007B6D90" w:rsidRDefault="00B63221" w:rsidP="004A68ED">
            <w:pPr>
              <w:spacing w:after="0" w:line="288" w:lineRule="auto"/>
              <w:ind w:right="29"/>
              <w:rPr>
                <w:rFonts w:ascii="Tahoma" w:eastAsia="Times New Roman" w:hAnsi="Tahoma" w:cs="Tahoma"/>
                <w:color w:val="000000" w:themeColor="text1"/>
                <w:sz w:val="18"/>
                <w:szCs w:val="18"/>
                <w:lang w:val="en-IN"/>
              </w:rPr>
            </w:pPr>
          </w:p>
        </w:tc>
      </w:tr>
      <w:tr w:rsidR="00170904" w:rsidRPr="007B6D90" w:rsidTr="00C54755">
        <w:trPr>
          <w:trHeight w:val="156"/>
          <w:jc w:val="center"/>
        </w:trPr>
        <w:tc>
          <w:tcPr>
            <w:tcW w:w="2500" w:type="dxa"/>
            <w:gridSpan w:val="2"/>
            <w:vAlign w:val="center"/>
          </w:tcPr>
          <w:p w:rsidR="00B63221" w:rsidRPr="007B6D90" w:rsidRDefault="00B63221" w:rsidP="004A68ED">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New Position/ Back Fill:</w:t>
            </w:r>
          </w:p>
        </w:tc>
        <w:tc>
          <w:tcPr>
            <w:tcW w:w="2805" w:type="dxa"/>
            <w:vAlign w:val="center"/>
          </w:tcPr>
          <w:p w:rsidR="00B63221" w:rsidRPr="007B6D90" w:rsidRDefault="00B71AC0" w:rsidP="004A68ED">
            <w:pPr>
              <w:spacing w:after="0" w:line="288" w:lineRule="auto"/>
              <w:ind w:right="29"/>
              <w:rPr>
                <w:rFonts w:ascii="Tahoma" w:eastAsia="Times New Roman" w:hAnsi="Tahoma" w:cs="Tahoma"/>
                <w:color w:val="000000" w:themeColor="text1"/>
                <w:sz w:val="18"/>
                <w:szCs w:val="18"/>
                <w:lang w:val="en-IN"/>
              </w:rPr>
            </w:pPr>
            <w:r w:rsidRPr="007B6D90">
              <w:rPr>
                <w:rFonts w:ascii="Tahoma" w:eastAsia="Times New Roman" w:hAnsi="Tahoma" w:cs="Tahoma"/>
                <w:color w:val="000000" w:themeColor="text1"/>
                <w:sz w:val="18"/>
                <w:szCs w:val="18"/>
                <w:lang w:val="en-IN"/>
              </w:rPr>
              <w:t>New Position</w:t>
            </w:r>
          </w:p>
        </w:tc>
        <w:tc>
          <w:tcPr>
            <w:tcW w:w="2223" w:type="dxa"/>
            <w:vAlign w:val="center"/>
          </w:tcPr>
          <w:p w:rsidR="00B63221" w:rsidRPr="007B6D90" w:rsidRDefault="00B63221" w:rsidP="004A68ED">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No. of openings:</w:t>
            </w:r>
          </w:p>
        </w:tc>
        <w:tc>
          <w:tcPr>
            <w:tcW w:w="3583" w:type="dxa"/>
            <w:gridSpan w:val="2"/>
            <w:vAlign w:val="center"/>
          </w:tcPr>
          <w:p w:rsidR="00B63221" w:rsidRPr="007B6D90" w:rsidRDefault="00B63221" w:rsidP="004A68ED">
            <w:pPr>
              <w:spacing w:after="0" w:line="288" w:lineRule="auto"/>
              <w:ind w:right="29"/>
              <w:rPr>
                <w:rFonts w:ascii="Tahoma" w:eastAsia="Times New Roman" w:hAnsi="Tahoma" w:cs="Tahoma"/>
                <w:color w:val="000000" w:themeColor="text1"/>
                <w:sz w:val="18"/>
                <w:szCs w:val="18"/>
                <w:lang w:val="en-IN"/>
              </w:rPr>
            </w:pPr>
            <w:r w:rsidRPr="007B6D90">
              <w:rPr>
                <w:rFonts w:ascii="Tahoma" w:eastAsia="Times New Roman" w:hAnsi="Tahoma" w:cs="Tahoma"/>
                <w:color w:val="000000" w:themeColor="text1"/>
                <w:sz w:val="18"/>
                <w:szCs w:val="18"/>
                <w:lang w:val="en-IN"/>
              </w:rPr>
              <w:t>1</w:t>
            </w:r>
          </w:p>
        </w:tc>
      </w:tr>
      <w:tr w:rsidR="00170904" w:rsidRPr="007B6D90" w:rsidTr="00C54755">
        <w:trPr>
          <w:trHeight w:val="156"/>
          <w:jc w:val="center"/>
        </w:trPr>
        <w:tc>
          <w:tcPr>
            <w:tcW w:w="11111" w:type="dxa"/>
            <w:gridSpan w:val="6"/>
          </w:tcPr>
          <w:p w:rsidR="007B6D90" w:rsidRPr="007B6D90" w:rsidRDefault="007B6D90" w:rsidP="007B6D90">
            <w:pPr>
              <w:spacing w:after="0" w:line="288" w:lineRule="auto"/>
              <w:ind w:right="29"/>
              <w:rPr>
                <w:rFonts w:ascii="Tahoma" w:eastAsia="Times New Roman" w:hAnsi="Tahoma" w:cs="Tahoma"/>
                <w:b/>
                <w:sz w:val="18"/>
                <w:szCs w:val="18"/>
              </w:rPr>
            </w:pPr>
            <w:r w:rsidRPr="007B6D90">
              <w:rPr>
                <w:rFonts w:ascii="Tahoma" w:eastAsia="Times New Roman" w:hAnsi="Tahoma" w:cs="Tahoma"/>
                <w:b/>
                <w:sz w:val="18"/>
                <w:szCs w:val="18"/>
              </w:rPr>
              <w:t>About A&amp;A</w:t>
            </w:r>
            <w:bookmarkStart w:id="0" w:name="_GoBack"/>
            <w:bookmarkEnd w:id="0"/>
          </w:p>
          <w:p w:rsidR="007B6D90" w:rsidRPr="007B6D90" w:rsidRDefault="007B6D90" w:rsidP="007B6D90">
            <w:pPr>
              <w:jc w:val="both"/>
              <w:rPr>
                <w:rFonts w:ascii="Tahoma" w:hAnsi="Tahoma" w:cs="Tahoma"/>
                <w:sz w:val="18"/>
                <w:szCs w:val="18"/>
                <w:shd w:val="clear" w:color="auto" w:fill="FFFFFF"/>
                <w:lang w:val="en-IN"/>
              </w:rPr>
            </w:pPr>
            <w:r w:rsidRPr="007B6D90">
              <w:rPr>
                <w:rFonts w:ascii="Tahoma" w:hAnsi="Tahoma" w:cs="Tahoma"/>
                <w:sz w:val="18"/>
                <w:szCs w:val="18"/>
                <w:shd w:val="clear" w:color="auto" w:fill="FFFFFF"/>
                <w:lang w:val="en-IN"/>
              </w:rPr>
              <w:t xml:space="preserve">A&amp;A Business Consulting (AABC) is India’s leading consulting company for Small and Medium Enterprises. Founded in 2009, AABC has completed 1500 full-fledged consulting projects assisting businesses achieve organised growth. We have presence in 7 states across India with a network of 18000+ SMEs. </w:t>
            </w:r>
          </w:p>
          <w:p w:rsidR="007B6D90" w:rsidRPr="007B6D90" w:rsidRDefault="007B6D90" w:rsidP="007B6D90">
            <w:pPr>
              <w:jc w:val="both"/>
              <w:rPr>
                <w:rFonts w:ascii="Tahoma" w:hAnsi="Tahoma" w:cs="Tahoma"/>
                <w:sz w:val="18"/>
                <w:szCs w:val="18"/>
                <w:shd w:val="clear" w:color="auto" w:fill="FFFFFF"/>
                <w:lang w:val="en-IN"/>
              </w:rPr>
            </w:pPr>
            <w:r w:rsidRPr="007B6D90">
              <w:rPr>
                <w:rFonts w:ascii="Tahoma" w:hAnsi="Tahoma" w:cs="Tahoma"/>
                <w:sz w:val="18"/>
                <w:szCs w:val="18"/>
                <w:shd w:val="clear" w:color="auto" w:fill="FFFFFF"/>
                <w:lang w:val="en-IN"/>
              </w:rPr>
              <w:t xml:space="preserve">Our team of 300+ professionals serves clients from industries as diverse as textiles, machine tools, apparel, agriculture, engineering, chemicals, food processing, healthcare &amp; pharmaceuticals, telecom, education, BFSI, automobile, construction &amp; infrastructure and FMCG, amongst others.  </w:t>
            </w:r>
          </w:p>
          <w:p w:rsidR="007B6D90" w:rsidRPr="007B6D90" w:rsidRDefault="007B6D90" w:rsidP="007B6D90">
            <w:pPr>
              <w:jc w:val="both"/>
              <w:rPr>
                <w:rFonts w:ascii="Tahoma" w:hAnsi="Tahoma" w:cs="Tahoma"/>
                <w:sz w:val="18"/>
                <w:szCs w:val="18"/>
                <w:shd w:val="clear" w:color="auto" w:fill="FFFFFF"/>
                <w:lang w:val="en-IN"/>
              </w:rPr>
            </w:pPr>
            <w:r w:rsidRPr="007B6D90">
              <w:rPr>
                <w:rFonts w:ascii="Tahoma" w:hAnsi="Tahoma" w:cs="Tahoma"/>
                <w:sz w:val="18"/>
                <w:szCs w:val="18"/>
                <w:shd w:val="clear" w:color="auto" w:fill="FFFFFF"/>
                <w:lang w:val="en-IN"/>
              </w:rPr>
              <w:t xml:space="preserve">We have six different consulting practices namely, </w:t>
            </w:r>
            <w:r w:rsidRPr="007B6D90">
              <w:rPr>
                <w:rFonts w:ascii="Tahoma" w:hAnsi="Tahoma" w:cs="Tahoma"/>
                <w:b/>
                <w:bCs/>
                <w:sz w:val="18"/>
                <w:szCs w:val="18"/>
                <w:shd w:val="clear" w:color="auto" w:fill="FFFFFF"/>
                <w:lang w:val="en-IN"/>
              </w:rPr>
              <w:t>Sales (Business),</w:t>
            </w:r>
            <w:r w:rsidRPr="007B6D90">
              <w:rPr>
                <w:rFonts w:ascii="Tahoma" w:hAnsi="Tahoma" w:cs="Tahoma"/>
                <w:sz w:val="18"/>
                <w:szCs w:val="18"/>
                <w:shd w:val="clear" w:color="auto" w:fill="FFFFFF"/>
                <w:lang w:val="en-IN"/>
              </w:rPr>
              <w:t xml:space="preserve"> </w:t>
            </w:r>
            <w:r w:rsidRPr="007B6D90">
              <w:rPr>
                <w:rFonts w:ascii="Tahoma" w:hAnsi="Tahoma" w:cs="Tahoma"/>
                <w:b/>
                <w:bCs/>
                <w:sz w:val="18"/>
                <w:szCs w:val="18"/>
                <w:shd w:val="clear" w:color="auto" w:fill="FFFFFF"/>
                <w:lang w:val="en-IN"/>
              </w:rPr>
              <w:t>Finance</w:t>
            </w:r>
            <w:r w:rsidRPr="007B6D90">
              <w:rPr>
                <w:rFonts w:ascii="Tahoma" w:hAnsi="Tahoma" w:cs="Tahoma"/>
                <w:sz w:val="18"/>
                <w:szCs w:val="18"/>
                <w:shd w:val="clear" w:color="auto" w:fill="FFFFFF"/>
                <w:lang w:val="en-IN"/>
              </w:rPr>
              <w:t xml:space="preserve">, </w:t>
            </w:r>
            <w:r w:rsidRPr="007B6D90">
              <w:rPr>
                <w:rFonts w:ascii="Tahoma" w:hAnsi="Tahoma" w:cs="Tahoma"/>
                <w:b/>
                <w:bCs/>
                <w:sz w:val="18"/>
                <w:szCs w:val="18"/>
                <w:shd w:val="clear" w:color="auto" w:fill="FFFFFF"/>
                <w:lang w:val="en-IN"/>
              </w:rPr>
              <w:t>Branding</w:t>
            </w:r>
            <w:r w:rsidRPr="007B6D90">
              <w:rPr>
                <w:rFonts w:ascii="Tahoma" w:hAnsi="Tahoma" w:cs="Tahoma"/>
                <w:sz w:val="18"/>
                <w:szCs w:val="18"/>
                <w:shd w:val="clear" w:color="auto" w:fill="FFFFFF"/>
                <w:lang w:val="en-IN"/>
              </w:rPr>
              <w:t xml:space="preserve">, </w:t>
            </w:r>
            <w:r w:rsidRPr="007B6D90">
              <w:rPr>
                <w:rFonts w:ascii="Tahoma" w:hAnsi="Tahoma" w:cs="Tahoma"/>
                <w:b/>
                <w:bCs/>
                <w:sz w:val="18"/>
                <w:szCs w:val="18"/>
                <w:shd w:val="clear" w:color="auto" w:fill="FFFFFF"/>
                <w:lang w:val="en-IN"/>
              </w:rPr>
              <w:t>Human Resources</w:t>
            </w:r>
            <w:r w:rsidRPr="007B6D90">
              <w:rPr>
                <w:rFonts w:ascii="Tahoma" w:hAnsi="Tahoma" w:cs="Tahoma"/>
                <w:sz w:val="18"/>
                <w:szCs w:val="18"/>
                <w:shd w:val="clear" w:color="auto" w:fill="FFFFFF"/>
                <w:lang w:val="en-IN"/>
              </w:rPr>
              <w:t xml:space="preserve">, </w:t>
            </w:r>
            <w:r w:rsidRPr="007B6D90">
              <w:rPr>
                <w:rFonts w:ascii="Tahoma" w:hAnsi="Tahoma" w:cs="Tahoma"/>
                <w:b/>
                <w:bCs/>
                <w:sz w:val="18"/>
                <w:szCs w:val="18"/>
                <w:shd w:val="clear" w:color="auto" w:fill="FFFFFF"/>
                <w:lang w:val="en-IN"/>
              </w:rPr>
              <w:t>Information Technology</w:t>
            </w:r>
            <w:r w:rsidRPr="007B6D90">
              <w:rPr>
                <w:rFonts w:ascii="Tahoma" w:hAnsi="Tahoma" w:cs="Tahoma"/>
                <w:sz w:val="18"/>
                <w:szCs w:val="18"/>
                <w:shd w:val="clear" w:color="auto" w:fill="FFFFFF"/>
                <w:lang w:val="en-IN"/>
              </w:rPr>
              <w:t xml:space="preserve"> and </w:t>
            </w:r>
            <w:r w:rsidRPr="007B6D90">
              <w:rPr>
                <w:rFonts w:ascii="Tahoma" w:hAnsi="Tahoma" w:cs="Tahoma"/>
                <w:b/>
                <w:bCs/>
                <w:sz w:val="18"/>
                <w:szCs w:val="18"/>
                <w:shd w:val="clear" w:color="auto" w:fill="FFFFFF"/>
                <w:lang w:val="en-IN"/>
              </w:rPr>
              <w:t xml:space="preserve">Operations (Business Processes). </w:t>
            </w:r>
            <w:r w:rsidRPr="007B6D90">
              <w:rPr>
                <w:rFonts w:ascii="Tahoma" w:hAnsi="Tahoma" w:cs="Tahoma"/>
                <w:sz w:val="18"/>
                <w:szCs w:val="18"/>
                <w:shd w:val="clear" w:color="auto" w:fill="FFFFFF"/>
                <w:lang w:val="en-IN"/>
              </w:rPr>
              <w:t>Our team of 100+ consultants with varied industry expertise are backed by Subject Matter Experts (S.M.E.) team.</w:t>
            </w:r>
            <w:r w:rsidRPr="007B6D90">
              <w:rPr>
                <w:rFonts w:ascii="Tahoma" w:hAnsi="Tahoma" w:cs="Tahoma"/>
                <w:b/>
                <w:bCs/>
                <w:sz w:val="18"/>
                <w:szCs w:val="18"/>
                <w:shd w:val="clear" w:color="auto" w:fill="FFFFFF"/>
                <w:lang w:val="en-IN"/>
              </w:rPr>
              <w:t xml:space="preserve"> </w:t>
            </w:r>
            <w:r w:rsidRPr="007B6D90">
              <w:rPr>
                <w:rFonts w:ascii="Tahoma" w:hAnsi="Tahoma" w:cs="Tahoma"/>
                <w:sz w:val="18"/>
                <w:szCs w:val="18"/>
                <w:shd w:val="clear" w:color="auto" w:fill="FFFFFF"/>
                <w:lang w:val="en-IN"/>
              </w:rPr>
              <w:t xml:space="preserve">Together, they are responsible for bringing measurable changes to clients’ businesses. </w:t>
            </w:r>
          </w:p>
          <w:p w:rsidR="007B6D90" w:rsidRPr="007B6D90" w:rsidRDefault="007B6D90" w:rsidP="007B6D90">
            <w:pPr>
              <w:jc w:val="both"/>
              <w:rPr>
                <w:rFonts w:ascii="Tahoma" w:hAnsi="Tahoma" w:cs="Tahoma"/>
                <w:sz w:val="18"/>
                <w:szCs w:val="18"/>
                <w:shd w:val="clear" w:color="auto" w:fill="FFFFFF"/>
                <w:lang w:val="en-IN"/>
              </w:rPr>
            </w:pPr>
            <w:r w:rsidRPr="007B6D90">
              <w:rPr>
                <w:rFonts w:ascii="Tahoma" w:hAnsi="Tahoma" w:cs="Tahoma"/>
                <w:sz w:val="18"/>
                <w:szCs w:val="18"/>
                <w:shd w:val="clear" w:color="auto" w:fill="FFFFFF"/>
                <w:lang w:val="en-IN"/>
              </w:rPr>
              <w:t>At AABC, our vision is to assist individuals and organizations to GROW. Remaining rooted to our vision, we completed assisting 1239 businesses grow financially in March 2018. We are working towards our next mission of assisting 2020 businesses grow financially by 31</w:t>
            </w:r>
            <w:r w:rsidRPr="007B6D90">
              <w:rPr>
                <w:rFonts w:ascii="Tahoma" w:hAnsi="Tahoma" w:cs="Tahoma"/>
                <w:sz w:val="18"/>
                <w:szCs w:val="18"/>
                <w:shd w:val="clear" w:color="auto" w:fill="FFFFFF"/>
                <w:vertAlign w:val="superscript"/>
                <w:lang w:val="en-IN"/>
              </w:rPr>
              <w:t>st</w:t>
            </w:r>
            <w:r w:rsidRPr="007B6D90">
              <w:rPr>
                <w:rFonts w:ascii="Tahoma" w:hAnsi="Tahoma" w:cs="Tahoma"/>
                <w:sz w:val="18"/>
                <w:szCs w:val="18"/>
                <w:shd w:val="clear" w:color="auto" w:fill="FFFFFF"/>
                <w:lang w:val="en-IN"/>
              </w:rPr>
              <w:t xml:space="preserve"> March 2020. We can foresee the change we want to bring in the SME sector in India. We want to craft the financial destinies of millions of SMEs by assisting them grow in an organized way. </w:t>
            </w:r>
          </w:p>
          <w:p w:rsidR="007B6D90" w:rsidRPr="007B6D90" w:rsidRDefault="007B6D90" w:rsidP="007B6D90">
            <w:pPr>
              <w:rPr>
                <w:rFonts w:ascii="Tahoma" w:hAnsi="Tahoma" w:cs="Tahoma"/>
                <w:color w:val="FF0000"/>
                <w:sz w:val="18"/>
                <w:szCs w:val="18"/>
                <w:lang w:val="en-IN"/>
              </w:rPr>
            </w:pPr>
            <w:r w:rsidRPr="007B6D90">
              <w:rPr>
                <w:rFonts w:ascii="Tahoma" w:hAnsi="Tahoma" w:cs="Tahoma"/>
                <w:sz w:val="18"/>
                <w:szCs w:val="18"/>
                <w:shd w:val="clear" w:color="auto" w:fill="FFFFFF"/>
              </w:rPr>
              <w:t xml:space="preserve">Come, let us grow your business together! </w:t>
            </w:r>
          </w:p>
          <w:p w:rsidR="007B6D90" w:rsidRPr="007B6D90" w:rsidRDefault="007B6D90" w:rsidP="007B6D90">
            <w:pPr>
              <w:rPr>
                <w:rFonts w:ascii="Tahoma" w:hAnsi="Tahoma" w:cs="Tahoma"/>
                <w:sz w:val="18"/>
                <w:szCs w:val="18"/>
                <w:lang w:val="en-IN"/>
              </w:rPr>
            </w:pPr>
            <w:r w:rsidRPr="007B6D90">
              <w:rPr>
                <w:rFonts w:ascii="Tahoma" w:hAnsi="Tahoma" w:cs="Tahoma"/>
                <w:sz w:val="18"/>
                <w:szCs w:val="18"/>
              </w:rPr>
              <w:t xml:space="preserve">MISSION 2020:  </w:t>
            </w:r>
            <w:r w:rsidRPr="007B6D90">
              <w:rPr>
                <w:rFonts w:ascii="Tahoma" w:hAnsi="Tahoma" w:cs="Tahoma"/>
                <w:sz w:val="18"/>
                <w:szCs w:val="18"/>
                <w:lang w:val="en-IN"/>
              </w:rPr>
              <w:t>We will assist 2020 businesses achieve organized growth by 31st March, 2020. </w:t>
            </w:r>
          </w:p>
          <w:p w:rsidR="007B6D90" w:rsidRPr="007B6D90" w:rsidRDefault="007B6D90" w:rsidP="007B6D90">
            <w:pPr>
              <w:rPr>
                <w:rFonts w:ascii="Tahoma" w:hAnsi="Tahoma" w:cs="Tahoma"/>
                <w:sz w:val="18"/>
                <w:szCs w:val="18"/>
                <w:lang w:val="en-IN"/>
              </w:rPr>
            </w:pPr>
            <w:r w:rsidRPr="007B6D90">
              <w:rPr>
                <w:rFonts w:ascii="Tahoma" w:hAnsi="Tahoma" w:cs="Tahoma"/>
                <w:sz w:val="18"/>
                <w:szCs w:val="18"/>
                <w:lang w:val="en-IN"/>
              </w:rPr>
              <w:t>Vision:</w:t>
            </w:r>
            <w:r w:rsidRPr="007B6D90">
              <w:rPr>
                <w:rFonts w:ascii="Tahoma" w:hAnsi="Tahoma" w:cs="Tahoma"/>
                <w:color w:val="FF0000"/>
                <w:sz w:val="18"/>
                <w:szCs w:val="18"/>
                <w:lang w:val="en-IN"/>
              </w:rPr>
              <w:t xml:space="preserve">  </w:t>
            </w:r>
            <w:r w:rsidRPr="007B6D90">
              <w:rPr>
                <w:rFonts w:ascii="Tahoma" w:hAnsi="Tahoma" w:cs="Tahoma"/>
                <w:sz w:val="18"/>
                <w:szCs w:val="18"/>
                <w:lang w:val="en-IN"/>
              </w:rPr>
              <w:t xml:space="preserve">To assist individuals and organizations to grow. </w:t>
            </w:r>
          </w:p>
          <w:p w:rsidR="007B6D90" w:rsidRPr="007B6D90" w:rsidRDefault="007B6D90" w:rsidP="007B6D90">
            <w:pPr>
              <w:rPr>
                <w:rFonts w:ascii="Tahoma" w:hAnsi="Tahoma" w:cs="Tahoma"/>
                <w:sz w:val="18"/>
                <w:szCs w:val="18"/>
              </w:rPr>
            </w:pPr>
            <w:r w:rsidRPr="007B6D90">
              <w:rPr>
                <w:rFonts w:ascii="Tahoma" w:hAnsi="Tahoma" w:cs="Tahoma"/>
                <w:sz w:val="18"/>
                <w:szCs w:val="18"/>
              </w:rPr>
              <w:t>Values:</w:t>
            </w:r>
            <w:r w:rsidRPr="007B6D90">
              <w:rPr>
                <w:rFonts w:ascii="Tahoma" w:hAnsi="Tahoma" w:cs="Tahoma"/>
                <w:color w:val="FF0000"/>
                <w:sz w:val="18"/>
                <w:szCs w:val="18"/>
                <w:lang w:val="en-IN"/>
              </w:rPr>
              <w:t xml:space="preserve">   </w:t>
            </w:r>
            <w:r w:rsidRPr="007B6D90">
              <w:rPr>
                <w:rFonts w:ascii="Tahoma" w:hAnsi="Tahoma" w:cs="Tahoma"/>
                <w:sz w:val="18"/>
                <w:szCs w:val="18"/>
                <w:lang w:val="en-IN"/>
              </w:rPr>
              <w:t>Initiation | Innovation | Persistence | Passion | People | Performance</w:t>
            </w:r>
            <w:r w:rsidRPr="007B6D90">
              <w:rPr>
                <w:rFonts w:ascii="Tahoma" w:hAnsi="Tahoma" w:cs="Tahoma"/>
                <w:color w:val="727272"/>
                <w:sz w:val="18"/>
                <w:szCs w:val="18"/>
                <w:shd w:val="clear" w:color="auto" w:fill="FFFFFF"/>
              </w:rPr>
              <w:t> </w:t>
            </w:r>
          </w:p>
          <w:p w:rsidR="00B63221" w:rsidRPr="007B6D90" w:rsidRDefault="00B63221" w:rsidP="00170904">
            <w:pPr>
              <w:spacing w:after="0" w:line="240" w:lineRule="auto"/>
              <w:ind w:right="29"/>
              <w:rPr>
                <w:rFonts w:ascii="Tahoma" w:eastAsia="Times New Roman" w:hAnsi="Tahoma" w:cs="Tahoma"/>
                <w:b/>
                <w:color w:val="000000" w:themeColor="text1"/>
                <w:sz w:val="18"/>
                <w:szCs w:val="18"/>
                <w:u w:val="single"/>
                <w:lang w:val="en-IN"/>
              </w:rPr>
            </w:pPr>
            <w:r w:rsidRPr="007B6D90">
              <w:rPr>
                <w:rFonts w:ascii="Tahoma" w:eastAsia="Times New Roman" w:hAnsi="Tahoma" w:cs="Tahoma"/>
                <w:b/>
                <w:color w:val="000000" w:themeColor="text1"/>
                <w:sz w:val="18"/>
                <w:szCs w:val="18"/>
                <w:u w:val="single"/>
                <w:lang w:val="en-IN"/>
              </w:rPr>
              <w:t xml:space="preserve">Job </w:t>
            </w:r>
            <w:r w:rsidR="00170904" w:rsidRPr="007B6D90">
              <w:rPr>
                <w:rFonts w:ascii="Tahoma" w:eastAsia="Times New Roman" w:hAnsi="Tahoma" w:cs="Tahoma"/>
                <w:b/>
                <w:color w:val="000000" w:themeColor="text1"/>
                <w:sz w:val="18"/>
                <w:szCs w:val="18"/>
                <w:u w:val="single"/>
                <w:lang w:val="en-IN"/>
              </w:rPr>
              <w:t>Purpose:</w:t>
            </w:r>
            <w:r w:rsidRPr="007B6D90">
              <w:rPr>
                <w:rFonts w:ascii="Tahoma" w:eastAsia="Times New Roman" w:hAnsi="Tahoma" w:cs="Tahoma"/>
                <w:b/>
                <w:color w:val="000000" w:themeColor="text1"/>
                <w:sz w:val="18"/>
                <w:szCs w:val="18"/>
                <w:u w:val="single"/>
                <w:lang w:val="en-IN"/>
              </w:rPr>
              <w:t xml:space="preserve"> </w:t>
            </w:r>
          </w:p>
          <w:p w:rsidR="006D34C1" w:rsidRPr="007B6D90" w:rsidRDefault="007B6D90" w:rsidP="00B30127">
            <w:pPr>
              <w:spacing w:after="0" w:line="240" w:lineRule="auto"/>
              <w:ind w:right="29"/>
              <w:rPr>
                <w:rFonts w:ascii="Tahoma" w:hAnsi="Tahoma" w:cs="Tahoma"/>
                <w:color w:val="000000" w:themeColor="text1"/>
                <w:sz w:val="18"/>
                <w:szCs w:val="18"/>
              </w:rPr>
            </w:pPr>
            <w:r w:rsidRPr="007B6D90">
              <w:rPr>
                <w:rFonts w:ascii="Tahoma" w:eastAsia="Times New Roman" w:hAnsi="Tahoma" w:cs="Tahoma"/>
                <w:sz w:val="18"/>
                <w:szCs w:val="18"/>
              </w:rPr>
              <w:t>Deputy Manager</w:t>
            </w:r>
            <w:r w:rsidR="00C54755" w:rsidRPr="007B6D90">
              <w:rPr>
                <w:rFonts w:ascii="Tahoma" w:eastAsia="Times New Roman" w:hAnsi="Tahoma" w:cs="Tahoma"/>
                <w:sz w:val="18"/>
                <w:szCs w:val="18"/>
              </w:rPr>
              <w:t xml:space="preserve"> will be responsible for Drafting, reviewing and vetting various documents, agreements (Client Contracts, NDA etc.), Memorandum of Understanding, etc. He</w:t>
            </w:r>
            <w:r w:rsidR="00B63ACC" w:rsidRPr="007B6D90">
              <w:rPr>
                <w:rFonts w:ascii="Tahoma" w:eastAsia="Times New Roman" w:hAnsi="Tahoma" w:cs="Tahoma"/>
                <w:sz w:val="18"/>
                <w:szCs w:val="18"/>
              </w:rPr>
              <w:t xml:space="preserve"> </w:t>
            </w:r>
            <w:r w:rsidR="00C54755" w:rsidRPr="007B6D90">
              <w:rPr>
                <w:rFonts w:ascii="Tahoma" w:eastAsia="Times New Roman" w:hAnsi="Tahoma" w:cs="Tahoma"/>
                <w:sz w:val="18"/>
                <w:szCs w:val="18"/>
              </w:rPr>
              <w:t>/She is also expected to look after the IPR Registrations. He</w:t>
            </w:r>
            <w:r w:rsidR="00B63ACC" w:rsidRPr="007B6D90">
              <w:rPr>
                <w:rFonts w:ascii="Tahoma" w:eastAsia="Times New Roman" w:hAnsi="Tahoma" w:cs="Tahoma"/>
                <w:sz w:val="18"/>
                <w:szCs w:val="18"/>
              </w:rPr>
              <w:t xml:space="preserve"> </w:t>
            </w:r>
            <w:r w:rsidR="00C54755" w:rsidRPr="007B6D90">
              <w:rPr>
                <w:rFonts w:ascii="Tahoma" w:eastAsia="Times New Roman" w:hAnsi="Tahoma" w:cs="Tahoma"/>
                <w:sz w:val="18"/>
                <w:szCs w:val="18"/>
              </w:rPr>
              <w:t>/She should ensure compliance of laws and regulations for all operations in the organization</w:t>
            </w:r>
          </w:p>
        </w:tc>
      </w:tr>
      <w:tr w:rsidR="00C54755" w:rsidRPr="007B6D90" w:rsidTr="00C54755">
        <w:trPr>
          <w:trHeight w:val="156"/>
          <w:jc w:val="center"/>
        </w:trPr>
        <w:tc>
          <w:tcPr>
            <w:tcW w:w="2335" w:type="dxa"/>
          </w:tcPr>
          <w:p w:rsidR="00C54755" w:rsidRPr="007B6D90" w:rsidRDefault="00C54755" w:rsidP="00C54755">
            <w:pPr>
              <w:spacing w:after="0" w:line="288" w:lineRule="auto"/>
              <w:ind w:right="29"/>
              <w:rPr>
                <w:rFonts w:ascii="Tahoma" w:eastAsia="Times New Roman" w:hAnsi="Tahoma" w:cs="Tahoma"/>
                <w:b/>
                <w:color w:val="000000" w:themeColor="text1"/>
                <w:sz w:val="18"/>
                <w:szCs w:val="18"/>
                <w:lang w:val="en-IN"/>
              </w:rPr>
            </w:pPr>
          </w:p>
          <w:p w:rsidR="00C54755" w:rsidRPr="007B6D90" w:rsidRDefault="00C54755" w:rsidP="00C54755">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Responsibilities:</w:t>
            </w:r>
          </w:p>
        </w:tc>
        <w:tc>
          <w:tcPr>
            <w:tcW w:w="8776" w:type="dxa"/>
            <w:gridSpan w:val="5"/>
            <w:vAlign w:val="center"/>
          </w:tcPr>
          <w:p w:rsidR="00C54755" w:rsidRPr="007B6D90" w:rsidRDefault="00C54755" w:rsidP="00C54755">
            <w:pPr>
              <w:pStyle w:val="ListParagraph"/>
              <w:spacing w:after="0" w:line="240" w:lineRule="auto"/>
              <w:jc w:val="both"/>
              <w:rPr>
                <w:rFonts w:ascii="Tahoma" w:eastAsia="Times New Roman" w:hAnsi="Tahoma" w:cs="Tahoma"/>
                <w:sz w:val="18"/>
                <w:szCs w:val="18"/>
                <w:lang w:val="en-IN"/>
              </w:rPr>
            </w:pPr>
          </w:p>
          <w:p w:rsidR="00C54755" w:rsidRPr="007B6D90" w:rsidRDefault="00C54755" w:rsidP="00D14957">
            <w:pPr>
              <w:pStyle w:val="ListParagraph"/>
              <w:numPr>
                <w:ilvl w:val="0"/>
                <w:numId w:val="10"/>
              </w:numPr>
              <w:spacing w:after="0" w:line="240" w:lineRule="auto"/>
              <w:jc w:val="both"/>
              <w:rPr>
                <w:rFonts w:ascii="Tahoma" w:eastAsia="Times New Roman" w:hAnsi="Tahoma" w:cs="Tahoma"/>
                <w:sz w:val="18"/>
                <w:szCs w:val="18"/>
                <w:lang w:val="en-IN"/>
              </w:rPr>
            </w:pPr>
            <w:r w:rsidRPr="007B6D90">
              <w:rPr>
                <w:rFonts w:ascii="Tahoma" w:eastAsia="Times New Roman" w:hAnsi="Tahoma" w:cs="Tahoma"/>
                <w:sz w:val="18"/>
                <w:szCs w:val="18"/>
                <w:lang w:val="en-IN"/>
              </w:rPr>
              <w:t>Responsible for litigation, arbitration and other legal matters.</w:t>
            </w:r>
          </w:p>
          <w:p w:rsidR="00C54755" w:rsidRPr="007B6D90" w:rsidRDefault="00C54755" w:rsidP="00D14957">
            <w:pPr>
              <w:pStyle w:val="ListParagraph"/>
              <w:numPr>
                <w:ilvl w:val="0"/>
                <w:numId w:val="10"/>
              </w:numPr>
              <w:spacing w:after="0" w:line="240" w:lineRule="auto"/>
              <w:jc w:val="both"/>
              <w:rPr>
                <w:rFonts w:ascii="Tahoma" w:eastAsia="Times New Roman" w:hAnsi="Tahoma" w:cs="Tahoma"/>
                <w:sz w:val="18"/>
                <w:szCs w:val="18"/>
                <w:lang w:val="en-IN"/>
              </w:rPr>
            </w:pPr>
            <w:r w:rsidRPr="007B6D90">
              <w:rPr>
                <w:rFonts w:ascii="Tahoma" w:eastAsia="Times New Roman" w:hAnsi="Tahoma" w:cs="Tahoma"/>
                <w:sz w:val="18"/>
                <w:szCs w:val="18"/>
                <w:lang w:val="en-IN"/>
              </w:rPr>
              <w:t xml:space="preserve">Responsible for drafting, reviewing and vetting various Documents, Agreements, </w:t>
            </w:r>
            <w:r w:rsidR="00D14957" w:rsidRPr="007B6D90">
              <w:rPr>
                <w:rFonts w:ascii="Tahoma" w:eastAsia="Times New Roman" w:hAnsi="Tahoma" w:cs="Tahoma"/>
                <w:sz w:val="18"/>
                <w:szCs w:val="18"/>
                <w:lang w:val="en-IN"/>
              </w:rPr>
              <w:t>Non-</w:t>
            </w:r>
            <w:r w:rsidRPr="007B6D90">
              <w:rPr>
                <w:rFonts w:ascii="Tahoma" w:eastAsia="Times New Roman" w:hAnsi="Tahoma" w:cs="Tahoma"/>
                <w:sz w:val="18"/>
                <w:szCs w:val="18"/>
                <w:lang w:val="en-IN"/>
              </w:rPr>
              <w:t>Disclosure Agreements (NDA), Employment Bond, Memorandum of Understanding, Letter of Intent, Notices and replies to Notices.</w:t>
            </w:r>
          </w:p>
          <w:p w:rsidR="00C54755" w:rsidRPr="007B6D90" w:rsidRDefault="00C54755" w:rsidP="00D14957">
            <w:pPr>
              <w:pStyle w:val="ListParagraph"/>
              <w:numPr>
                <w:ilvl w:val="0"/>
                <w:numId w:val="10"/>
              </w:numPr>
              <w:spacing w:after="0" w:line="240" w:lineRule="auto"/>
              <w:jc w:val="both"/>
              <w:rPr>
                <w:rFonts w:ascii="Tahoma" w:eastAsia="Times New Roman" w:hAnsi="Tahoma" w:cs="Tahoma"/>
                <w:sz w:val="18"/>
                <w:szCs w:val="18"/>
                <w:lang w:val="en-IN"/>
              </w:rPr>
            </w:pPr>
            <w:r w:rsidRPr="007B6D90">
              <w:rPr>
                <w:rFonts w:ascii="Tahoma" w:eastAsia="Times New Roman" w:hAnsi="Tahoma" w:cs="Tahoma"/>
                <w:sz w:val="18"/>
                <w:szCs w:val="18"/>
                <w:lang w:val="en-IN"/>
              </w:rPr>
              <w:t>He/</w:t>
            </w:r>
            <w:r w:rsidR="00B63ACC" w:rsidRPr="007B6D90">
              <w:rPr>
                <w:rFonts w:ascii="Tahoma" w:eastAsia="Times New Roman" w:hAnsi="Tahoma" w:cs="Tahoma"/>
                <w:sz w:val="18"/>
                <w:szCs w:val="18"/>
                <w:lang w:val="en-IN"/>
              </w:rPr>
              <w:t xml:space="preserve"> </w:t>
            </w:r>
            <w:r w:rsidRPr="007B6D90">
              <w:rPr>
                <w:rFonts w:ascii="Tahoma" w:eastAsia="Times New Roman" w:hAnsi="Tahoma" w:cs="Tahoma"/>
                <w:sz w:val="18"/>
                <w:szCs w:val="18"/>
                <w:lang w:val="en-IN"/>
              </w:rPr>
              <w:t xml:space="preserve">She should be responsible for the IPR Registrations and safeguard Company Interest. </w:t>
            </w:r>
          </w:p>
          <w:p w:rsidR="00C54755" w:rsidRPr="007B6D90" w:rsidRDefault="00C54755" w:rsidP="00D14957">
            <w:pPr>
              <w:pStyle w:val="ListParagraph"/>
              <w:numPr>
                <w:ilvl w:val="0"/>
                <w:numId w:val="10"/>
              </w:numPr>
              <w:spacing w:after="0" w:line="240" w:lineRule="auto"/>
              <w:jc w:val="both"/>
              <w:rPr>
                <w:rFonts w:ascii="Tahoma" w:eastAsia="Times New Roman" w:hAnsi="Tahoma" w:cs="Tahoma"/>
                <w:sz w:val="18"/>
                <w:szCs w:val="18"/>
                <w:lang w:val="en-IN"/>
              </w:rPr>
            </w:pPr>
            <w:r w:rsidRPr="007B6D90">
              <w:rPr>
                <w:rFonts w:ascii="Tahoma" w:eastAsia="Times New Roman" w:hAnsi="Tahoma" w:cs="Tahoma"/>
                <w:sz w:val="18"/>
                <w:szCs w:val="18"/>
                <w:lang w:val="en-IN"/>
              </w:rPr>
              <w:t>He/</w:t>
            </w:r>
            <w:r w:rsidR="00B63ACC" w:rsidRPr="007B6D90">
              <w:rPr>
                <w:rFonts w:ascii="Tahoma" w:eastAsia="Times New Roman" w:hAnsi="Tahoma" w:cs="Tahoma"/>
                <w:sz w:val="18"/>
                <w:szCs w:val="18"/>
                <w:lang w:val="en-IN"/>
              </w:rPr>
              <w:t xml:space="preserve"> </w:t>
            </w:r>
            <w:r w:rsidRPr="007B6D90">
              <w:rPr>
                <w:rFonts w:ascii="Tahoma" w:eastAsia="Times New Roman" w:hAnsi="Tahoma" w:cs="Tahoma"/>
                <w:sz w:val="18"/>
                <w:szCs w:val="18"/>
                <w:lang w:val="en-IN"/>
              </w:rPr>
              <w:t>She should be able to handle assignments relating to litigation concerning IPR, general and commercial laws as well as corporate litigation.</w:t>
            </w:r>
          </w:p>
          <w:p w:rsidR="00C54755" w:rsidRPr="007B6D90" w:rsidRDefault="00C54755" w:rsidP="00D14957">
            <w:pPr>
              <w:pStyle w:val="ListParagraph"/>
              <w:numPr>
                <w:ilvl w:val="0"/>
                <w:numId w:val="10"/>
              </w:numPr>
              <w:spacing w:after="0" w:line="240" w:lineRule="auto"/>
              <w:jc w:val="both"/>
              <w:rPr>
                <w:rFonts w:ascii="Tahoma" w:eastAsia="Times New Roman" w:hAnsi="Tahoma" w:cs="Tahoma"/>
                <w:sz w:val="18"/>
                <w:szCs w:val="18"/>
                <w:lang w:val="en-IN"/>
              </w:rPr>
            </w:pPr>
            <w:r w:rsidRPr="007B6D90">
              <w:rPr>
                <w:rFonts w:ascii="Tahoma" w:eastAsia="Times New Roman" w:hAnsi="Tahoma" w:cs="Tahoma"/>
                <w:sz w:val="18"/>
                <w:szCs w:val="18"/>
                <w:lang w:val="en-IN"/>
              </w:rPr>
              <w:t>Preparing necessary Contracts and Agreements from time to time independently or in consultation with Advocates and monitoring renewal thereof.</w:t>
            </w:r>
          </w:p>
          <w:p w:rsidR="00C54755" w:rsidRPr="007B6D90" w:rsidRDefault="00C54755" w:rsidP="00D14957">
            <w:pPr>
              <w:pStyle w:val="ListParagraph"/>
              <w:numPr>
                <w:ilvl w:val="0"/>
                <w:numId w:val="10"/>
              </w:numPr>
              <w:spacing w:after="0" w:line="240" w:lineRule="auto"/>
              <w:jc w:val="both"/>
              <w:rPr>
                <w:rFonts w:ascii="Tahoma" w:eastAsia="Times New Roman" w:hAnsi="Tahoma" w:cs="Tahoma"/>
                <w:sz w:val="18"/>
                <w:szCs w:val="18"/>
                <w:lang w:val="en-IN"/>
              </w:rPr>
            </w:pPr>
            <w:r w:rsidRPr="007B6D90">
              <w:rPr>
                <w:rFonts w:ascii="Tahoma" w:eastAsia="Times New Roman" w:hAnsi="Tahoma" w:cs="Tahoma"/>
                <w:sz w:val="18"/>
                <w:szCs w:val="18"/>
                <w:lang w:val="en-IN"/>
              </w:rPr>
              <w:t xml:space="preserve">Coordinate with other teams (Sales, Implementation and Consultancy etc.) and ensure the execution of various Agreements (Clients, Vendors, Lease etc.) and maintaining the proper files. </w:t>
            </w:r>
          </w:p>
          <w:p w:rsidR="00C54755" w:rsidRPr="007B6D90" w:rsidRDefault="00C54755" w:rsidP="00D14957">
            <w:pPr>
              <w:pStyle w:val="ListParagraph"/>
              <w:numPr>
                <w:ilvl w:val="0"/>
                <w:numId w:val="10"/>
              </w:numPr>
              <w:spacing w:after="0" w:line="240" w:lineRule="auto"/>
              <w:jc w:val="both"/>
              <w:rPr>
                <w:rFonts w:ascii="Tahoma" w:eastAsia="Times New Roman" w:hAnsi="Tahoma" w:cs="Tahoma"/>
                <w:sz w:val="18"/>
                <w:szCs w:val="18"/>
                <w:lang w:val="en-IN"/>
              </w:rPr>
            </w:pPr>
            <w:r w:rsidRPr="007B6D90">
              <w:rPr>
                <w:rFonts w:ascii="Tahoma" w:eastAsia="Times New Roman" w:hAnsi="Tahoma" w:cs="Tahoma"/>
                <w:sz w:val="18"/>
                <w:szCs w:val="18"/>
                <w:lang w:val="en-IN"/>
              </w:rPr>
              <w:t>Prepare the various MIS reports.</w:t>
            </w:r>
          </w:p>
          <w:p w:rsidR="00D14957" w:rsidRPr="007B6D90" w:rsidRDefault="00D14957" w:rsidP="00D14957">
            <w:pPr>
              <w:pStyle w:val="ListParagraph"/>
              <w:numPr>
                <w:ilvl w:val="0"/>
                <w:numId w:val="10"/>
              </w:numPr>
              <w:spacing w:after="0" w:line="240" w:lineRule="auto"/>
              <w:jc w:val="both"/>
              <w:rPr>
                <w:rFonts w:ascii="Tahoma" w:eastAsia="Times New Roman" w:hAnsi="Tahoma" w:cs="Tahoma"/>
                <w:sz w:val="18"/>
                <w:szCs w:val="18"/>
                <w:lang w:val="en-IN"/>
              </w:rPr>
            </w:pPr>
            <w:r w:rsidRPr="007B6D90">
              <w:rPr>
                <w:rFonts w:ascii="Tahoma" w:eastAsia="Times New Roman" w:hAnsi="Tahoma" w:cs="Tahoma"/>
                <w:sz w:val="18"/>
                <w:szCs w:val="18"/>
                <w:lang w:val="en-IN"/>
              </w:rPr>
              <w:t>Assist</w:t>
            </w:r>
            <w:r w:rsidR="00C54755" w:rsidRPr="007B6D90">
              <w:rPr>
                <w:rFonts w:ascii="Tahoma" w:eastAsia="Times New Roman" w:hAnsi="Tahoma" w:cs="Tahoma"/>
                <w:sz w:val="18"/>
                <w:szCs w:val="18"/>
                <w:lang w:val="en-IN"/>
              </w:rPr>
              <w:t xml:space="preserve"> in research and providing written advice and opinions on various legal issues relating to HR (employees), Taxation laws and Commercial law.</w:t>
            </w:r>
            <w:r w:rsidRPr="007B6D90">
              <w:rPr>
                <w:rFonts w:ascii="Tahoma" w:eastAsia="Times New Roman" w:hAnsi="Tahoma" w:cs="Tahoma"/>
                <w:sz w:val="18"/>
                <w:szCs w:val="18"/>
                <w:lang w:val="en-IN"/>
              </w:rPr>
              <w:t xml:space="preserve"> Conducting legal research and analysis for presentation of cases.</w:t>
            </w:r>
          </w:p>
          <w:p w:rsidR="00C54755" w:rsidRPr="007B6D90" w:rsidRDefault="00C54755" w:rsidP="00D14957">
            <w:pPr>
              <w:pStyle w:val="ListParagraph"/>
              <w:numPr>
                <w:ilvl w:val="0"/>
                <w:numId w:val="10"/>
              </w:numPr>
              <w:spacing w:after="0" w:line="240" w:lineRule="auto"/>
              <w:jc w:val="both"/>
              <w:rPr>
                <w:rFonts w:ascii="Tahoma" w:eastAsia="Times New Roman" w:hAnsi="Tahoma" w:cs="Tahoma"/>
                <w:sz w:val="18"/>
                <w:szCs w:val="18"/>
                <w:lang w:val="en-IN"/>
              </w:rPr>
            </w:pPr>
            <w:r w:rsidRPr="007B6D90">
              <w:rPr>
                <w:rFonts w:ascii="Tahoma" w:eastAsia="Times New Roman" w:hAnsi="Tahoma" w:cs="Tahoma"/>
                <w:sz w:val="18"/>
                <w:szCs w:val="18"/>
                <w:lang w:val="en-IN"/>
              </w:rPr>
              <w:t>Provide legal advice to c</w:t>
            </w:r>
            <w:r w:rsidR="00D14957" w:rsidRPr="007B6D90">
              <w:rPr>
                <w:rFonts w:ascii="Tahoma" w:eastAsia="Times New Roman" w:hAnsi="Tahoma" w:cs="Tahoma"/>
                <w:sz w:val="18"/>
                <w:szCs w:val="18"/>
                <w:lang w:val="en-IN"/>
              </w:rPr>
              <w:t>lients</w:t>
            </w:r>
            <w:r w:rsidRPr="007B6D90">
              <w:rPr>
                <w:rFonts w:ascii="Tahoma" w:eastAsia="Times New Roman" w:hAnsi="Tahoma" w:cs="Tahoma"/>
                <w:sz w:val="18"/>
                <w:szCs w:val="18"/>
                <w:lang w:val="en-IN"/>
              </w:rPr>
              <w:t xml:space="preserve"> if required.</w:t>
            </w:r>
          </w:p>
          <w:p w:rsidR="00C54755" w:rsidRPr="007B6D90" w:rsidRDefault="00C54755" w:rsidP="00D14957">
            <w:pPr>
              <w:pStyle w:val="ListParagraph"/>
              <w:numPr>
                <w:ilvl w:val="0"/>
                <w:numId w:val="10"/>
              </w:numPr>
              <w:spacing w:after="0" w:line="240" w:lineRule="auto"/>
              <w:jc w:val="both"/>
              <w:rPr>
                <w:rFonts w:ascii="Tahoma" w:eastAsia="Times New Roman" w:hAnsi="Tahoma" w:cs="Tahoma"/>
                <w:sz w:val="18"/>
                <w:szCs w:val="18"/>
                <w:lang w:val="en-IN"/>
              </w:rPr>
            </w:pPr>
            <w:r w:rsidRPr="007B6D90">
              <w:rPr>
                <w:rFonts w:ascii="Tahoma" w:eastAsia="Times New Roman" w:hAnsi="Tahoma" w:cs="Tahoma"/>
                <w:sz w:val="18"/>
                <w:szCs w:val="18"/>
                <w:lang w:val="en-IN"/>
              </w:rPr>
              <w:t>Ensuring compliance of laws and regulations for all operations in the organization.</w:t>
            </w:r>
          </w:p>
          <w:p w:rsidR="00D14957" w:rsidRPr="007B6D90" w:rsidRDefault="00D14957" w:rsidP="00D14957">
            <w:pPr>
              <w:pStyle w:val="ListParagraph"/>
              <w:numPr>
                <w:ilvl w:val="0"/>
                <w:numId w:val="10"/>
              </w:numPr>
              <w:autoSpaceDE w:val="0"/>
              <w:autoSpaceDN w:val="0"/>
              <w:rPr>
                <w:rFonts w:ascii="Tahoma" w:hAnsi="Tahoma" w:cs="Tahoma"/>
                <w:sz w:val="18"/>
                <w:szCs w:val="18"/>
              </w:rPr>
            </w:pPr>
            <w:r w:rsidRPr="007B6D90">
              <w:rPr>
                <w:rFonts w:ascii="Tahoma" w:hAnsi="Tahoma" w:cs="Tahoma"/>
                <w:sz w:val="18"/>
                <w:szCs w:val="18"/>
              </w:rPr>
              <w:t>To look after Compliance under various regulations and authorities. Filing various forms with ROC</w:t>
            </w:r>
          </w:p>
          <w:p w:rsidR="00D14957" w:rsidRPr="007B6D90" w:rsidRDefault="00D14957" w:rsidP="00BC6119">
            <w:pPr>
              <w:pStyle w:val="ListParagraph"/>
              <w:numPr>
                <w:ilvl w:val="0"/>
                <w:numId w:val="10"/>
              </w:numPr>
              <w:autoSpaceDE w:val="0"/>
              <w:autoSpaceDN w:val="0"/>
              <w:rPr>
                <w:rFonts w:ascii="Tahoma" w:hAnsi="Tahoma" w:cs="Tahoma"/>
                <w:sz w:val="18"/>
                <w:szCs w:val="18"/>
              </w:rPr>
            </w:pPr>
            <w:r w:rsidRPr="007B6D90">
              <w:rPr>
                <w:rFonts w:ascii="Tahoma" w:hAnsi="Tahoma" w:cs="Tahoma"/>
                <w:sz w:val="18"/>
                <w:szCs w:val="18"/>
              </w:rPr>
              <w:t xml:space="preserve">Preparing agenda, notices, resolutions, minutes for Board, Shareholder and other Committee meetings of </w:t>
            </w:r>
            <w:r w:rsidR="007B6D90" w:rsidRPr="007B6D90">
              <w:rPr>
                <w:rFonts w:ascii="Tahoma" w:hAnsi="Tahoma" w:cs="Tahoma"/>
                <w:sz w:val="18"/>
                <w:szCs w:val="18"/>
              </w:rPr>
              <w:t>AABC</w:t>
            </w:r>
            <w:r w:rsidRPr="007B6D90">
              <w:rPr>
                <w:rFonts w:ascii="Tahoma" w:hAnsi="Tahoma" w:cs="Tahoma"/>
                <w:sz w:val="18"/>
                <w:szCs w:val="18"/>
              </w:rPr>
              <w:t xml:space="preserve"> and its Group Companies. Maintaining records, statutory register and filings as per Companies Act</w:t>
            </w:r>
          </w:p>
          <w:p w:rsidR="00D14957" w:rsidRPr="007B6D90" w:rsidRDefault="00D14957" w:rsidP="00D14957">
            <w:pPr>
              <w:pStyle w:val="ListParagraph"/>
              <w:numPr>
                <w:ilvl w:val="0"/>
                <w:numId w:val="10"/>
              </w:numPr>
              <w:autoSpaceDE w:val="0"/>
              <w:autoSpaceDN w:val="0"/>
              <w:rPr>
                <w:rFonts w:ascii="Tahoma" w:hAnsi="Tahoma" w:cs="Tahoma"/>
                <w:sz w:val="18"/>
                <w:szCs w:val="18"/>
              </w:rPr>
            </w:pPr>
            <w:r w:rsidRPr="007B6D90">
              <w:rPr>
                <w:rFonts w:ascii="Tahoma" w:hAnsi="Tahoma" w:cs="Tahoma"/>
                <w:sz w:val="18"/>
                <w:szCs w:val="18"/>
              </w:rPr>
              <w:lastRenderedPageBreak/>
              <w:t>Timely compliances under various regular requirements</w:t>
            </w:r>
          </w:p>
          <w:p w:rsidR="00D14957" w:rsidRPr="007B6D90" w:rsidRDefault="00D14957" w:rsidP="00D14957">
            <w:pPr>
              <w:pStyle w:val="ListParagraph"/>
              <w:numPr>
                <w:ilvl w:val="0"/>
                <w:numId w:val="10"/>
              </w:numPr>
              <w:autoSpaceDE w:val="0"/>
              <w:autoSpaceDN w:val="0"/>
              <w:rPr>
                <w:rFonts w:ascii="Tahoma" w:hAnsi="Tahoma" w:cs="Tahoma"/>
                <w:sz w:val="18"/>
                <w:szCs w:val="18"/>
              </w:rPr>
            </w:pPr>
            <w:r w:rsidRPr="007B6D90">
              <w:rPr>
                <w:rFonts w:ascii="Tahoma" w:hAnsi="Tahoma" w:cs="Tahoma"/>
                <w:sz w:val="18"/>
                <w:szCs w:val="18"/>
              </w:rPr>
              <w:t xml:space="preserve">Excellent communication skills (written and verbal) </w:t>
            </w:r>
          </w:p>
          <w:p w:rsidR="00D14957" w:rsidRPr="007B6D90" w:rsidRDefault="00D14957" w:rsidP="00D14957">
            <w:pPr>
              <w:pStyle w:val="ListParagraph"/>
              <w:numPr>
                <w:ilvl w:val="0"/>
                <w:numId w:val="10"/>
              </w:numPr>
              <w:autoSpaceDE w:val="0"/>
              <w:autoSpaceDN w:val="0"/>
              <w:rPr>
                <w:rFonts w:ascii="Tahoma" w:hAnsi="Tahoma" w:cs="Tahoma"/>
                <w:sz w:val="18"/>
                <w:szCs w:val="18"/>
              </w:rPr>
            </w:pPr>
            <w:r w:rsidRPr="007B6D90">
              <w:rPr>
                <w:rFonts w:ascii="Tahoma" w:hAnsi="Tahoma" w:cs="Tahoma"/>
                <w:sz w:val="18"/>
                <w:szCs w:val="18"/>
              </w:rPr>
              <w:t xml:space="preserve">Well acquainted with the MCA Portal and other related Regulatory Portal </w:t>
            </w:r>
          </w:p>
          <w:p w:rsidR="00D14957" w:rsidRPr="007B6D90" w:rsidRDefault="00D14957" w:rsidP="00D14957">
            <w:pPr>
              <w:pStyle w:val="ListParagraph"/>
              <w:numPr>
                <w:ilvl w:val="0"/>
                <w:numId w:val="10"/>
              </w:numPr>
              <w:autoSpaceDE w:val="0"/>
              <w:autoSpaceDN w:val="0"/>
              <w:rPr>
                <w:rFonts w:ascii="Tahoma" w:hAnsi="Tahoma" w:cs="Tahoma"/>
                <w:sz w:val="18"/>
                <w:szCs w:val="18"/>
              </w:rPr>
            </w:pPr>
            <w:r w:rsidRPr="007B6D90">
              <w:rPr>
                <w:rFonts w:ascii="Tahoma" w:hAnsi="Tahoma" w:cs="Tahoma"/>
                <w:sz w:val="18"/>
                <w:szCs w:val="18"/>
              </w:rPr>
              <w:t xml:space="preserve">Preparation of Annual filing documents like Annual return, Compliance certificate and Director's report. </w:t>
            </w:r>
          </w:p>
          <w:p w:rsidR="00D14957" w:rsidRPr="007B6D90" w:rsidRDefault="00D14957" w:rsidP="00D14957">
            <w:pPr>
              <w:pStyle w:val="ListParagraph"/>
              <w:numPr>
                <w:ilvl w:val="0"/>
                <w:numId w:val="10"/>
              </w:numPr>
              <w:autoSpaceDE w:val="0"/>
              <w:autoSpaceDN w:val="0"/>
              <w:rPr>
                <w:rFonts w:ascii="Tahoma" w:hAnsi="Tahoma" w:cs="Tahoma"/>
                <w:sz w:val="18"/>
                <w:szCs w:val="18"/>
              </w:rPr>
            </w:pPr>
            <w:r w:rsidRPr="007B6D90">
              <w:rPr>
                <w:rFonts w:ascii="Tahoma" w:hAnsi="Tahoma" w:cs="Tahoma"/>
                <w:sz w:val="18"/>
                <w:szCs w:val="18"/>
              </w:rPr>
              <w:t>Issuing of share certificate and preparation of share transfer deeds for transfer of shares</w:t>
            </w:r>
          </w:p>
          <w:p w:rsidR="00D14957" w:rsidRPr="007B6D90" w:rsidRDefault="00D14957" w:rsidP="00D14957">
            <w:pPr>
              <w:pStyle w:val="ListParagraph"/>
              <w:numPr>
                <w:ilvl w:val="0"/>
                <w:numId w:val="10"/>
              </w:numPr>
              <w:rPr>
                <w:rFonts w:ascii="Tahoma" w:hAnsi="Tahoma" w:cs="Tahoma"/>
                <w:sz w:val="18"/>
                <w:szCs w:val="18"/>
              </w:rPr>
            </w:pPr>
            <w:r w:rsidRPr="007B6D90">
              <w:rPr>
                <w:rFonts w:ascii="Tahoma" w:hAnsi="Tahoma" w:cs="Tahoma"/>
                <w:sz w:val="18"/>
                <w:szCs w:val="18"/>
              </w:rPr>
              <w:t>Preparing necessary Contracts and Agreements from time to time independently or in consultation with Advocates and monitoring renewal thereof.</w:t>
            </w:r>
          </w:p>
          <w:p w:rsidR="00D14957" w:rsidRPr="007B6D90" w:rsidRDefault="00D14957" w:rsidP="00D14957">
            <w:pPr>
              <w:pStyle w:val="ListParagraph"/>
              <w:numPr>
                <w:ilvl w:val="0"/>
                <w:numId w:val="10"/>
              </w:numPr>
              <w:rPr>
                <w:rFonts w:ascii="Tahoma" w:hAnsi="Tahoma" w:cs="Tahoma"/>
                <w:sz w:val="18"/>
                <w:szCs w:val="18"/>
              </w:rPr>
            </w:pPr>
            <w:r w:rsidRPr="007B6D90">
              <w:rPr>
                <w:rFonts w:ascii="Tahoma" w:hAnsi="Tahoma" w:cs="Tahoma"/>
                <w:sz w:val="18"/>
                <w:szCs w:val="18"/>
              </w:rPr>
              <w:t>Assisting in research and providing written advice and opinions on various legal issues relating to HR (employees), Taxation laws and Commercial law.</w:t>
            </w:r>
          </w:p>
          <w:p w:rsidR="00D14957" w:rsidRPr="007B6D90" w:rsidRDefault="00D14957" w:rsidP="00D14957">
            <w:pPr>
              <w:pStyle w:val="ListParagraph"/>
              <w:numPr>
                <w:ilvl w:val="0"/>
                <w:numId w:val="10"/>
              </w:numPr>
              <w:rPr>
                <w:rFonts w:ascii="Tahoma" w:hAnsi="Tahoma" w:cs="Tahoma"/>
                <w:sz w:val="18"/>
                <w:szCs w:val="18"/>
              </w:rPr>
            </w:pPr>
            <w:r w:rsidRPr="007B6D90">
              <w:rPr>
                <w:rFonts w:ascii="Tahoma" w:hAnsi="Tahoma" w:cs="Tahoma"/>
                <w:sz w:val="18"/>
                <w:szCs w:val="18"/>
              </w:rPr>
              <w:t xml:space="preserve">Provide legal advice to customers if required.                                                                 </w:t>
            </w:r>
          </w:p>
          <w:p w:rsidR="00D14957" w:rsidRPr="007B6D90" w:rsidRDefault="00D14957" w:rsidP="00D14957">
            <w:pPr>
              <w:pStyle w:val="ListParagraph"/>
              <w:numPr>
                <w:ilvl w:val="0"/>
                <w:numId w:val="10"/>
              </w:numPr>
              <w:rPr>
                <w:rFonts w:ascii="Tahoma" w:hAnsi="Tahoma" w:cs="Tahoma"/>
                <w:sz w:val="18"/>
                <w:szCs w:val="18"/>
              </w:rPr>
            </w:pPr>
            <w:r w:rsidRPr="007B6D90">
              <w:rPr>
                <w:rFonts w:ascii="Tahoma" w:hAnsi="Tahoma" w:cs="Tahoma"/>
                <w:sz w:val="18"/>
                <w:szCs w:val="18"/>
              </w:rPr>
              <w:t>Ensuring compliance of laws and regulations for all operations in the organization.</w:t>
            </w:r>
          </w:p>
          <w:p w:rsidR="00C54755" w:rsidRPr="007B6D90" w:rsidRDefault="00C54755" w:rsidP="00C54755">
            <w:pPr>
              <w:pStyle w:val="ListParagraph"/>
              <w:spacing w:after="0" w:line="240" w:lineRule="auto"/>
              <w:ind w:left="360"/>
              <w:jc w:val="both"/>
              <w:rPr>
                <w:rFonts w:ascii="Tahoma" w:eastAsia="Times New Roman" w:hAnsi="Tahoma" w:cs="Tahoma"/>
                <w:sz w:val="18"/>
                <w:szCs w:val="18"/>
                <w:lang w:val="en-IN"/>
              </w:rPr>
            </w:pPr>
          </w:p>
        </w:tc>
      </w:tr>
      <w:tr w:rsidR="00C54755" w:rsidRPr="007B6D90" w:rsidTr="00C54755">
        <w:trPr>
          <w:trHeight w:val="156"/>
          <w:jc w:val="center"/>
        </w:trPr>
        <w:tc>
          <w:tcPr>
            <w:tcW w:w="2335" w:type="dxa"/>
          </w:tcPr>
          <w:p w:rsidR="00C54755" w:rsidRPr="007B6D90" w:rsidRDefault="00C54755" w:rsidP="00C54755">
            <w:pPr>
              <w:spacing w:after="0" w:line="288" w:lineRule="auto"/>
              <w:ind w:right="29"/>
              <w:rPr>
                <w:rFonts w:ascii="Tahoma" w:eastAsia="Times New Roman" w:hAnsi="Tahoma" w:cs="Tahoma"/>
                <w:b/>
                <w:color w:val="000000" w:themeColor="text1"/>
                <w:sz w:val="18"/>
                <w:szCs w:val="18"/>
                <w:lang w:val="en-IN"/>
              </w:rPr>
            </w:pPr>
          </w:p>
          <w:p w:rsidR="00C54755" w:rsidRPr="007B6D90" w:rsidRDefault="00C54755" w:rsidP="00C54755">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Requisite Skills:</w:t>
            </w:r>
          </w:p>
        </w:tc>
        <w:tc>
          <w:tcPr>
            <w:tcW w:w="8776" w:type="dxa"/>
            <w:gridSpan w:val="5"/>
            <w:vAlign w:val="center"/>
          </w:tcPr>
          <w:p w:rsidR="00C54755" w:rsidRPr="007B6D90" w:rsidRDefault="00C54755" w:rsidP="00C54755">
            <w:pPr>
              <w:numPr>
                <w:ilvl w:val="0"/>
                <w:numId w:val="11"/>
              </w:numPr>
              <w:spacing w:after="0" w:line="264" w:lineRule="auto"/>
              <w:ind w:right="29"/>
              <w:rPr>
                <w:rFonts w:ascii="Tahoma" w:eastAsia="Times New Roman" w:hAnsi="Tahoma" w:cs="Tahoma"/>
                <w:sz w:val="18"/>
                <w:szCs w:val="18"/>
                <w:lang w:val="en-IN"/>
              </w:rPr>
            </w:pPr>
            <w:r w:rsidRPr="007B6D90">
              <w:rPr>
                <w:rFonts w:ascii="Tahoma" w:eastAsia="Times New Roman" w:hAnsi="Tahoma" w:cs="Tahoma"/>
                <w:sz w:val="18"/>
                <w:szCs w:val="18"/>
                <w:lang w:val="en-IN"/>
              </w:rPr>
              <w:t>Confident and assertive</w:t>
            </w:r>
          </w:p>
          <w:p w:rsidR="00C54755" w:rsidRPr="007B6D90" w:rsidRDefault="00C54755" w:rsidP="00C54755">
            <w:pPr>
              <w:numPr>
                <w:ilvl w:val="0"/>
                <w:numId w:val="11"/>
              </w:numPr>
              <w:spacing w:after="0" w:line="264" w:lineRule="auto"/>
              <w:ind w:right="29"/>
              <w:rPr>
                <w:rFonts w:ascii="Tahoma" w:eastAsia="Times New Roman" w:hAnsi="Tahoma" w:cs="Tahoma"/>
                <w:sz w:val="18"/>
                <w:szCs w:val="18"/>
                <w:lang w:val="en-IN"/>
              </w:rPr>
            </w:pPr>
            <w:r w:rsidRPr="007B6D90">
              <w:rPr>
                <w:rFonts w:ascii="Tahoma" w:eastAsia="Times New Roman" w:hAnsi="Tahoma" w:cs="Tahoma"/>
                <w:sz w:val="18"/>
                <w:szCs w:val="18"/>
                <w:lang w:val="en-IN"/>
              </w:rPr>
              <w:t>Should have good understanding on profile and learning attitude</w:t>
            </w:r>
          </w:p>
          <w:p w:rsidR="00C54755" w:rsidRPr="007B6D90" w:rsidRDefault="00C54755" w:rsidP="00C54755">
            <w:pPr>
              <w:numPr>
                <w:ilvl w:val="0"/>
                <w:numId w:val="11"/>
              </w:numPr>
              <w:spacing w:after="0" w:line="264" w:lineRule="auto"/>
              <w:ind w:right="29"/>
              <w:rPr>
                <w:rFonts w:ascii="Tahoma" w:eastAsia="Times New Roman" w:hAnsi="Tahoma" w:cs="Tahoma"/>
                <w:sz w:val="18"/>
                <w:szCs w:val="18"/>
                <w:lang w:val="en-IN"/>
              </w:rPr>
            </w:pPr>
            <w:r w:rsidRPr="007B6D90">
              <w:rPr>
                <w:rFonts w:ascii="Tahoma" w:eastAsia="Times New Roman" w:hAnsi="Tahoma" w:cs="Tahoma"/>
                <w:sz w:val="18"/>
                <w:szCs w:val="18"/>
                <w:lang w:val="en-IN"/>
              </w:rPr>
              <w:t>Excellent interfacing skills</w:t>
            </w:r>
          </w:p>
          <w:p w:rsidR="00C54755" w:rsidRPr="007B6D90" w:rsidRDefault="00C54755" w:rsidP="00C54755">
            <w:pPr>
              <w:numPr>
                <w:ilvl w:val="0"/>
                <w:numId w:val="11"/>
              </w:numPr>
              <w:spacing w:after="0" w:line="264" w:lineRule="auto"/>
              <w:ind w:right="29"/>
              <w:rPr>
                <w:rFonts w:ascii="Tahoma" w:eastAsia="Times New Roman" w:hAnsi="Tahoma" w:cs="Tahoma"/>
                <w:sz w:val="18"/>
                <w:szCs w:val="18"/>
                <w:lang w:val="en-IN"/>
              </w:rPr>
            </w:pPr>
            <w:r w:rsidRPr="007B6D90">
              <w:rPr>
                <w:rFonts w:ascii="Tahoma" w:eastAsia="Times New Roman" w:hAnsi="Tahoma" w:cs="Tahoma"/>
                <w:sz w:val="18"/>
                <w:szCs w:val="18"/>
                <w:lang w:val="en-IN"/>
              </w:rPr>
              <w:t>Administrative skills</w:t>
            </w:r>
          </w:p>
          <w:p w:rsidR="00C54755" w:rsidRPr="007B6D90" w:rsidRDefault="00C54755" w:rsidP="00C54755">
            <w:pPr>
              <w:numPr>
                <w:ilvl w:val="0"/>
                <w:numId w:val="11"/>
              </w:numPr>
              <w:spacing w:after="0" w:line="264" w:lineRule="auto"/>
              <w:ind w:right="29"/>
              <w:rPr>
                <w:rFonts w:ascii="Tahoma" w:eastAsia="Times New Roman" w:hAnsi="Tahoma" w:cs="Tahoma"/>
                <w:sz w:val="18"/>
                <w:szCs w:val="18"/>
                <w:lang w:val="en-IN"/>
              </w:rPr>
            </w:pPr>
            <w:r w:rsidRPr="007B6D90">
              <w:rPr>
                <w:rFonts w:ascii="Tahoma" w:eastAsia="Times New Roman" w:hAnsi="Tahoma" w:cs="Tahoma"/>
                <w:sz w:val="18"/>
                <w:szCs w:val="18"/>
                <w:lang w:val="en-IN"/>
              </w:rPr>
              <w:t xml:space="preserve">Excellent communication skills (written and verbal) </w:t>
            </w:r>
          </w:p>
          <w:p w:rsidR="00C54755" w:rsidRPr="007B6D90" w:rsidRDefault="00C54755" w:rsidP="00C54755">
            <w:pPr>
              <w:numPr>
                <w:ilvl w:val="0"/>
                <w:numId w:val="11"/>
              </w:numPr>
              <w:spacing w:after="0" w:line="264" w:lineRule="auto"/>
              <w:ind w:right="29"/>
              <w:rPr>
                <w:rFonts w:ascii="Tahoma" w:eastAsia="Times New Roman" w:hAnsi="Tahoma" w:cs="Tahoma"/>
                <w:sz w:val="18"/>
                <w:szCs w:val="18"/>
                <w:lang w:val="en-IN"/>
              </w:rPr>
            </w:pPr>
            <w:r w:rsidRPr="007B6D90">
              <w:rPr>
                <w:rFonts w:ascii="Tahoma" w:eastAsia="Times New Roman" w:hAnsi="Tahoma" w:cs="Tahoma"/>
                <w:sz w:val="18"/>
                <w:szCs w:val="18"/>
                <w:lang w:val="en-IN"/>
              </w:rPr>
              <w:t>Good listening</w:t>
            </w:r>
          </w:p>
          <w:p w:rsidR="00C54755" w:rsidRPr="007B6D90" w:rsidRDefault="00C54755" w:rsidP="00C54755">
            <w:pPr>
              <w:numPr>
                <w:ilvl w:val="0"/>
                <w:numId w:val="11"/>
              </w:numPr>
              <w:spacing w:after="0" w:line="264" w:lineRule="auto"/>
              <w:ind w:right="29"/>
              <w:rPr>
                <w:rFonts w:ascii="Tahoma" w:eastAsia="Times New Roman" w:hAnsi="Tahoma" w:cs="Tahoma"/>
                <w:sz w:val="18"/>
                <w:szCs w:val="18"/>
                <w:lang w:val="en-IN"/>
              </w:rPr>
            </w:pPr>
            <w:r w:rsidRPr="007B6D90">
              <w:rPr>
                <w:rFonts w:ascii="Tahoma" w:eastAsia="Times New Roman" w:hAnsi="Tahoma" w:cs="Tahoma"/>
                <w:sz w:val="18"/>
                <w:szCs w:val="18"/>
                <w:lang w:val="en-IN"/>
              </w:rPr>
              <w:t>Self-grooming, logical reasoning and self-motivation</w:t>
            </w:r>
          </w:p>
          <w:p w:rsidR="00C54755" w:rsidRPr="007B6D90" w:rsidRDefault="00C54755" w:rsidP="00C54755">
            <w:pPr>
              <w:numPr>
                <w:ilvl w:val="0"/>
                <w:numId w:val="11"/>
              </w:numPr>
              <w:spacing w:after="0" w:line="264" w:lineRule="auto"/>
              <w:ind w:right="29"/>
              <w:rPr>
                <w:rFonts w:ascii="Tahoma" w:eastAsia="Times New Roman" w:hAnsi="Tahoma" w:cs="Tahoma"/>
                <w:sz w:val="18"/>
                <w:szCs w:val="18"/>
                <w:lang w:val="en-IN"/>
              </w:rPr>
            </w:pPr>
            <w:r w:rsidRPr="007B6D90">
              <w:rPr>
                <w:rFonts w:ascii="Tahoma" w:eastAsia="Times New Roman" w:hAnsi="Tahoma" w:cs="Tahoma"/>
                <w:sz w:val="18"/>
                <w:szCs w:val="18"/>
                <w:lang w:val="en-IN"/>
              </w:rPr>
              <w:t>MS office proficiency</w:t>
            </w:r>
          </w:p>
          <w:p w:rsidR="00C54755" w:rsidRPr="007B6D90" w:rsidRDefault="00C54755" w:rsidP="00014833">
            <w:pPr>
              <w:numPr>
                <w:ilvl w:val="0"/>
                <w:numId w:val="11"/>
              </w:numPr>
              <w:spacing w:after="0" w:line="264" w:lineRule="auto"/>
              <w:ind w:right="29"/>
              <w:rPr>
                <w:rFonts w:ascii="Tahoma" w:eastAsia="Times New Roman" w:hAnsi="Tahoma" w:cs="Tahoma"/>
                <w:sz w:val="18"/>
                <w:szCs w:val="18"/>
                <w:lang w:val="en-IN"/>
              </w:rPr>
            </w:pPr>
            <w:r w:rsidRPr="007B6D90">
              <w:rPr>
                <w:rFonts w:ascii="Tahoma" w:eastAsia="Times New Roman" w:hAnsi="Tahoma" w:cs="Tahoma"/>
                <w:sz w:val="18"/>
                <w:szCs w:val="18"/>
                <w:lang w:val="en-IN"/>
              </w:rPr>
              <w:t>Ability to handle confidential information with tact and discretion</w:t>
            </w:r>
          </w:p>
        </w:tc>
      </w:tr>
      <w:tr w:rsidR="00C54755" w:rsidRPr="007B6D90" w:rsidTr="00C54755">
        <w:trPr>
          <w:trHeight w:val="156"/>
          <w:jc w:val="center"/>
        </w:trPr>
        <w:tc>
          <w:tcPr>
            <w:tcW w:w="2335" w:type="dxa"/>
          </w:tcPr>
          <w:p w:rsidR="00C54755" w:rsidRPr="007B6D90" w:rsidRDefault="00C54755" w:rsidP="00C54755">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Desired Skills</w:t>
            </w:r>
          </w:p>
        </w:tc>
        <w:tc>
          <w:tcPr>
            <w:tcW w:w="8776" w:type="dxa"/>
            <w:gridSpan w:val="5"/>
            <w:vAlign w:val="center"/>
          </w:tcPr>
          <w:p w:rsidR="00C54755" w:rsidRPr="007B6D90" w:rsidRDefault="00C54755" w:rsidP="00C54755">
            <w:pPr>
              <w:numPr>
                <w:ilvl w:val="0"/>
                <w:numId w:val="11"/>
              </w:numPr>
              <w:spacing w:after="0" w:line="264" w:lineRule="auto"/>
              <w:ind w:right="29"/>
              <w:rPr>
                <w:rFonts w:ascii="Tahoma" w:eastAsia="Times New Roman" w:hAnsi="Tahoma" w:cs="Tahoma"/>
                <w:sz w:val="18"/>
                <w:szCs w:val="18"/>
                <w:lang w:val="en-IN"/>
              </w:rPr>
            </w:pPr>
            <w:r w:rsidRPr="007B6D90">
              <w:rPr>
                <w:rFonts w:ascii="Tahoma" w:eastAsia="Times New Roman" w:hAnsi="Tahoma" w:cs="Tahoma"/>
                <w:sz w:val="18"/>
                <w:szCs w:val="18"/>
                <w:lang w:val="en-IN"/>
              </w:rPr>
              <w:t>Ability to deliver on time</w:t>
            </w:r>
          </w:p>
          <w:p w:rsidR="00C54755" w:rsidRPr="007B6D90" w:rsidRDefault="00C54755" w:rsidP="00C54755">
            <w:pPr>
              <w:numPr>
                <w:ilvl w:val="0"/>
                <w:numId w:val="11"/>
              </w:numPr>
              <w:spacing w:after="0" w:line="264" w:lineRule="auto"/>
              <w:ind w:right="29"/>
              <w:rPr>
                <w:rFonts w:ascii="Tahoma" w:eastAsia="Times New Roman" w:hAnsi="Tahoma" w:cs="Tahoma"/>
                <w:sz w:val="18"/>
                <w:szCs w:val="18"/>
                <w:lang w:val="en-IN"/>
              </w:rPr>
            </w:pPr>
            <w:r w:rsidRPr="007B6D90">
              <w:rPr>
                <w:rFonts w:ascii="Tahoma" w:eastAsia="Times New Roman" w:hAnsi="Tahoma" w:cs="Tahoma"/>
                <w:sz w:val="18"/>
                <w:szCs w:val="18"/>
                <w:lang w:val="en-IN"/>
              </w:rPr>
              <w:t>Ability to perform under pressure</w:t>
            </w:r>
          </w:p>
          <w:p w:rsidR="00C54755" w:rsidRPr="007B6D90" w:rsidRDefault="00C54755" w:rsidP="00C54755">
            <w:pPr>
              <w:numPr>
                <w:ilvl w:val="0"/>
                <w:numId w:val="11"/>
              </w:numPr>
              <w:spacing w:after="0" w:line="264" w:lineRule="auto"/>
              <w:ind w:right="29"/>
              <w:rPr>
                <w:rFonts w:ascii="Tahoma" w:eastAsia="Times New Roman" w:hAnsi="Tahoma" w:cs="Tahoma"/>
                <w:sz w:val="18"/>
                <w:szCs w:val="18"/>
                <w:lang w:val="en-IN"/>
              </w:rPr>
            </w:pPr>
            <w:r w:rsidRPr="007B6D90">
              <w:rPr>
                <w:rFonts w:ascii="Tahoma" w:eastAsia="Times New Roman" w:hAnsi="Tahoma" w:cs="Tahoma"/>
                <w:sz w:val="18"/>
                <w:szCs w:val="18"/>
                <w:lang w:val="en-IN"/>
              </w:rPr>
              <w:t>Being performance-driven and result oriented</w:t>
            </w:r>
          </w:p>
          <w:p w:rsidR="00C54755" w:rsidRPr="007B6D90" w:rsidRDefault="00C54755" w:rsidP="00C54755">
            <w:pPr>
              <w:numPr>
                <w:ilvl w:val="0"/>
                <w:numId w:val="11"/>
              </w:numPr>
              <w:spacing w:after="0" w:line="264" w:lineRule="auto"/>
              <w:ind w:right="29"/>
              <w:rPr>
                <w:rFonts w:ascii="Tahoma" w:eastAsia="Times New Roman" w:hAnsi="Tahoma" w:cs="Tahoma"/>
                <w:sz w:val="18"/>
                <w:szCs w:val="18"/>
                <w:lang w:val="en-IN"/>
              </w:rPr>
            </w:pPr>
            <w:r w:rsidRPr="007B6D90">
              <w:rPr>
                <w:rFonts w:ascii="Tahoma" w:eastAsia="Times New Roman" w:hAnsi="Tahoma" w:cs="Tahoma"/>
                <w:sz w:val="18"/>
                <w:szCs w:val="18"/>
                <w:lang w:val="en-IN"/>
              </w:rPr>
              <w:t xml:space="preserve">Ability to be self-motivated </w:t>
            </w:r>
          </w:p>
          <w:p w:rsidR="00C54755" w:rsidRPr="007B6D90" w:rsidRDefault="00C54755" w:rsidP="00C54755">
            <w:pPr>
              <w:numPr>
                <w:ilvl w:val="0"/>
                <w:numId w:val="11"/>
              </w:numPr>
              <w:spacing w:after="0" w:line="264" w:lineRule="auto"/>
              <w:ind w:right="29"/>
              <w:rPr>
                <w:rFonts w:ascii="Tahoma" w:eastAsia="Times New Roman" w:hAnsi="Tahoma" w:cs="Tahoma"/>
                <w:sz w:val="18"/>
                <w:szCs w:val="18"/>
                <w:lang w:val="en-IN"/>
              </w:rPr>
            </w:pPr>
            <w:r w:rsidRPr="007B6D90">
              <w:rPr>
                <w:rFonts w:ascii="Tahoma" w:eastAsia="Times New Roman" w:hAnsi="Tahoma" w:cs="Tahoma"/>
                <w:sz w:val="18"/>
                <w:szCs w:val="18"/>
                <w:lang w:val="en-IN"/>
              </w:rPr>
              <w:t>Vouch for client satisfaction</w:t>
            </w:r>
          </w:p>
        </w:tc>
      </w:tr>
      <w:tr w:rsidR="006C34E6" w:rsidRPr="007B6D90" w:rsidTr="00C54755">
        <w:trPr>
          <w:trHeight w:val="158"/>
          <w:jc w:val="center"/>
        </w:trPr>
        <w:tc>
          <w:tcPr>
            <w:tcW w:w="2335" w:type="dxa"/>
          </w:tcPr>
          <w:p w:rsidR="006C34E6" w:rsidRPr="007B6D90" w:rsidRDefault="006C34E6" w:rsidP="00D53D93">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Education</w:t>
            </w:r>
          </w:p>
        </w:tc>
        <w:tc>
          <w:tcPr>
            <w:tcW w:w="8776" w:type="dxa"/>
            <w:gridSpan w:val="5"/>
          </w:tcPr>
          <w:p w:rsidR="006C34E6" w:rsidRPr="007B6D90" w:rsidRDefault="007B6D90" w:rsidP="00D53D93">
            <w:pPr>
              <w:spacing w:after="0" w:line="240" w:lineRule="auto"/>
              <w:ind w:right="29"/>
              <w:rPr>
                <w:rFonts w:ascii="Tahoma" w:eastAsia="Times New Roman" w:hAnsi="Tahoma" w:cs="Tahoma"/>
                <w:color w:val="000000" w:themeColor="text1"/>
                <w:sz w:val="18"/>
                <w:szCs w:val="18"/>
                <w:lang w:val="en-IN"/>
              </w:rPr>
            </w:pPr>
            <w:r w:rsidRPr="007B6D90">
              <w:rPr>
                <w:rFonts w:ascii="Tahoma" w:eastAsia="Times New Roman" w:hAnsi="Tahoma" w:cs="Tahoma"/>
                <w:sz w:val="18"/>
                <w:szCs w:val="18"/>
                <w:lang w:val="en-IN"/>
              </w:rPr>
              <w:t>LLB / CS</w:t>
            </w:r>
          </w:p>
        </w:tc>
      </w:tr>
      <w:tr w:rsidR="006C34E6" w:rsidRPr="007B6D90" w:rsidTr="00C54755">
        <w:trPr>
          <w:trHeight w:val="158"/>
          <w:jc w:val="center"/>
        </w:trPr>
        <w:tc>
          <w:tcPr>
            <w:tcW w:w="2335" w:type="dxa"/>
          </w:tcPr>
          <w:p w:rsidR="006C34E6" w:rsidRPr="007B6D90" w:rsidRDefault="006C34E6" w:rsidP="00D53D93">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Relevant Experience:</w:t>
            </w:r>
          </w:p>
        </w:tc>
        <w:tc>
          <w:tcPr>
            <w:tcW w:w="8776" w:type="dxa"/>
            <w:gridSpan w:val="5"/>
          </w:tcPr>
          <w:p w:rsidR="006C34E6" w:rsidRPr="007B6D90" w:rsidRDefault="007B6D90" w:rsidP="00D53D93">
            <w:pPr>
              <w:spacing w:after="0" w:line="240" w:lineRule="auto"/>
              <w:ind w:right="29"/>
              <w:rPr>
                <w:rFonts w:ascii="Tahoma" w:eastAsia="Times New Roman" w:hAnsi="Tahoma" w:cs="Tahoma"/>
                <w:sz w:val="18"/>
                <w:szCs w:val="18"/>
                <w:lang w:val="en-IN"/>
              </w:rPr>
            </w:pPr>
            <w:r w:rsidRPr="007B6D90">
              <w:rPr>
                <w:rFonts w:ascii="Tahoma" w:eastAsia="Times New Roman" w:hAnsi="Tahoma" w:cs="Tahoma"/>
                <w:sz w:val="18"/>
                <w:szCs w:val="18"/>
                <w:lang w:val="en-IN"/>
              </w:rPr>
              <w:t>8+ years of relevant experience</w:t>
            </w:r>
          </w:p>
        </w:tc>
      </w:tr>
      <w:tr w:rsidR="00341CFB" w:rsidRPr="007B6D90" w:rsidTr="00C54755">
        <w:trPr>
          <w:trHeight w:val="158"/>
          <w:jc w:val="center"/>
        </w:trPr>
        <w:tc>
          <w:tcPr>
            <w:tcW w:w="2335" w:type="dxa"/>
          </w:tcPr>
          <w:p w:rsidR="00341CFB" w:rsidRPr="007B6D90" w:rsidRDefault="00341CFB" w:rsidP="00D53D93">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CTC per annum</w:t>
            </w:r>
          </w:p>
        </w:tc>
        <w:tc>
          <w:tcPr>
            <w:tcW w:w="2970" w:type="dxa"/>
            <w:gridSpan w:val="2"/>
          </w:tcPr>
          <w:p w:rsidR="00341CFB" w:rsidRPr="007B6D90" w:rsidRDefault="00341CFB" w:rsidP="00D53D93">
            <w:pPr>
              <w:spacing w:after="0" w:line="240" w:lineRule="auto"/>
              <w:ind w:right="29"/>
              <w:rPr>
                <w:rFonts w:ascii="Tahoma" w:eastAsia="Times New Roman" w:hAnsi="Tahoma" w:cs="Tahoma"/>
                <w:sz w:val="18"/>
                <w:szCs w:val="18"/>
                <w:lang w:val="en-IN"/>
              </w:rPr>
            </w:pPr>
          </w:p>
        </w:tc>
        <w:tc>
          <w:tcPr>
            <w:tcW w:w="2223" w:type="dxa"/>
          </w:tcPr>
          <w:p w:rsidR="00341CFB" w:rsidRPr="007B6D90" w:rsidRDefault="00341CFB" w:rsidP="00D53D93">
            <w:pPr>
              <w:spacing w:after="0" w:line="240" w:lineRule="auto"/>
              <w:ind w:right="29"/>
              <w:rPr>
                <w:rFonts w:ascii="Tahoma" w:eastAsia="Times New Roman" w:hAnsi="Tahoma" w:cs="Tahoma"/>
                <w:b/>
                <w:sz w:val="18"/>
                <w:szCs w:val="18"/>
                <w:lang w:val="en-IN"/>
              </w:rPr>
            </w:pPr>
            <w:r w:rsidRPr="007B6D90">
              <w:rPr>
                <w:rFonts w:ascii="Tahoma" w:eastAsia="Times New Roman" w:hAnsi="Tahoma" w:cs="Tahoma"/>
                <w:b/>
                <w:sz w:val="18"/>
                <w:szCs w:val="18"/>
                <w:lang w:val="en-IN"/>
              </w:rPr>
              <w:t>Total Experience:</w:t>
            </w:r>
          </w:p>
        </w:tc>
        <w:tc>
          <w:tcPr>
            <w:tcW w:w="3583" w:type="dxa"/>
            <w:gridSpan w:val="2"/>
          </w:tcPr>
          <w:p w:rsidR="00341CFB" w:rsidRPr="007B6D90" w:rsidRDefault="007B6D90" w:rsidP="00D53D93">
            <w:pPr>
              <w:spacing w:after="0" w:line="240" w:lineRule="auto"/>
              <w:ind w:right="29"/>
              <w:rPr>
                <w:rFonts w:ascii="Tahoma" w:eastAsia="Times New Roman" w:hAnsi="Tahoma" w:cs="Tahoma"/>
                <w:sz w:val="18"/>
                <w:szCs w:val="18"/>
                <w:lang w:val="en-IN"/>
              </w:rPr>
            </w:pPr>
            <w:r w:rsidRPr="007B6D90">
              <w:rPr>
                <w:rFonts w:ascii="Tahoma" w:eastAsia="Times New Roman" w:hAnsi="Tahoma" w:cs="Tahoma"/>
                <w:sz w:val="18"/>
                <w:szCs w:val="18"/>
                <w:lang w:val="en-IN"/>
              </w:rPr>
              <w:t>12</w:t>
            </w:r>
          </w:p>
        </w:tc>
      </w:tr>
      <w:tr w:rsidR="006C34E6" w:rsidRPr="007B6D90" w:rsidTr="00C54755">
        <w:trPr>
          <w:trHeight w:val="158"/>
          <w:jc w:val="center"/>
        </w:trPr>
        <w:tc>
          <w:tcPr>
            <w:tcW w:w="2335" w:type="dxa"/>
          </w:tcPr>
          <w:p w:rsidR="006C34E6" w:rsidRPr="007B6D90" w:rsidRDefault="006C34E6" w:rsidP="00D53D93">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Will travel?</w:t>
            </w:r>
          </w:p>
        </w:tc>
        <w:tc>
          <w:tcPr>
            <w:tcW w:w="2970" w:type="dxa"/>
            <w:gridSpan w:val="2"/>
          </w:tcPr>
          <w:p w:rsidR="006C34E6" w:rsidRPr="007B6D90" w:rsidRDefault="006C34E6" w:rsidP="00D53D93">
            <w:pPr>
              <w:spacing w:after="0" w:line="288" w:lineRule="auto"/>
              <w:ind w:right="29"/>
              <w:rPr>
                <w:rFonts w:ascii="Tahoma" w:eastAsia="Times New Roman" w:hAnsi="Tahoma" w:cs="Tahoma"/>
                <w:color w:val="000000" w:themeColor="text1"/>
                <w:sz w:val="18"/>
                <w:szCs w:val="18"/>
                <w:lang w:val="en-IN"/>
              </w:rPr>
            </w:pPr>
            <w:r w:rsidRPr="007B6D90">
              <w:rPr>
                <w:rFonts w:ascii="Tahoma" w:eastAsia="Times New Roman" w:hAnsi="Tahoma" w:cs="Tahoma"/>
                <w:color w:val="000000" w:themeColor="text1"/>
                <w:sz w:val="18"/>
                <w:szCs w:val="18"/>
                <w:lang w:val="en-IN"/>
              </w:rPr>
              <w:t>Yes</w:t>
            </w:r>
          </w:p>
        </w:tc>
        <w:tc>
          <w:tcPr>
            <w:tcW w:w="2223" w:type="dxa"/>
          </w:tcPr>
          <w:p w:rsidR="006C34E6" w:rsidRPr="007B6D90" w:rsidRDefault="00341CFB" w:rsidP="00D53D93">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Monthly Net Salary:</w:t>
            </w:r>
          </w:p>
        </w:tc>
        <w:tc>
          <w:tcPr>
            <w:tcW w:w="3583" w:type="dxa"/>
            <w:gridSpan w:val="2"/>
          </w:tcPr>
          <w:p w:rsidR="006C34E6" w:rsidRPr="007B6D90" w:rsidRDefault="006C34E6" w:rsidP="00D53D93">
            <w:pPr>
              <w:spacing w:after="0" w:line="288" w:lineRule="auto"/>
              <w:ind w:right="29"/>
              <w:rPr>
                <w:rFonts w:ascii="Tahoma" w:eastAsia="Times New Roman" w:hAnsi="Tahoma" w:cs="Tahoma"/>
                <w:color w:val="000000" w:themeColor="text1"/>
                <w:sz w:val="18"/>
                <w:szCs w:val="18"/>
                <w:lang w:val="en-IN"/>
              </w:rPr>
            </w:pPr>
          </w:p>
        </w:tc>
      </w:tr>
      <w:tr w:rsidR="006C34E6" w:rsidRPr="007B6D90" w:rsidTr="00C54755">
        <w:trPr>
          <w:trHeight w:val="158"/>
          <w:jc w:val="center"/>
        </w:trPr>
        <w:tc>
          <w:tcPr>
            <w:tcW w:w="2335" w:type="dxa"/>
            <w:tcBorders>
              <w:top w:val="single" w:sz="4" w:space="0" w:color="000000"/>
              <w:left w:val="single" w:sz="4" w:space="0" w:color="000000"/>
              <w:bottom w:val="single" w:sz="4" w:space="0" w:color="000000"/>
              <w:right w:val="single" w:sz="4" w:space="0" w:color="000000"/>
            </w:tcBorders>
          </w:tcPr>
          <w:p w:rsidR="006C34E6" w:rsidRPr="007B6D90" w:rsidRDefault="006C34E6" w:rsidP="00D53D93">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Preferred Domain:</w:t>
            </w:r>
          </w:p>
        </w:tc>
        <w:tc>
          <w:tcPr>
            <w:tcW w:w="2970" w:type="dxa"/>
            <w:gridSpan w:val="2"/>
            <w:tcBorders>
              <w:top w:val="single" w:sz="4" w:space="0" w:color="000000"/>
              <w:left w:val="single" w:sz="4" w:space="0" w:color="000000"/>
              <w:bottom w:val="single" w:sz="4" w:space="0" w:color="000000"/>
              <w:right w:val="single" w:sz="4" w:space="0" w:color="000000"/>
            </w:tcBorders>
          </w:tcPr>
          <w:p w:rsidR="006C34E6" w:rsidRPr="007B6D90" w:rsidRDefault="00B30127" w:rsidP="00D53D93">
            <w:pPr>
              <w:spacing w:after="0" w:line="288" w:lineRule="auto"/>
              <w:ind w:right="29"/>
              <w:rPr>
                <w:rFonts w:ascii="Tahoma" w:eastAsia="Times New Roman" w:hAnsi="Tahoma" w:cs="Tahoma"/>
                <w:color w:val="000000" w:themeColor="text1"/>
                <w:sz w:val="18"/>
                <w:szCs w:val="18"/>
                <w:lang w:val="en-IN"/>
              </w:rPr>
            </w:pPr>
            <w:r w:rsidRPr="007B6D90">
              <w:rPr>
                <w:rFonts w:ascii="Tahoma" w:eastAsia="Times New Roman" w:hAnsi="Tahoma" w:cs="Tahoma"/>
                <w:color w:val="000000" w:themeColor="text1"/>
                <w:sz w:val="18"/>
                <w:szCs w:val="18"/>
                <w:lang w:val="en-IN"/>
              </w:rPr>
              <w:t>Legal and Compliance</w:t>
            </w:r>
          </w:p>
        </w:tc>
        <w:tc>
          <w:tcPr>
            <w:tcW w:w="2223" w:type="dxa"/>
            <w:tcBorders>
              <w:top w:val="single" w:sz="4" w:space="0" w:color="000000"/>
              <w:left w:val="single" w:sz="4" w:space="0" w:color="000000"/>
              <w:bottom w:val="single" w:sz="4" w:space="0" w:color="000000"/>
              <w:right w:val="single" w:sz="4" w:space="0" w:color="000000"/>
            </w:tcBorders>
          </w:tcPr>
          <w:p w:rsidR="006C34E6" w:rsidRPr="007B6D90" w:rsidRDefault="006C34E6" w:rsidP="00D53D93">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PF – Yes / No</w:t>
            </w:r>
          </w:p>
        </w:tc>
        <w:tc>
          <w:tcPr>
            <w:tcW w:w="3583" w:type="dxa"/>
            <w:gridSpan w:val="2"/>
            <w:tcBorders>
              <w:top w:val="single" w:sz="4" w:space="0" w:color="000000"/>
              <w:left w:val="single" w:sz="4" w:space="0" w:color="000000"/>
              <w:bottom w:val="single" w:sz="4" w:space="0" w:color="000000"/>
              <w:right w:val="single" w:sz="4" w:space="0" w:color="000000"/>
            </w:tcBorders>
          </w:tcPr>
          <w:p w:rsidR="006C34E6" w:rsidRPr="007B6D90" w:rsidRDefault="006C34E6" w:rsidP="00D53D93">
            <w:pPr>
              <w:spacing w:after="0" w:line="288" w:lineRule="auto"/>
              <w:ind w:right="29"/>
              <w:rPr>
                <w:rFonts w:ascii="Tahoma" w:eastAsia="Times New Roman" w:hAnsi="Tahoma" w:cs="Tahoma"/>
                <w:color w:val="000000" w:themeColor="text1"/>
                <w:sz w:val="18"/>
                <w:szCs w:val="18"/>
                <w:lang w:val="en-IN"/>
              </w:rPr>
            </w:pPr>
          </w:p>
        </w:tc>
      </w:tr>
      <w:tr w:rsidR="006C34E6" w:rsidRPr="007B6D90" w:rsidTr="00C54755">
        <w:trPr>
          <w:gridAfter w:val="1"/>
          <w:wAfter w:w="8" w:type="dxa"/>
          <w:trHeight w:val="158"/>
          <w:jc w:val="center"/>
        </w:trPr>
        <w:tc>
          <w:tcPr>
            <w:tcW w:w="2335" w:type="dxa"/>
          </w:tcPr>
          <w:p w:rsidR="006C34E6" w:rsidRPr="007B6D90" w:rsidRDefault="006C34E6" w:rsidP="00D53D93">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Reference Companies:</w:t>
            </w:r>
          </w:p>
        </w:tc>
        <w:tc>
          <w:tcPr>
            <w:tcW w:w="8768" w:type="dxa"/>
            <w:gridSpan w:val="4"/>
          </w:tcPr>
          <w:p w:rsidR="006C34E6" w:rsidRPr="007B6D90" w:rsidRDefault="006C34E6" w:rsidP="00D53D93">
            <w:pPr>
              <w:spacing w:after="0" w:line="288" w:lineRule="auto"/>
              <w:ind w:right="29"/>
              <w:rPr>
                <w:rFonts w:ascii="Tahoma" w:eastAsia="Times New Roman" w:hAnsi="Tahoma" w:cs="Tahoma"/>
                <w:color w:val="000000" w:themeColor="text1"/>
                <w:sz w:val="18"/>
                <w:szCs w:val="18"/>
                <w:lang w:val="en-IN"/>
              </w:rPr>
            </w:pPr>
          </w:p>
        </w:tc>
      </w:tr>
      <w:tr w:rsidR="006C34E6" w:rsidRPr="007B6D90" w:rsidTr="00C54755">
        <w:trPr>
          <w:gridAfter w:val="1"/>
          <w:wAfter w:w="8" w:type="dxa"/>
          <w:trHeight w:val="158"/>
          <w:jc w:val="center"/>
        </w:trPr>
        <w:tc>
          <w:tcPr>
            <w:tcW w:w="2335" w:type="dxa"/>
            <w:tcBorders>
              <w:top w:val="single" w:sz="4" w:space="0" w:color="000000"/>
              <w:left w:val="single" w:sz="4" w:space="0" w:color="000000"/>
              <w:bottom w:val="single" w:sz="4" w:space="0" w:color="000000"/>
              <w:right w:val="single" w:sz="4" w:space="0" w:color="000000"/>
            </w:tcBorders>
          </w:tcPr>
          <w:p w:rsidR="006C34E6" w:rsidRPr="007B6D90" w:rsidRDefault="006C34E6" w:rsidP="00D53D93">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Gender:</w:t>
            </w:r>
          </w:p>
        </w:tc>
        <w:tc>
          <w:tcPr>
            <w:tcW w:w="2970" w:type="dxa"/>
            <w:gridSpan w:val="2"/>
            <w:tcBorders>
              <w:top w:val="single" w:sz="4" w:space="0" w:color="000000"/>
              <w:left w:val="single" w:sz="4" w:space="0" w:color="000000"/>
              <w:bottom w:val="single" w:sz="4" w:space="0" w:color="000000"/>
              <w:right w:val="single" w:sz="4" w:space="0" w:color="000000"/>
            </w:tcBorders>
          </w:tcPr>
          <w:p w:rsidR="006C34E6" w:rsidRPr="007B6D90" w:rsidRDefault="006C34E6" w:rsidP="00D53D93">
            <w:pPr>
              <w:spacing w:after="0" w:line="288" w:lineRule="auto"/>
              <w:ind w:right="29"/>
              <w:rPr>
                <w:rFonts w:ascii="Tahoma" w:eastAsia="Times New Roman" w:hAnsi="Tahoma" w:cs="Tahoma"/>
                <w:color w:val="000000" w:themeColor="text1"/>
                <w:sz w:val="18"/>
                <w:szCs w:val="18"/>
                <w:lang w:val="en-IN"/>
              </w:rPr>
            </w:pPr>
            <w:r w:rsidRPr="007B6D90">
              <w:rPr>
                <w:rFonts w:ascii="Tahoma" w:eastAsia="Times New Roman" w:hAnsi="Tahoma" w:cs="Tahoma"/>
                <w:color w:val="000000" w:themeColor="text1"/>
                <w:sz w:val="18"/>
                <w:szCs w:val="18"/>
                <w:lang w:val="en-IN"/>
              </w:rPr>
              <w:t xml:space="preserve">Male </w:t>
            </w:r>
            <w:r w:rsidR="00B30127" w:rsidRPr="007B6D90">
              <w:rPr>
                <w:rFonts w:ascii="Tahoma" w:eastAsia="Times New Roman" w:hAnsi="Tahoma" w:cs="Tahoma"/>
                <w:color w:val="000000" w:themeColor="text1"/>
                <w:sz w:val="18"/>
                <w:szCs w:val="18"/>
                <w:lang w:val="en-IN"/>
              </w:rPr>
              <w:t>/ Female</w:t>
            </w:r>
          </w:p>
        </w:tc>
        <w:tc>
          <w:tcPr>
            <w:tcW w:w="2223" w:type="dxa"/>
          </w:tcPr>
          <w:p w:rsidR="006C34E6" w:rsidRPr="007B6D90" w:rsidRDefault="006C34E6" w:rsidP="00D53D93">
            <w:pPr>
              <w:spacing w:after="0" w:line="288" w:lineRule="auto"/>
              <w:ind w:right="29"/>
              <w:rPr>
                <w:rFonts w:ascii="Tahoma" w:eastAsia="Times New Roman" w:hAnsi="Tahoma" w:cs="Tahoma"/>
                <w:b/>
                <w:color w:val="000000" w:themeColor="text1"/>
                <w:sz w:val="18"/>
                <w:szCs w:val="18"/>
                <w:lang w:val="en-IN"/>
              </w:rPr>
            </w:pPr>
            <w:r w:rsidRPr="007B6D90">
              <w:rPr>
                <w:rFonts w:ascii="Tahoma" w:eastAsia="Times New Roman" w:hAnsi="Tahoma" w:cs="Tahoma"/>
                <w:b/>
                <w:color w:val="000000" w:themeColor="text1"/>
                <w:sz w:val="18"/>
                <w:szCs w:val="18"/>
                <w:lang w:val="en-IN"/>
              </w:rPr>
              <w:t>Marital Status:</w:t>
            </w:r>
          </w:p>
        </w:tc>
        <w:tc>
          <w:tcPr>
            <w:tcW w:w="3575" w:type="dxa"/>
          </w:tcPr>
          <w:p w:rsidR="006C34E6" w:rsidRPr="007B6D90" w:rsidRDefault="007B6D90" w:rsidP="00D53D93">
            <w:pPr>
              <w:spacing w:after="0" w:line="288" w:lineRule="auto"/>
              <w:ind w:right="29"/>
              <w:rPr>
                <w:rFonts w:ascii="Tahoma" w:eastAsia="Times New Roman" w:hAnsi="Tahoma" w:cs="Tahoma"/>
                <w:color w:val="000000" w:themeColor="text1"/>
                <w:sz w:val="18"/>
                <w:szCs w:val="18"/>
                <w:lang w:val="en-IN"/>
              </w:rPr>
            </w:pPr>
            <w:r w:rsidRPr="007B6D90">
              <w:rPr>
                <w:rFonts w:ascii="Tahoma" w:eastAsia="Times New Roman" w:hAnsi="Tahoma" w:cs="Tahoma"/>
                <w:color w:val="000000" w:themeColor="text1"/>
                <w:sz w:val="18"/>
                <w:szCs w:val="18"/>
                <w:lang w:val="en-IN"/>
              </w:rPr>
              <w:t>Married</w:t>
            </w:r>
          </w:p>
        </w:tc>
      </w:tr>
    </w:tbl>
    <w:p w:rsidR="00B63221" w:rsidRPr="007B6D90" w:rsidRDefault="00B63221" w:rsidP="00EA01B6">
      <w:pPr>
        <w:rPr>
          <w:rFonts w:ascii="Tahoma" w:hAnsi="Tahoma" w:cs="Tahoma"/>
          <w:color w:val="000000" w:themeColor="text1"/>
          <w:sz w:val="18"/>
          <w:szCs w:val="18"/>
        </w:rPr>
      </w:pPr>
    </w:p>
    <w:sectPr w:rsidR="00B63221" w:rsidRPr="007B6D90" w:rsidSect="007E1A4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78C" w:rsidRDefault="00B8078C" w:rsidP="00233847">
      <w:pPr>
        <w:spacing w:after="0" w:line="240" w:lineRule="auto"/>
      </w:pPr>
      <w:r>
        <w:separator/>
      </w:r>
    </w:p>
  </w:endnote>
  <w:endnote w:type="continuationSeparator" w:id="0">
    <w:p w:rsidR="00B8078C" w:rsidRDefault="00B8078C" w:rsidP="00233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78C" w:rsidRDefault="00B8078C" w:rsidP="00233847">
      <w:pPr>
        <w:spacing w:after="0" w:line="240" w:lineRule="auto"/>
      </w:pPr>
      <w:r>
        <w:separator/>
      </w:r>
    </w:p>
  </w:footnote>
  <w:footnote w:type="continuationSeparator" w:id="0">
    <w:p w:rsidR="00B8078C" w:rsidRDefault="00B8078C" w:rsidP="00233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8ED" w:rsidRPr="00233847" w:rsidRDefault="004A68ED" w:rsidP="00233847">
    <w:pPr>
      <w:pStyle w:val="Header"/>
      <w:tabs>
        <w:tab w:val="clear" w:pos="9360"/>
      </w:tabs>
      <w:ind w:left="-1440"/>
    </w:pPr>
    <w:r>
      <w:rPr>
        <w:noProof/>
      </w:rPr>
      <w:drawing>
        <wp:inline distT="0" distB="0" distL="0" distR="0">
          <wp:extent cx="12461473" cy="315531"/>
          <wp:effectExtent l="19050" t="0" r="0" b="0"/>
          <wp:docPr id="8" name="Picture 7" descr="A&amp;A letterhead C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mp;A letterhead C2C.png"/>
                  <pic:cNvPicPr/>
                </pic:nvPicPr>
                <pic:blipFill>
                  <a:blip r:embed="rId1"/>
                  <a:stretch>
                    <a:fillRect/>
                  </a:stretch>
                </pic:blipFill>
                <pic:spPr>
                  <a:xfrm>
                    <a:off x="0" y="0"/>
                    <a:ext cx="12461473" cy="3155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077E2"/>
    <w:multiLevelType w:val="hybridMultilevel"/>
    <w:tmpl w:val="1720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927D9"/>
    <w:multiLevelType w:val="hybridMultilevel"/>
    <w:tmpl w:val="ADD8E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76EBA"/>
    <w:multiLevelType w:val="hybridMultilevel"/>
    <w:tmpl w:val="5028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42B2E"/>
    <w:multiLevelType w:val="hybridMultilevel"/>
    <w:tmpl w:val="E132D3C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5DC357B6"/>
    <w:multiLevelType w:val="hybridMultilevel"/>
    <w:tmpl w:val="4120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C7548"/>
    <w:multiLevelType w:val="hybridMultilevel"/>
    <w:tmpl w:val="132825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621B7435"/>
    <w:multiLevelType w:val="hybridMultilevel"/>
    <w:tmpl w:val="D1DC96B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67CB23EA"/>
    <w:multiLevelType w:val="hybridMultilevel"/>
    <w:tmpl w:val="0C9C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316C79"/>
    <w:multiLevelType w:val="hybridMultilevel"/>
    <w:tmpl w:val="5410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B576C2"/>
    <w:multiLevelType w:val="hybridMultilevel"/>
    <w:tmpl w:val="A6C41D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5793B"/>
    <w:multiLevelType w:val="hybridMultilevel"/>
    <w:tmpl w:val="5742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73FE8"/>
    <w:multiLevelType w:val="hybridMultilevel"/>
    <w:tmpl w:val="4BDE03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BAB31AF"/>
    <w:multiLevelType w:val="hybridMultilevel"/>
    <w:tmpl w:val="8DF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6"/>
  </w:num>
  <w:num w:numId="5">
    <w:abstractNumId w:val="12"/>
  </w:num>
  <w:num w:numId="6">
    <w:abstractNumId w:val="1"/>
  </w:num>
  <w:num w:numId="7">
    <w:abstractNumId w:val="9"/>
  </w:num>
  <w:num w:numId="8">
    <w:abstractNumId w:val="11"/>
  </w:num>
  <w:num w:numId="9">
    <w:abstractNumId w:val="10"/>
  </w:num>
  <w:num w:numId="10">
    <w:abstractNumId w:val="0"/>
  </w:num>
  <w:num w:numId="11">
    <w:abstractNumId w:val="7"/>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47"/>
    <w:rsid w:val="000000A1"/>
    <w:rsid w:val="00014833"/>
    <w:rsid w:val="000366BB"/>
    <w:rsid w:val="00061D74"/>
    <w:rsid w:val="0007173E"/>
    <w:rsid w:val="000B7349"/>
    <w:rsid w:val="00170904"/>
    <w:rsid w:val="00210045"/>
    <w:rsid w:val="00233847"/>
    <w:rsid w:val="00234911"/>
    <w:rsid w:val="00341CFB"/>
    <w:rsid w:val="00357B33"/>
    <w:rsid w:val="003B7668"/>
    <w:rsid w:val="004A68ED"/>
    <w:rsid w:val="004E65A7"/>
    <w:rsid w:val="00542E69"/>
    <w:rsid w:val="00547AC7"/>
    <w:rsid w:val="00587023"/>
    <w:rsid w:val="005963CA"/>
    <w:rsid w:val="0065251A"/>
    <w:rsid w:val="00686C6C"/>
    <w:rsid w:val="006C34E6"/>
    <w:rsid w:val="006D34C1"/>
    <w:rsid w:val="006E38A7"/>
    <w:rsid w:val="0072429B"/>
    <w:rsid w:val="007B6D90"/>
    <w:rsid w:val="007E1A45"/>
    <w:rsid w:val="007E506B"/>
    <w:rsid w:val="00810169"/>
    <w:rsid w:val="0084237B"/>
    <w:rsid w:val="0085468F"/>
    <w:rsid w:val="00862FE6"/>
    <w:rsid w:val="008739D3"/>
    <w:rsid w:val="008D4336"/>
    <w:rsid w:val="008D574A"/>
    <w:rsid w:val="0098106E"/>
    <w:rsid w:val="00A100A9"/>
    <w:rsid w:val="00A97AB8"/>
    <w:rsid w:val="00AC7C3B"/>
    <w:rsid w:val="00AD5376"/>
    <w:rsid w:val="00AE5BEF"/>
    <w:rsid w:val="00B30127"/>
    <w:rsid w:val="00B63221"/>
    <w:rsid w:val="00B63ACC"/>
    <w:rsid w:val="00B70295"/>
    <w:rsid w:val="00B71AC0"/>
    <w:rsid w:val="00B8078C"/>
    <w:rsid w:val="00BB0F3B"/>
    <w:rsid w:val="00BB4BFD"/>
    <w:rsid w:val="00C05AA1"/>
    <w:rsid w:val="00C54755"/>
    <w:rsid w:val="00C54BB7"/>
    <w:rsid w:val="00C603CF"/>
    <w:rsid w:val="00C74158"/>
    <w:rsid w:val="00C92CB3"/>
    <w:rsid w:val="00D14957"/>
    <w:rsid w:val="00D53D93"/>
    <w:rsid w:val="00D55D85"/>
    <w:rsid w:val="00E44B17"/>
    <w:rsid w:val="00EA01B6"/>
    <w:rsid w:val="00EE1D83"/>
    <w:rsid w:val="00F2583A"/>
    <w:rsid w:val="00F416D5"/>
    <w:rsid w:val="00F83407"/>
    <w:rsid w:val="00FD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2237DA"/>
  <w15:docId w15:val="{498584DF-E1C9-4ABF-90F4-9AF59AE1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221"/>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38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847"/>
  </w:style>
  <w:style w:type="paragraph" w:styleId="Footer">
    <w:name w:val="footer"/>
    <w:basedOn w:val="Normal"/>
    <w:link w:val="FooterChar"/>
    <w:uiPriority w:val="99"/>
    <w:semiHidden/>
    <w:unhideWhenUsed/>
    <w:rsid w:val="002338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3847"/>
  </w:style>
  <w:style w:type="paragraph" w:styleId="BalloonText">
    <w:name w:val="Balloon Text"/>
    <w:basedOn w:val="Normal"/>
    <w:link w:val="BalloonTextChar"/>
    <w:uiPriority w:val="99"/>
    <w:semiHidden/>
    <w:unhideWhenUsed/>
    <w:rsid w:val="00233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847"/>
    <w:rPr>
      <w:rFonts w:ascii="Tahoma" w:hAnsi="Tahoma" w:cs="Tahoma"/>
      <w:sz w:val="16"/>
      <w:szCs w:val="16"/>
    </w:rPr>
  </w:style>
  <w:style w:type="paragraph" w:styleId="ListParagraph">
    <w:name w:val="List Paragraph"/>
    <w:basedOn w:val="Normal"/>
    <w:uiPriority w:val="34"/>
    <w:qFormat/>
    <w:rsid w:val="006C34E6"/>
    <w:pPr>
      <w:ind w:left="720"/>
      <w:contextualSpacing/>
    </w:pPr>
  </w:style>
  <w:style w:type="character" w:customStyle="1" w:styleId="apple-converted-space">
    <w:name w:val="apple-converted-space"/>
    <w:basedOn w:val="DefaultParagraphFont"/>
    <w:rsid w:val="006C34E6"/>
  </w:style>
  <w:style w:type="paragraph" w:styleId="NoSpacing">
    <w:name w:val="No Spacing"/>
    <w:uiPriority w:val="1"/>
    <w:qFormat/>
    <w:rsid w:val="006C34E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594021">
      <w:bodyDiv w:val="1"/>
      <w:marLeft w:val="0"/>
      <w:marRight w:val="0"/>
      <w:marTop w:val="0"/>
      <w:marBottom w:val="0"/>
      <w:divBdr>
        <w:top w:val="none" w:sz="0" w:space="0" w:color="auto"/>
        <w:left w:val="none" w:sz="0" w:space="0" w:color="auto"/>
        <w:bottom w:val="none" w:sz="0" w:space="0" w:color="auto"/>
        <w:right w:val="none" w:sz="0" w:space="0" w:color="auto"/>
      </w:divBdr>
    </w:div>
    <w:div w:id="850527164">
      <w:bodyDiv w:val="1"/>
      <w:marLeft w:val="0"/>
      <w:marRight w:val="0"/>
      <w:marTop w:val="0"/>
      <w:marBottom w:val="0"/>
      <w:divBdr>
        <w:top w:val="none" w:sz="0" w:space="0" w:color="auto"/>
        <w:left w:val="none" w:sz="0" w:space="0" w:color="auto"/>
        <w:bottom w:val="none" w:sz="0" w:space="0" w:color="auto"/>
        <w:right w:val="none" w:sz="0" w:space="0" w:color="auto"/>
      </w:divBdr>
    </w:div>
    <w:div w:id="176260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madhavi.l</dc:creator>
  <cp:lastModifiedBy>Nitin Suvarna</cp:lastModifiedBy>
  <cp:revision>3</cp:revision>
  <cp:lastPrinted>2017-06-01T12:00:00Z</cp:lastPrinted>
  <dcterms:created xsi:type="dcterms:W3CDTF">2018-07-20T12:01:00Z</dcterms:created>
  <dcterms:modified xsi:type="dcterms:W3CDTF">2018-07-20T12:02:00Z</dcterms:modified>
</cp:coreProperties>
</file>