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2F0A7" w14:textId="6C6E5516" w:rsidR="002736DC" w:rsidRDefault="00D87060">
      <w:pPr>
        <w:jc w:val="center"/>
        <w:rPr>
          <w:b/>
          <w:sz w:val="32"/>
          <w:szCs w:val="32"/>
        </w:rPr>
      </w:pPr>
      <w:r>
        <w:rPr>
          <w:b/>
          <w:sz w:val="32"/>
          <w:szCs w:val="32"/>
        </w:rPr>
        <w:t>Analyzing Sales Trends</w:t>
      </w:r>
    </w:p>
    <w:p w14:paraId="74070C75" w14:textId="77777777" w:rsidR="002736DC" w:rsidRDefault="002736DC">
      <w:pPr>
        <w:jc w:val="center"/>
        <w:rPr>
          <w:sz w:val="20"/>
          <w:szCs w:val="20"/>
        </w:rPr>
      </w:pPr>
    </w:p>
    <w:p w14:paraId="4D75E3E2" w14:textId="77777777" w:rsidR="002736DC" w:rsidRDefault="00000000">
      <w:pPr>
        <w:jc w:val="center"/>
      </w:pPr>
      <w:r>
        <w:t xml:space="preserve">Project submitted to the </w:t>
      </w:r>
    </w:p>
    <w:p w14:paraId="3EB426D9" w14:textId="77777777" w:rsidR="002736DC" w:rsidRDefault="00000000">
      <w:pPr>
        <w:jc w:val="center"/>
      </w:pPr>
      <w:r>
        <w:t>SRM University – AP, Andhra Pradesh</w:t>
      </w:r>
    </w:p>
    <w:p w14:paraId="20433331" w14:textId="77777777" w:rsidR="002736DC" w:rsidRDefault="00000000">
      <w:pPr>
        <w:jc w:val="center"/>
      </w:pPr>
      <w:r>
        <w:t xml:space="preserve">for the partial fulfillment of the requirements to award the degree of </w:t>
      </w:r>
    </w:p>
    <w:p w14:paraId="4D0FA8E8" w14:textId="77777777" w:rsidR="002736DC" w:rsidRDefault="002736DC">
      <w:pPr>
        <w:rPr>
          <w:sz w:val="4"/>
          <w:szCs w:val="4"/>
        </w:rPr>
      </w:pPr>
    </w:p>
    <w:p w14:paraId="6CCF9868" w14:textId="77777777" w:rsidR="002736DC" w:rsidRDefault="00000000">
      <w:pPr>
        <w:jc w:val="center"/>
        <w:rPr>
          <w:b/>
        </w:rPr>
      </w:pPr>
      <w:r>
        <w:rPr>
          <w:b/>
        </w:rPr>
        <w:t>Bachelor of Technology</w:t>
      </w:r>
    </w:p>
    <w:p w14:paraId="7316BC99" w14:textId="77777777" w:rsidR="002736DC" w:rsidRDefault="00000000">
      <w:pPr>
        <w:jc w:val="center"/>
      </w:pPr>
      <w:r>
        <w:t>In</w:t>
      </w:r>
    </w:p>
    <w:p w14:paraId="4A4E2C4C" w14:textId="77777777" w:rsidR="002736DC" w:rsidRDefault="00000000">
      <w:pPr>
        <w:jc w:val="center"/>
        <w:rPr>
          <w:b/>
        </w:rPr>
      </w:pPr>
      <w:r>
        <w:rPr>
          <w:b/>
        </w:rPr>
        <w:t>Computer Science and Engineering</w:t>
      </w:r>
    </w:p>
    <w:p w14:paraId="34063D0C" w14:textId="77777777" w:rsidR="002736DC" w:rsidRDefault="00000000">
      <w:pPr>
        <w:jc w:val="center"/>
        <w:rPr>
          <w:b/>
          <w:sz w:val="32"/>
          <w:szCs w:val="32"/>
        </w:rPr>
      </w:pPr>
      <w:r>
        <w:rPr>
          <w:b/>
        </w:rPr>
        <w:t>School of Engineering and Sciences</w:t>
      </w:r>
    </w:p>
    <w:p w14:paraId="6E60BC3D" w14:textId="77777777" w:rsidR="002736DC" w:rsidRDefault="00000000">
      <w:pPr>
        <w:jc w:val="center"/>
      </w:pPr>
      <w:r>
        <w:t>Submitted by</w:t>
      </w:r>
    </w:p>
    <w:p w14:paraId="102269EC" w14:textId="38A80958" w:rsidR="002736DC" w:rsidRDefault="00100EB1" w:rsidP="00100EB1">
      <w:pPr>
        <w:rPr>
          <w:b/>
        </w:rPr>
      </w:pPr>
      <w:r>
        <w:rPr>
          <w:b/>
        </w:rPr>
        <w:t xml:space="preserve">            AP21110010090</w:t>
      </w:r>
      <w:r>
        <w:rPr>
          <w:b/>
        </w:rPr>
        <w:tab/>
      </w:r>
      <w:r>
        <w:rPr>
          <w:b/>
        </w:rPr>
        <w:tab/>
        <w:t xml:space="preserve">                    ARJUN MAHAMKALI</w:t>
      </w:r>
    </w:p>
    <w:p w14:paraId="13463CA8" w14:textId="280EBAFF" w:rsidR="002736DC" w:rsidRDefault="00100EB1" w:rsidP="00100EB1">
      <w:pPr>
        <w:rPr>
          <w:b/>
        </w:rPr>
      </w:pPr>
      <w:r>
        <w:rPr>
          <w:b/>
        </w:rPr>
        <w:t xml:space="preserve">            AP21110010118</w:t>
      </w:r>
      <w:r>
        <w:rPr>
          <w:b/>
        </w:rPr>
        <w:tab/>
      </w:r>
      <w:r>
        <w:rPr>
          <w:b/>
        </w:rPr>
        <w:tab/>
        <w:t xml:space="preserve">                    SIDDHARDH MUTHOJA</w:t>
      </w:r>
    </w:p>
    <w:p w14:paraId="0891BC2C" w14:textId="69FB1898" w:rsidR="002736DC" w:rsidRPr="00100EB1" w:rsidRDefault="00100EB1" w:rsidP="00100EB1">
      <w:pPr>
        <w:rPr>
          <w:b/>
          <w:lang w:val="en-IN"/>
        </w:rPr>
      </w:pPr>
      <w:r>
        <w:rPr>
          <w:b/>
        </w:rPr>
        <w:t xml:space="preserve">            </w:t>
      </w:r>
      <w:r w:rsidRPr="00100EB1">
        <w:rPr>
          <w:b/>
          <w:lang w:val="en-IN"/>
        </w:rPr>
        <w:t>AP21110010</w:t>
      </w:r>
      <w:r>
        <w:rPr>
          <w:b/>
          <w:lang w:val="en-IN"/>
        </w:rPr>
        <w:t>078</w:t>
      </w:r>
      <w:r w:rsidRPr="00100EB1">
        <w:rPr>
          <w:b/>
          <w:lang w:val="en-IN"/>
        </w:rPr>
        <w:tab/>
      </w:r>
      <w:r>
        <w:rPr>
          <w:b/>
          <w:lang w:val="en-IN"/>
        </w:rPr>
        <w:t xml:space="preserve">                                </w:t>
      </w:r>
      <w:r w:rsidRPr="00100EB1">
        <w:rPr>
          <w:b/>
          <w:lang w:val="en-IN"/>
        </w:rPr>
        <w:t>JASWANTH REDDY CH</w:t>
      </w:r>
    </w:p>
    <w:p w14:paraId="59EC8DDE" w14:textId="3F46A64D" w:rsidR="002736DC" w:rsidRPr="00100EB1" w:rsidRDefault="00100EB1" w:rsidP="00100EB1">
      <w:pPr>
        <w:rPr>
          <w:b/>
          <w:lang w:val="en-IN"/>
        </w:rPr>
      </w:pPr>
      <w:r>
        <w:rPr>
          <w:b/>
          <w:lang w:val="en-IN"/>
        </w:rPr>
        <w:t xml:space="preserve">            </w:t>
      </w:r>
      <w:r w:rsidRPr="00100EB1">
        <w:rPr>
          <w:b/>
          <w:lang w:val="en-IN"/>
        </w:rPr>
        <w:t>AP21110010</w:t>
      </w:r>
      <w:r>
        <w:rPr>
          <w:b/>
          <w:lang w:val="en-IN"/>
        </w:rPr>
        <w:t>231</w:t>
      </w:r>
      <w:r w:rsidRPr="00100EB1">
        <w:rPr>
          <w:b/>
          <w:lang w:val="en-IN"/>
        </w:rPr>
        <w:tab/>
      </w:r>
      <w:r w:rsidRPr="00100EB1">
        <w:rPr>
          <w:b/>
          <w:lang w:val="en-IN"/>
        </w:rPr>
        <w:tab/>
      </w:r>
      <w:r>
        <w:rPr>
          <w:b/>
          <w:lang w:val="en-IN"/>
        </w:rPr>
        <w:t xml:space="preserve">                    </w:t>
      </w:r>
      <w:r w:rsidRPr="00100EB1">
        <w:rPr>
          <w:b/>
          <w:lang w:val="en-IN"/>
        </w:rPr>
        <w:t>S</w:t>
      </w:r>
      <w:r>
        <w:rPr>
          <w:b/>
          <w:lang w:val="en-IN"/>
        </w:rPr>
        <w:t>AI TEJA T</w:t>
      </w:r>
    </w:p>
    <w:p w14:paraId="630B6C17" w14:textId="2694A930" w:rsidR="002736DC" w:rsidRDefault="00000000">
      <w:pPr>
        <w:rPr>
          <w:b/>
        </w:rPr>
      </w:pPr>
      <w:r w:rsidRPr="00100EB1">
        <w:rPr>
          <w:b/>
          <w:lang w:val="en-IN"/>
        </w:rPr>
        <w:t xml:space="preserve">        </w:t>
      </w:r>
      <w:r>
        <w:rPr>
          <w:b/>
        </w:rPr>
        <w:tab/>
      </w:r>
      <w:r>
        <w:rPr>
          <w:b/>
        </w:rPr>
        <w:tab/>
      </w:r>
      <w:r>
        <w:rPr>
          <w:b/>
        </w:rPr>
        <w:tab/>
      </w:r>
      <w:r>
        <w:rPr>
          <w:b/>
        </w:rPr>
        <w:tab/>
        <w:t xml:space="preserve">        </w:t>
      </w:r>
    </w:p>
    <w:p w14:paraId="483EA484" w14:textId="77777777" w:rsidR="002736DC" w:rsidRDefault="00000000">
      <w:pPr>
        <w:jc w:val="center"/>
        <w:rPr>
          <w:b/>
          <w:sz w:val="36"/>
          <w:szCs w:val="36"/>
        </w:rPr>
      </w:pPr>
      <w:r>
        <w:rPr>
          <w:b/>
          <w:noProof/>
          <w:sz w:val="36"/>
          <w:szCs w:val="36"/>
        </w:rPr>
        <w:drawing>
          <wp:inline distT="0" distB="0" distL="0" distR="0" wp14:anchorId="03469EC2" wp14:editId="474537B7">
            <wp:extent cx="1905000" cy="1905000"/>
            <wp:effectExtent l="0" t="0" r="0" b="0"/>
            <wp:docPr id="9"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8"/>
                    <a:srcRect/>
                    <a:stretch>
                      <a:fillRect/>
                    </a:stretch>
                  </pic:blipFill>
                  <pic:spPr>
                    <a:xfrm>
                      <a:off x="0" y="0"/>
                      <a:ext cx="1905000" cy="1905000"/>
                    </a:xfrm>
                    <a:prstGeom prst="rect">
                      <a:avLst/>
                    </a:prstGeom>
                    <a:ln/>
                  </pic:spPr>
                </pic:pic>
              </a:graphicData>
            </a:graphic>
          </wp:inline>
        </w:drawing>
      </w:r>
    </w:p>
    <w:p w14:paraId="263A46F4" w14:textId="77777777" w:rsidR="002736DC" w:rsidRDefault="002736DC">
      <w:pPr>
        <w:jc w:val="center"/>
      </w:pPr>
    </w:p>
    <w:p w14:paraId="24C0C0CE" w14:textId="77777777" w:rsidR="002736DC" w:rsidRDefault="00000000">
      <w:pPr>
        <w:jc w:val="center"/>
      </w:pPr>
      <w:r>
        <w:t>Under the Guidance of</w:t>
      </w:r>
    </w:p>
    <w:p w14:paraId="11B1613A" w14:textId="290B876B" w:rsidR="002736DC" w:rsidRDefault="00100EB1">
      <w:pPr>
        <w:jc w:val="center"/>
        <w:rPr>
          <w:b/>
        </w:rPr>
      </w:pPr>
      <w:proofErr w:type="spellStart"/>
      <w:r>
        <w:rPr>
          <w:b/>
        </w:rPr>
        <w:t>Saleti</w:t>
      </w:r>
      <w:proofErr w:type="spellEnd"/>
      <w:r>
        <w:rPr>
          <w:b/>
        </w:rPr>
        <w:t xml:space="preserve"> Sumalatha</w:t>
      </w:r>
    </w:p>
    <w:p w14:paraId="5CEB9EFF" w14:textId="77777777" w:rsidR="002736DC" w:rsidRDefault="00000000">
      <w:pPr>
        <w:jc w:val="center"/>
        <w:rPr>
          <w:b/>
        </w:rPr>
      </w:pPr>
      <w:r>
        <w:rPr>
          <w:b/>
        </w:rPr>
        <w:t>SRM University–AP</w:t>
      </w:r>
    </w:p>
    <w:p w14:paraId="563F8DED" w14:textId="77777777" w:rsidR="002736DC" w:rsidRDefault="00000000">
      <w:pPr>
        <w:jc w:val="center"/>
        <w:rPr>
          <w:b/>
        </w:rPr>
      </w:pPr>
      <w:r>
        <w:rPr>
          <w:b/>
        </w:rPr>
        <w:t xml:space="preserve">Neerukonda, Mangalagiri, Guntur </w:t>
      </w:r>
    </w:p>
    <w:p w14:paraId="5F34AF83" w14:textId="77777777" w:rsidR="002736DC" w:rsidRDefault="00000000">
      <w:pPr>
        <w:jc w:val="center"/>
        <w:rPr>
          <w:b/>
        </w:rPr>
      </w:pPr>
      <w:r>
        <w:rPr>
          <w:b/>
        </w:rPr>
        <w:t>Andhra Pradesh – 522 240</w:t>
      </w:r>
    </w:p>
    <w:p w14:paraId="033E1C72" w14:textId="3A56DD27" w:rsidR="002736DC" w:rsidRDefault="00000000">
      <w:pPr>
        <w:jc w:val="center"/>
        <w:rPr>
          <w:b/>
          <w:sz w:val="28"/>
          <w:szCs w:val="28"/>
        </w:rPr>
        <w:sectPr w:rsidR="002736DC" w:rsidSect="00D87060">
          <w:footerReference w:type="even" r:id="rId9"/>
          <w:footerReference w:type="default" r:id="rId10"/>
          <w:footerReference w:type="first" r:id="rId11"/>
          <w:pgSz w:w="11906" w:h="16838"/>
          <w:pgMar w:top="1440" w:right="1440" w:bottom="1440" w:left="1440" w:header="708" w:footer="708" w:gutter="0"/>
          <w:pgNumType w:start="1"/>
          <w:cols w:space="720"/>
          <w:titlePg/>
        </w:sectPr>
      </w:pPr>
      <w:r>
        <w:rPr>
          <w:b/>
        </w:rPr>
        <w:t>[Nov, 2023]</w:t>
      </w:r>
    </w:p>
    <w:p w14:paraId="00D5EB74" w14:textId="77777777" w:rsidR="002736DC" w:rsidRDefault="002736DC" w:rsidP="00100EB1">
      <w:pPr>
        <w:rPr>
          <w:b/>
          <w:sz w:val="36"/>
          <w:szCs w:val="36"/>
        </w:rPr>
        <w:sectPr w:rsidR="002736DC" w:rsidSect="00D87060">
          <w:type w:val="continuous"/>
          <w:pgSz w:w="11906" w:h="16838"/>
          <w:pgMar w:top="1440" w:right="1440" w:bottom="1440" w:left="1440" w:header="708" w:footer="708" w:gutter="0"/>
          <w:cols w:space="720"/>
          <w:titlePg/>
        </w:sectPr>
      </w:pPr>
    </w:p>
    <w:p w14:paraId="29B670CD" w14:textId="77777777" w:rsidR="002736DC" w:rsidRDefault="00000000" w:rsidP="00100EB1">
      <w:pPr>
        <w:pStyle w:val="Heading1"/>
      </w:pPr>
      <w:bookmarkStart w:id="0" w:name="_Toc152410852"/>
      <w:r>
        <w:lastRenderedPageBreak/>
        <w:t>Certificate</w:t>
      </w:r>
      <w:bookmarkEnd w:id="0"/>
    </w:p>
    <w:p w14:paraId="571220A9" w14:textId="77777777" w:rsidR="002736DC" w:rsidRDefault="002736DC"/>
    <w:p w14:paraId="6D7BE94B" w14:textId="77777777" w:rsidR="002736DC" w:rsidRDefault="00000000">
      <w:pPr>
        <w:jc w:val="right"/>
      </w:pPr>
      <w:r>
        <w:t>Date: 28-Nov-23</w:t>
      </w:r>
    </w:p>
    <w:p w14:paraId="45B1C800" w14:textId="77777777" w:rsidR="002736DC" w:rsidRDefault="002736DC"/>
    <w:p w14:paraId="50527540" w14:textId="77777777" w:rsidR="002736DC" w:rsidRDefault="002736DC"/>
    <w:p w14:paraId="0668FC82" w14:textId="3F282916" w:rsidR="002736DC" w:rsidRDefault="00000000">
      <w:pPr>
        <w:spacing w:line="276" w:lineRule="auto"/>
        <w:jc w:val="both"/>
      </w:pPr>
      <w:r>
        <w:t>This is to certify that the work present in this Project entitled “</w:t>
      </w:r>
      <w:r w:rsidR="00E13098">
        <w:rPr>
          <w:b/>
        </w:rPr>
        <w:t>Analyzing Sales Trends</w:t>
      </w:r>
      <w:r>
        <w:t xml:space="preserve">” has been carried out by </w:t>
      </w:r>
      <w:r w:rsidR="00100EB1">
        <w:rPr>
          <w:b/>
        </w:rPr>
        <w:t xml:space="preserve">ARJUN </w:t>
      </w:r>
      <w:proofErr w:type="gramStart"/>
      <w:r w:rsidR="00100EB1">
        <w:rPr>
          <w:b/>
        </w:rPr>
        <w:t>MAHAMKALI</w:t>
      </w:r>
      <w:r w:rsidR="00D87060">
        <w:rPr>
          <w:b/>
        </w:rPr>
        <w:t xml:space="preserve"> </w:t>
      </w:r>
      <w:r w:rsidR="00100EB1">
        <w:rPr>
          <w:b/>
        </w:rPr>
        <w:t>,</w:t>
      </w:r>
      <w:proofErr w:type="gramEnd"/>
      <w:r>
        <w:rPr>
          <w:b/>
        </w:rPr>
        <w:t xml:space="preserve"> </w:t>
      </w:r>
      <w:r w:rsidR="00100EB1">
        <w:rPr>
          <w:b/>
        </w:rPr>
        <w:t>SIDDHARDH MUTHOJA</w:t>
      </w:r>
      <w:r>
        <w:rPr>
          <w:b/>
        </w:rPr>
        <w:t>,</w:t>
      </w:r>
      <w:r w:rsidR="00D87060">
        <w:rPr>
          <w:b/>
        </w:rPr>
        <w:t xml:space="preserve"> </w:t>
      </w:r>
      <w:r w:rsidR="00100EB1">
        <w:rPr>
          <w:b/>
        </w:rPr>
        <w:t>JASWANTH REDDY</w:t>
      </w:r>
      <w:r>
        <w:rPr>
          <w:b/>
        </w:rPr>
        <w:t>,</w:t>
      </w:r>
      <w:r w:rsidR="00D87060">
        <w:rPr>
          <w:b/>
        </w:rPr>
        <w:t xml:space="preserve"> </w:t>
      </w:r>
      <w:r w:rsidR="00100EB1">
        <w:rPr>
          <w:b/>
        </w:rPr>
        <w:t xml:space="preserve">SAI TEJA T </w:t>
      </w:r>
      <w:r>
        <w:t xml:space="preserve">under my supervision. The work is genuine, original, and suitable for submission to the SRM University – AP for the award of Bachelor of Technology in </w:t>
      </w:r>
      <w:r>
        <w:rPr>
          <w:b/>
        </w:rPr>
        <w:t>School of Engineering and Sciences</w:t>
      </w:r>
      <w:r>
        <w:t xml:space="preserve">. </w:t>
      </w:r>
    </w:p>
    <w:p w14:paraId="04ABBC0E" w14:textId="77777777" w:rsidR="002736DC" w:rsidRDefault="002736DC"/>
    <w:p w14:paraId="4B5A1ABC" w14:textId="77777777" w:rsidR="002736DC" w:rsidRDefault="002736DC"/>
    <w:p w14:paraId="5AC07A3C" w14:textId="77777777" w:rsidR="002736DC" w:rsidRDefault="002736DC"/>
    <w:p w14:paraId="251E24C4" w14:textId="77777777" w:rsidR="002736DC" w:rsidRDefault="002736DC"/>
    <w:p w14:paraId="10754C4C" w14:textId="77777777" w:rsidR="002736DC" w:rsidRDefault="00000000">
      <w:pPr>
        <w:rPr>
          <w:b/>
        </w:rPr>
      </w:pPr>
      <w:r>
        <w:rPr>
          <w:b/>
        </w:rPr>
        <w:t>Supervisor</w:t>
      </w:r>
    </w:p>
    <w:p w14:paraId="7EFCB1F5" w14:textId="77777777" w:rsidR="002736DC" w:rsidRDefault="002736DC"/>
    <w:p w14:paraId="3F44069B" w14:textId="77777777" w:rsidR="002736DC" w:rsidRDefault="00000000">
      <w:r>
        <w:t>(Signature)</w:t>
      </w:r>
    </w:p>
    <w:p w14:paraId="2FBE32DD" w14:textId="57127240" w:rsidR="002736DC" w:rsidRDefault="00000000">
      <w:proofErr w:type="spellStart"/>
      <w:proofErr w:type="gramStart"/>
      <w:r>
        <w:t>Dr.</w:t>
      </w:r>
      <w:r w:rsidR="00100EB1">
        <w:t>Saleti</w:t>
      </w:r>
      <w:proofErr w:type="spellEnd"/>
      <w:proofErr w:type="gramEnd"/>
      <w:r w:rsidR="00100EB1">
        <w:t xml:space="preserve"> Sumalatha</w:t>
      </w:r>
    </w:p>
    <w:p w14:paraId="2EB217DC" w14:textId="77777777" w:rsidR="002736DC" w:rsidRDefault="00000000">
      <w:r>
        <w:t>Assistant Professor,</w:t>
      </w:r>
    </w:p>
    <w:p w14:paraId="014A2905" w14:textId="77777777" w:rsidR="002736DC" w:rsidRDefault="00000000">
      <w:r>
        <w:t>SRM University AP</w:t>
      </w:r>
    </w:p>
    <w:p w14:paraId="15144CFB" w14:textId="77777777" w:rsidR="002736DC" w:rsidRDefault="002736DC"/>
    <w:p w14:paraId="46D9FA72" w14:textId="77777777" w:rsidR="002736DC" w:rsidRDefault="00000000">
      <w:r>
        <w:br w:type="page"/>
      </w:r>
    </w:p>
    <w:p w14:paraId="7E147A8E" w14:textId="550100B8" w:rsidR="002736DC" w:rsidRPr="00100EB1" w:rsidRDefault="00000000" w:rsidP="00100EB1">
      <w:pPr>
        <w:rPr>
          <w:b/>
          <w:bCs/>
          <w:sz w:val="44"/>
          <w:szCs w:val="44"/>
        </w:rPr>
      </w:pPr>
      <w:r w:rsidRPr="00100EB1">
        <w:rPr>
          <w:b/>
          <w:bCs/>
          <w:sz w:val="32"/>
          <w:szCs w:val="32"/>
        </w:rPr>
        <w:lastRenderedPageBreak/>
        <w:t>Acknowledgements</w:t>
      </w:r>
    </w:p>
    <w:p w14:paraId="72AE967D" w14:textId="3B1330AA" w:rsidR="002736DC" w:rsidRDefault="00000000">
      <w:pPr>
        <w:ind w:firstLine="720"/>
        <w:jc w:val="both"/>
        <w:rPr>
          <w:b/>
          <w:sz w:val="36"/>
          <w:szCs w:val="36"/>
        </w:rPr>
      </w:pPr>
      <w:r>
        <w:t xml:space="preserve">This is to acknowledge all those without whom this project would not have been reality. Firstly, we would like to thank our Data Warehousing and mining Lecturer Dr. </w:t>
      </w:r>
      <w:proofErr w:type="spellStart"/>
      <w:r w:rsidR="0048006D">
        <w:t>Saleti</w:t>
      </w:r>
      <w:proofErr w:type="spellEnd"/>
      <w:r w:rsidR="0048006D">
        <w:t xml:space="preserve"> Sumalatha </w:t>
      </w:r>
      <w:r>
        <w:t>who gave her immense support, dedicated her time towards it and made us understand how to make this project. Without her guidance, the project would not have been complete.</w:t>
      </w:r>
      <w:r>
        <w:br w:type="page"/>
      </w:r>
    </w:p>
    <w:p w14:paraId="57199B0B" w14:textId="77777777" w:rsidR="00E13098" w:rsidRDefault="00E13098" w:rsidP="00E13098">
      <w:pPr>
        <w:pStyle w:val="Heading1"/>
        <w:ind w:left="360" w:hanging="360"/>
      </w:pPr>
      <w:bookmarkStart w:id="1" w:name="_Toc152410853"/>
      <w:r>
        <w:lastRenderedPageBreak/>
        <w:t>Table of Contents</w:t>
      </w:r>
      <w:bookmarkEnd w:id="1"/>
    </w:p>
    <w:sdt>
      <w:sdtPr>
        <w:rPr>
          <w:rFonts w:ascii="Book Antiqua" w:eastAsia="Book Antiqua" w:hAnsi="Book Antiqua" w:cs="Book Antiqua"/>
          <w:color w:val="auto"/>
          <w:sz w:val="24"/>
          <w:szCs w:val="24"/>
          <w:lang w:eastAsia="en-IN"/>
        </w:rPr>
        <w:id w:val="1252551003"/>
        <w:docPartObj>
          <w:docPartGallery w:val="Table of Contents"/>
          <w:docPartUnique/>
        </w:docPartObj>
      </w:sdtPr>
      <w:sdtEndPr>
        <w:rPr>
          <w:b/>
          <w:bCs/>
          <w:noProof/>
        </w:rPr>
      </w:sdtEndPr>
      <w:sdtContent>
        <w:p w14:paraId="03DCF55E" w14:textId="277CAABE" w:rsidR="00C7025B" w:rsidRDefault="00C7025B">
          <w:pPr>
            <w:pStyle w:val="TOCHeading"/>
          </w:pPr>
        </w:p>
        <w:p w14:paraId="4301B413" w14:textId="5D01F628" w:rsidR="00C7025B" w:rsidRDefault="00C7025B">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\o "1-3" \h \z \u </w:instrText>
          </w:r>
          <w:r>
            <w:fldChar w:fldCharType="separate"/>
          </w:r>
          <w:hyperlink w:anchor="_Toc152410852" w:history="1">
            <w:r w:rsidRPr="00AA3D4F">
              <w:rPr>
                <w:rStyle w:val="Hyperlink"/>
                <w:noProof/>
              </w:rPr>
              <w:t>Certificate</w:t>
            </w:r>
            <w:r>
              <w:rPr>
                <w:noProof/>
                <w:webHidden/>
              </w:rPr>
              <w:tab/>
            </w:r>
            <w:r>
              <w:rPr>
                <w:noProof/>
                <w:webHidden/>
              </w:rPr>
              <w:fldChar w:fldCharType="begin"/>
            </w:r>
            <w:r>
              <w:rPr>
                <w:noProof/>
                <w:webHidden/>
              </w:rPr>
              <w:instrText xml:space="preserve"> PAGEREF _Toc152410852 \h </w:instrText>
            </w:r>
            <w:r>
              <w:rPr>
                <w:noProof/>
                <w:webHidden/>
              </w:rPr>
            </w:r>
            <w:r>
              <w:rPr>
                <w:noProof/>
                <w:webHidden/>
              </w:rPr>
              <w:fldChar w:fldCharType="separate"/>
            </w:r>
            <w:r w:rsidR="00CD0C34">
              <w:rPr>
                <w:noProof/>
                <w:webHidden/>
              </w:rPr>
              <w:t>2</w:t>
            </w:r>
            <w:r>
              <w:rPr>
                <w:noProof/>
                <w:webHidden/>
              </w:rPr>
              <w:fldChar w:fldCharType="end"/>
            </w:r>
          </w:hyperlink>
        </w:p>
        <w:p w14:paraId="33661026" w14:textId="5AD3C2DF" w:rsidR="00C7025B" w:rsidRDefault="00000000">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53" w:history="1">
            <w:r w:rsidR="00C7025B" w:rsidRPr="00AA3D4F">
              <w:rPr>
                <w:rStyle w:val="Hyperlink"/>
                <w:noProof/>
              </w:rPr>
              <w:t>Table of Contents</w:t>
            </w:r>
            <w:r w:rsidR="00C7025B">
              <w:rPr>
                <w:noProof/>
                <w:webHidden/>
              </w:rPr>
              <w:tab/>
            </w:r>
            <w:r w:rsidR="00C7025B">
              <w:rPr>
                <w:noProof/>
                <w:webHidden/>
              </w:rPr>
              <w:fldChar w:fldCharType="begin"/>
            </w:r>
            <w:r w:rsidR="00C7025B">
              <w:rPr>
                <w:noProof/>
                <w:webHidden/>
              </w:rPr>
              <w:instrText xml:space="preserve"> PAGEREF _Toc152410853 \h </w:instrText>
            </w:r>
            <w:r w:rsidR="00C7025B">
              <w:rPr>
                <w:noProof/>
                <w:webHidden/>
              </w:rPr>
            </w:r>
            <w:r w:rsidR="00C7025B">
              <w:rPr>
                <w:noProof/>
                <w:webHidden/>
              </w:rPr>
              <w:fldChar w:fldCharType="separate"/>
            </w:r>
            <w:r w:rsidR="00CD0C34">
              <w:rPr>
                <w:noProof/>
                <w:webHidden/>
              </w:rPr>
              <w:t>4</w:t>
            </w:r>
            <w:r w:rsidR="00C7025B">
              <w:rPr>
                <w:noProof/>
                <w:webHidden/>
              </w:rPr>
              <w:fldChar w:fldCharType="end"/>
            </w:r>
          </w:hyperlink>
        </w:p>
        <w:p w14:paraId="6D865413" w14:textId="3F159169" w:rsidR="00C7025B" w:rsidRDefault="00000000">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54" w:history="1">
            <w:r w:rsidR="00C7025B" w:rsidRPr="00AA3D4F">
              <w:rPr>
                <w:rStyle w:val="Hyperlink"/>
                <w:noProof/>
              </w:rPr>
              <w:t>1.Introduction</w:t>
            </w:r>
            <w:r w:rsidR="00C7025B">
              <w:rPr>
                <w:noProof/>
                <w:webHidden/>
              </w:rPr>
              <w:tab/>
            </w:r>
            <w:r w:rsidR="00C7025B">
              <w:rPr>
                <w:noProof/>
                <w:webHidden/>
              </w:rPr>
              <w:fldChar w:fldCharType="begin"/>
            </w:r>
            <w:r w:rsidR="00C7025B">
              <w:rPr>
                <w:noProof/>
                <w:webHidden/>
              </w:rPr>
              <w:instrText xml:space="preserve"> PAGEREF _Toc152410854 \h </w:instrText>
            </w:r>
            <w:r w:rsidR="00C7025B">
              <w:rPr>
                <w:noProof/>
                <w:webHidden/>
              </w:rPr>
            </w:r>
            <w:r w:rsidR="00C7025B">
              <w:rPr>
                <w:noProof/>
                <w:webHidden/>
              </w:rPr>
              <w:fldChar w:fldCharType="separate"/>
            </w:r>
            <w:r w:rsidR="00CD0C34">
              <w:rPr>
                <w:noProof/>
                <w:webHidden/>
              </w:rPr>
              <w:t>6</w:t>
            </w:r>
            <w:r w:rsidR="00C7025B">
              <w:rPr>
                <w:noProof/>
                <w:webHidden/>
              </w:rPr>
              <w:fldChar w:fldCharType="end"/>
            </w:r>
          </w:hyperlink>
        </w:p>
        <w:p w14:paraId="555447AD" w14:textId="52BA913B" w:rsidR="00C7025B" w:rsidRDefault="00000000">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55" w:history="1">
            <w:r w:rsidR="00C7025B" w:rsidRPr="00AA3D4F">
              <w:rPr>
                <w:rStyle w:val="Hyperlink"/>
                <w:noProof/>
              </w:rPr>
              <w:t>2.Methodology:</w:t>
            </w:r>
            <w:r w:rsidR="00C7025B">
              <w:rPr>
                <w:noProof/>
                <w:webHidden/>
              </w:rPr>
              <w:tab/>
            </w:r>
            <w:r w:rsidR="00C7025B">
              <w:rPr>
                <w:noProof/>
                <w:webHidden/>
              </w:rPr>
              <w:fldChar w:fldCharType="begin"/>
            </w:r>
            <w:r w:rsidR="00C7025B">
              <w:rPr>
                <w:noProof/>
                <w:webHidden/>
              </w:rPr>
              <w:instrText xml:space="preserve"> PAGEREF _Toc152410855 \h </w:instrText>
            </w:r>
            <w:r w:rsidR="00C7025B">
              <w:rPr>
                <w:noProof/>
                <w:webHidden/>
              </w:rPr>
            </w:r>
            <w:r w:rsidR="00C7025B">
              <w:rPr>
                <w:noProof/>
                <w:webHidden/>
              </w:rPr>
              <w:fldChar w:fldCharType="separate"/>
            </w:r>
            <w:r w:rsidR="00CD0C34">
              <w:rPr>
                <w:noProof/>
                <w:webHidden/>
              </w:rPr>
              <w:t>7</w:t>
            </w:r>
            <w:r w:rsidR="00C7025B">
              <w:rPr>
                <w:noProof/>
                <w:webHidden/>
              </w:rPr>
              <w:fldChar w:fldCharType="end"/>
            </w:r>
          </w:hyperlink>
        </w:p>
        <w:p w14:paraId="1D4E8B8C" w14:textId="0C290533" w:rsidR="00C7025B" w:rsidRDefault="00000000">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56" w:history="1">
            <w:r w:rsidR="00C7025B" w:rsidRPr="00AA3D4F">
              <w:rPr>
                <w:rStyle w:val="Hyperlink"/>
                <w:noProof/>
              </w:rPr>
              <w:t>2.1 ALGORITHMS USED</w:t>
            </w:r>
            <w:r w:rsidR="00C7025B">
              <w:rPr>
                <w:noProof/>
                <w:webHidden/>
              </w:rPr>
              <w:tab/>
            </w:r>
            <w:r w:rsidR="00C7025B">
              <w:rPr>
                <w:noProof/>
                <w:webHidden/>
              </w:rPr>
              <w:fldChar w:fldCharType="begin"/>
            </w:r>
            <w:r w:rsidR="00C7025B">
              <w:rPr>
                <w:noProof/>
                <w:webHidden/>
              </w:rPr>
              <w:instrText xml:space="preserve"> PAGEREF _Toc152410856 \h </w:instrText>
            </w:r>
            <w:r w:rsidR="00C7025B">
              <w:rPr>
                <w:noProof/>
                <w:webHidden/>
              </w:rPr>
            </w:r>
            <w:r w:rsidR="00C7025B">
              <w:rPr>
                <w:noProof/>
                <w:webHidden/>
              </w:rPr>
              <w:fldChar w:fldCharType="separate"/>
            </w:r>
            <w:r w:rsidR="00CD0C34">
              <w:rPr>
                <w:noProof/>
                <w:webHidden/>
              </w:rPr>
              <w:t>7</w:t>
            </w:r>
            <w:r w:rsidR="00C7025B">
              <w:rPr>
                <w:noProof/>
                <w:webHidden/>
              </w:rPr>
              <w:fldChar w:fldCharType="end"/>
            </w:r>
          </w:hyperlink>
        </w:p>
        <w:p w14:paraId="694C2936" w14:textId="051C4BE9" w:rsidR="00C7025B" w:rsidRDefault="00000000">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57" w:history="1">
            <w:r w:rsidR="00C7025B" w:rsidRPr="00AA3D4F">
              <w:rPr>
                <w:rStyle w:val="Hyperlink"/>
                <w:noProof/>
              </w:rPr>
              <w:t>3.Literature Review</w:t>
            </w:r>
            <w:r w:rsidR="00C7025B">
              <w:rPr>
                <w:noProof/>
                <w:webHidden/>
              </w:rPr>
              <w:tab/>
            </w:r>
            <w:r w:rsidR="00C7025B">
              <w:rPr>
                <w:noProof/>
                <w:webHidden/>
              </w:rPr>
              <w:fldChar w:fldCharType="begin"/>
            </w:r>
            <w:r w:rsidR="00C7025B">
              <w:rPr>
                <w:noProof/>
                <w:webHidden/>
              </w:rPr>
              <w:instrText xml:space="preserve"> PAGEREF _Toc152410857 \h </w:instrText>
            </w:r>
            <w:r w:rsidR="00C7025B">
              <w:rPr>
                <w:noProof/>
                <w:webHidden/>
              </w:rPr>
            </w:r>
            <w:r w:rsidR="00C7025B">
              <w:rPr>
                <w:noProof/>
                <w:webHidden/>
              </w:rPr>
              <w:fldChar w:fldCharType="separate"/>
            </w:r>
            <w:r w:rsidR="00CD0C34">
              <w:rPr>
                <w:noProof/>
                <w:webHidden/>
              </w:rPr>
              <w:t>8</w:t>
            </w:r>
            <w:r w:rsidR="00C7025B">
              <w:rPr>
                <w:noProof/>
                <w:webHidden/>
              </w:rPr>
              <w:fldChar w:fldCharType="end"/>
            </w:r>
          </w:hyperlink>
        </w:p>
        <w:p w14:paraId="29D5F507" w14:textId="6A5EC94D" w:rsidR="00C7025B" w:rsidRDefault="00000000">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58" w:history="1">
            <w:r w:rsidR="00C7025B" w:rsidRPr="00AA3D4F">
              <w:rPr>
                <w:rStyle w:val="Hyperlink"/>
                <w:noProof/>
              </w:rPr>
              <w:t>4.Discussion</w:t>
            </w:r>
            <w:r w:rsidR="00C7025B">
              <w:rPr>
                <w:noProof/>
                <w:webHidden/>
              </w:rPr>
              <w:tab/>
            </w:r>
            <w:r w:rsidR="00C7025B">
              <w:rPr>
                <w:noProof/>
                <w:webHidden/>
              </w:rPr>
              <w:fldChar w:fldCharType="begin"/>
            </w:r>
            <w:r w:rsidR="00C7025B">
              <w:rPr>
                <w:noProof/>
                <w:webHidden/>
              </w:rPr>
              <w:instrText xml:space="preserve"> PAGEREF _Toc152410858 \h </w:instrText>
            </w:r>
            <w:r w:rsidR="00C7025B">
              <w:rPr>
                <w:noProof/>
                <w:webHidden/>
              </w:rPr>
            </w:r>
            <w:r w:rsidR="00C7025B">
              <w:rPr>
                <w:noProof/>
                <w:webHidden/>
              </w:rPr>
              <w:fldChar w:fldCharType="separate"/>
            </w:r>
            <w:r w:rsidR="00CD0C34">
              <w:rPr>
                <w:noProof/>
                <w:webHidden/>
              </w:rPr>
              <w:t>10</w:t>
            </w:r>
            <w:r w:rsidR="00C7025B">
              <w:rPr>
                <w:noProof/>
                <w:webHidden/>
              </w:rPr>
              <w:fldChar w:fldCharType="end"/>
            </w:r>
          </w:hyperlink>
        </w:p>
        <w:p w14:paraId="1025E36A" w14:textId="08A198B2" w:rsidR="00C7025B" w:rsidRDefault="00000000">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59" w:history="1">
            <w:r w:rsidR="00C7025B" w:rsidRPr="00AA3D4F">
              <w:rPr>
                <w:rStyle w:val="Hyperlink"/>
                <w:noProof/>
              </w:rPr>
              <w:t>4.1 APRIORI</w:t>
            </w:r>
            <w:r w:rsidR="00C7025B">
              <w:rPr>
                <w:noProof/>
                <w:webHidden/>
              </w:rPr>
              <w:tab/>
            </w:r>
            <w:r w:rsidR="00C7025B">
              <w:rPr>
                <w:noProof/>
                <w:webHidden/>
              </w:rPr>
              <w:fldChar w:fldCharType="begin"/>
            </w:r>
            <w:r w:rsidR="00C7025B">
              <w:rPr>
                <w:noProof/>
                <w:webHidden/>
              </w:rPr>
              <w:instrText xml:space="preserve"> PAGEREF _Toc152410859 \h </w:instrText>
            </w:r>
            <w:r w:rsidR="00C7025B">
              <w:rPr>
                <w:noProof/>
                <w:webHidden/>
              </w:rPr>
            </w:r>
            <w:r w:rsidR="00C7025B">
              <w:rPr>
                <w:noProof/>
                <w:webHidden/>
              </w:rPr>
              <w:fldChar w:fldCharType="separate"/>
            </w:r>
            <w:r w:rsidR="00CD0C34">
              <w:rPr>
                <w:noProof/>
                <w:webHidden/>
              </w:rPr>
              <w:t>10</w:t>
            </w:r>
            <w:r w:rsidR="00C7025B">
              <w:rPr>
                <w:noProof/>
                <w:webHidden/>
              </w:rPr>
              <w:fldChar w:fldCharType="end"/>
            </w:r>
          </w:hyperlink>
        </w:p>
        <w:p w14:paraId="18921321" w14:textId="4A3D2B55" w:rsidR="00C7025B" w:rsidRDefault="00000000">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60" w:history="1">
            <w:r w:rsidR="00C7025B" w:rsidRPr="00AA3D4F">
              <w:rPr>
                <w:rStyle w:val="Hyperlink"/>
                <w:noProof/>
              </w:rPr>
              <w:t>4.2 DECISION TREE</w:t>
            </w:r>
            <w:r w:rsidR="00C7025B">
              <w:rPr>
                <w:noProof/>
                <w:webHidden/>
              </w:rPr>
              <w:tab/>
            </w:r>
            <w:r w:rsidR="00C7025B">
              <w:rPr>
                <w:noProof/>
                <w:webHidden/>
              </w:rPr>
              <w:fldChar w:fldCharType="begin"/>
            </w:r>
            <w:r w:rsidR="00C7025B">
              <w:rPr>
                <w:noProof/>
                <w:webHidden/>
              </w:rPr>
              <w:instrText xml:space="preserve"> PAGEREF _Toc152410860 \h </w:instrText>
            </w:r>
            <w:r w:rsidR="00C7025B">
              <w:rPr>
                <w:noProof/>
                <w:webHidden/>
              </w:rPr>
            </w:r>
            <w:r w:rsidR="00C7025B">
              <w:rPr>
                <w:noProof/>
                <w:webHidden/>
              </w:rPr>
              <w:fldChar w:fldCharType="separate"/>
            </w:r>
            <w:r w:rsidR="00CD0C34">
              <w:rPr>
                <w:noProof/>
                <w:webHidden/>
              </w:rPr>
              <w:t>11</w:t>
            </w:r>
            <w:r w:rsidR="00C7025B">
              <w:rPr>
                <w:noProof/>
                <w:webHidden/>
              </w:rPr>
              <w:fldChar w:fldCharType="end"/>
            </w:r>
          </w:hyperlink>
        </w:p>
        <w:p w14:paraId="62A8B5C4" w14:textId="45EE177E" w:rsidR="00C7025B" w:rsidRDefault="00000000" w:rsidP="00C7025B">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61" w:history="1">
            <w:r w:rsidR="00C7025B" w:rsidRPr="00AA3D4F">
              <w:rPr>
                <w:rStyle w:val="Hyperlink"/>
                <w:noProof/>
              </w:rPr>
              <w:t>4.3 K-Means</w:t>
            </w:r>
            <w:r w:rsidR="00C7025B">
              <w:rPr>
                <w:noProof/>
                <w:webHidden/>
              </w:rPr>
              <w:tab/>
            </w:r>
            <w:r w:rsidR="00C7025B">
              <w:rPr>
                <w:noProof/>
                <w:webHidden/>
              </w:rPr>
              <w:fldChar w:fldCharType="begin"/>
            </w:r>
            <w:r w:rsidR="00C7025B">
              <w:rPr>
                <w:noProof/>
                <w:webHidden/>
              </w:rPr>
              <w:instrText xml:space="preserve"> PAGEREF _Toc152410861 \h </w:instrText>
            </w:r>
            <w:r w:rsidR="00C7025B">
              <w:rPr>
                <w:noProof/>
                <w:webHidden/>
              </w:rPr>
            </w:r>
            <w:r w:rsidR="00C7025B">
              <w:rPr>
                <w:noProof/>
                <w:webHidden/>
              </w:rPr>
              <w:fldChar w:fldCharType="separate"/>
            </w:r>
            <w:r w:rsidR="00CD0C34">
              <w:rPr>
                <w:noProof/>
                <w:webHidden/>
              </w:rPr>
              <w:t>12</w:t>
            </w:r>
            <w:r w:rsidR="00C7025B">
              <w:rPr>
                <w:noProof/>
                <w:webHidden/>
              </w:rPr>
              <w:fldChar w:fldCharType="end"/>
            </w:r>
          </w:hyperlink>
        </w:p>
        <w:p w14:paraId="4FCF48B0" w14:textId="02E27C03" w:rsidR="00C7025B" w:rsidRDefault="00000000" w:rsidP="00C7025B">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63" w:history="1">
            <w:r w:rsidR="00C7025B" w:rsidRPr="00AA3D4F">
              <w:rPr>
                <w:rStyle w:val="Hyperlink"/>
                <w:noProof/>
              </w:rPr>
              <w:t>4.4 SENTIMENTAL ANALYSIS</w:t>
            </w:r>
            <w:r w:rsidR="00C7025B">
              <w:rPr>
                <w:noProof/>
                <w:webHidden/>
              </w:rPr>
              <w:tab/>
            </w:r>
            <w:r w:rsidR="00C7025B">
              <w:rPr>
                <w:noProof/>
                <w:webHidden/>
              </w:rPr>
              <w:fldChar w:fldCharType="begin"/>
            </w:r>
            <w:r w:rsidR="00C7025B">
              <w:rPr>
                <w:noProof/>
                <w:webHidden/>
              </w:rPr>
              <w:instrText xml:space="preserve"> PAGEREF _Toc152410863 \h </w:instrText>
            </w:r>
            <w:r w:rsidR="00C7025B">
              <w:rPr>
                <w:noProof/>
                <w:webHidden/>
              </w:rPr>
            </w:r>
            <w:r w:rsidR="00C7025B">
              <w:rPr>
                <w:noProof/>
                <w:webHidden/>
              </w:rPr>
              <w:fldChar w:fldCharType="separate"/>
            </w:r>
            <w:r w:rsidR="00CD0C34">
              <w:rPr>
                <w:noProof/>
                <w:webHidden/>
              </w:rPr>
              <w:t>13</w:t>
            </w:r>
            <w:r w:rsidR="00C7025B">
              <w:rPr>
                <w:noProof/>
                <w:webHidden/>
              </w:rPr>
              <w:fldChar w:fldCharType="end"/>
            </w:r>
          </w:hyperlink>
        </w:p>
        <w:p w14:paraId="5E2478B4" w14:textId="622E7C5B" w:rsidR="00C7025B" w:rsidRDefault="00000000">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65" w:history="1">
            <w:r w:rsidR="00C7025B" w:rsidRPr="00AA3D4F">
              <w:rPr>
                <w:rStyle w:val="Hyperlink"/>
                <w:noProof/>
              </w:rPr>
              <w:t>5.Concluding Remarks</w:t>
            </w:r>
            <w:r w:rsidR="00C7025B">
              <w:rPr>
                <w:noProof/>
                <w:webHidden/>
              </w:rPr>
              <w:tab/>
            </w:r>
            <w:r w:rsidR="00C7025B">
              <w:rPr>
                <w:noProof/>
                <w:webHidden/>
              </w:rPr>
              <w:fldChar w:fldCharType="begin"/>
            </w:r>
            <w:r w:rsidR="00C7025B">
              <w:rPr>
                <w:noProof/>
                <w:webHidden/>
              </w:rPr>
              <w:instrText xml:space="preserve"> PAGEREF _Toc152410865 \h </w:instrText>
            </w:r>
            <w:r w:rsidR="00C7025B">
              <w:rPr>
                <w:noProof/>
                <w:webHidden/>
              </w:rPr>
            </w:r>
            <w:r w:rsidR="00C7025B">
              <w:rPr>
                <w:noProof/>
                <w:webHidden/>
              </w:rPr>
              <w:fldChar w:fldCharType="separate"/>
            </w:r>
            <w:r w:rsidR="00CD0C34">
              <w:rPr>
                <w:noProof/>
                <w:webHidden/>
              </w:rPr>
              <w:t>14</w:t>
            </w:r>
            <w:r w:rsidR="00C7025B">
              <w:rPr>
                <w:noProof/>
                <w:webHidden/>
              </w:rPr>
              <w:fldChar w:fldCharType="end"/>
            </w:r>
          </w:hyperlink>
        </w:p>
        <w:p w14:paraId="38377964" w14:textId="4E3BF17C" w:rsidR="00C7025B" w:rsidRDefault="00000000">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52410866" w:history="1">
            <w:r w:rsidR="00C7025B" w:rsidRPr="00AA3D4F">
              <w:rPr>
                <w:rStyle w:val="Hyperlink"/>
                <w:noProof/>
              </w:rPr>
              <w:t>References</w:t>
            </w:r>
            <w:r w:rsidR="00C7025B">
              <w:rPr>
                <w:noProof/>
                <w:webHidden/>
              </w:rPr>
              <w:tab/>
            </w:r>
            <w:r w:rsidR="00C7025B">
              <w:rPr>
                <w:noProof/>
                <w:webHidden/>
              </w:rPr>
              <w:fldChar w:fldCharType="begin"/>
            </w:r>
            <w:r w:rsidR="00C7025B">
              <w:rPr>
                <w:noProof/>
                <w:webHidden/>
              </w:rPr>
              <w:instrText xml:space="preserve"> PAGEREF _Toc152410866 \h </w:instrText>
            </w:r>
            <w:r w:rsidR="00C7025B">
              <w:rPr>
                <w:noProof/>
                <w:webHidden/>
              </w:rPr>
            </w:r>
            <w:r w:rsidR="00C7025B">
              <w:rPr>
                <w:noProof/>
                <w:webHidden/>
              </w:rPr>
              <w:fldChar w:fldCharType="separate"/>
            </w:r>
            <w:r w:rsidR="00CD0C34">
              <w:rPr>
                <w:noProof/>
                <w:webHidden/>
              </w:rPr>
              <w:t>15</w:t>
            </w:r>
            <w:r w:rsidR="00C7025B">
              <w:rPr>
                <w:noProof/>
                <w:webHidden/>
              </w:rPr>
              <w:fldChar w:fldCharType="end"/>
            </w:r>
          </w:hyperlink>
        </w:p>
        <w:p w14:paraId="4EBDBB0A" w14:textId="093B6940" w:rsidR="00C7025B" w:rsidRDefault="00C7025B">
          <w:r>
            <w:rPr>
              <w:b/>
              <w:bCs/>
              <w:noProof/>
            </w:rPr>
            <w:fldChar w:fldCharType="end"/>
          </w:r>
        </w:p>
      </w:sdtContent>
    </w:sdt>
    <w:p w14:paraId="763B5353" w14:textId="77777777" w:rsidR="002736DC" w:rsidRDefault="00000000">
      <w:pPr>
        <w:rPr>
          <w:b/>
          <w:sz w:val="36"/>
          <w:szCs w:val="36"/>
        </w:rPr>
      </w:pPr>
      <w:r>
        <w:br w:type="page"/>
      </w:r>
    </w:p>
    <w:p w14:paraId="43F0BC8D" w14:textId="5EEEA82E" w:rsidR="002736DC" w:rsidRPr="00100EB1" w:rsidRDefault="00000000" w:rsidP="00100EB1">
      <w:pPr>
        <w:rPr>
          <w:b/>
          <w:bCs/>
          <w:sz w:val="44"/>
          <w:szCs w:val="44"/>
        </w:rPr>
      </w:pPr>
      <w:r w:rsidRPr="00100EB1">
        <w:rPr>
          <w:b/>
          <w:bCs/>
          <w:sz w:val="32"/>
          <w:szCs w:val="32"/>
        </w:rPr>
        <w:lastRenderedPageBreak/>
        <w:t>Abstract</w:t>
      </w:r>
    </w:p>
    <w:p w14:paraId="057E5407" w14:textId="77777777" w:rsidR="002736DC" w:rsidRDefault="002736DC">
      <w:pPr>
        <w:rPr>
          <w:b/>
        </w:rPr>
      </w:pPr>
    </w:p>
    <w:p w14:paraId="5A6A4C1C" w14:textId="24116077" w:rsidR="002736DC" w:rsidRDefault="00000000">
      <w:pPr>
        <w:spacing w:line="276" w:lineRule="auto"/>
        <w:jc w:val="both"/>
      </w:pPr>
      <w:r>
        <w:tab/>
        <w:t xml:space="preserve">This project presents a thorough analysis of e-commerce dynamics leveraging advanced methodologies including </w:t>
      </w:r>
      <w:proofErr w:type="spellStart"/>
      <w:r>
        <w:t>Apriori</w:t>
      </w:r>
      <w:proofErr w:type="spellEnd"/>
      <w:r>
        <w:t xml:space="preserve"> algorithm</w:t>
      </w:r>
      <w:r w:rsidR="0048006D">
        <w:t xml:space="preserve"> and</w:t>
      </w:r>
      <w:r>
        <w:t xml:space="preserve"> K-means clustering</w:t>
      </w:r>
      <w:r w:rsidR="0048006D">
        <w:t>.</w:t>
      </w:r>
      <w:r>
        <w:t xml:space="preserve"> By scrutinizing diverse data sources, it unveils patterns in consumer behavior, detects anomalies, segments customers, predicts trends, and gauges sentiment from reviews. This comprehensive approach furnishes actionable insights crucial for enhancing customer experience, refining marketing strategies, and strengthen operational efficiency in the ever-evolving e-commerce landscape.</w:t>
      </w:r>
    </w:p>
    <w:p w14:paraId="3AF6B786" w14:textId="77777777" w:rsidR="002736DC" w:rsidRDefault="002736DC">
      <w:pPr>
        <w:spacing w:line="276" w:lineRule="auto"/>
      </w:pPr>
    </w:p>
    <w:p w14:paraId="25EB51FE" w14:textId="77777777" w:rsidR="002736DC" w:rsidRDefault="002736DC">
      <w:pPr>
        <w:pStyle w:val="Heading1"/>
      </w:pPr>
      <w:bookmarkStart w:id="2" w:name="_1t3h5sf" w:colFirst="0" w:colLast="0"/>
      <w:bookmarkEnd w:id="2"/>
    </w:p>
    <w:p w14:paraId="5DAD2B4A" w14:textId="53615CBA" w:rsidR="002736DC" w:rsidRDefault="00000000" w:rsidP="00100EB1">
      <w:pPr>
        <w:jc w:val="both"/>
        <w:sectPr w:rsidR="002736DC" w:rsidSect="00D87060">
          <w:footerReference w:type="default" r:id="rId12"/>
          <w:pgSz w:w="11906" w:h="16838"/>
          <w:pgMar w:top="1440" w:right="1440" w:bottom="1440" w:left="1440" w:header="708" w:footer="708" w:gutter="0"/>
          <w:cols w:space="720"/>
        </w:sectPr>
      </w:pPr>
      <w:r>
        <w:br w:type="page"/>
      </w:r>
    </w:p>
    <w:p w14:paraId="0050A39B" w14:textId="24B7D91C" w:rsidR="00100EB1" w:rsidRDefault="00100EB1" w:rsidP="00100EB1">
      <w:pPr>
        <w:pStyle w:val="Heading1"/>
      </w:pPr>
      <w:bookmarkStart w:id="3" w:name="_Toc152410854"/>
      <w:r>
        <w:lastRenderedPageBreak/>
        <w:t>1.Introduction</w:t>
      </w:r>
      <w:bookmarkEnd w:id="3"/>
    </w:p>
    <w:p w14:paraId="7C6A632D" w14:textId="77777777" w:rsidR="00D87060" w:rsidRPr="00D87060" w:rsidRDefault="00D87060" w:rsidP="00D87060"/>
    <w:p w14:paraId="4792BECC" w14:textId="592F22A3" w:rsidR="002736DC" w:rsidRDefault="00000000" w:rsidP="00100EB1">
      <w:pPr>
        <w:ind w:firstLine="720"/>
        <w:jc w:val="both"/>
      </w:pPr>
      <w:r>
        <w:t xml:space="preserve">The foundation of this study lies in a dataset sourced from Kaggle, a renowned repository for diverse datasets spanning numerous domains. Our pursuit involved harnessing this dataset as a comprehensive lens into the e-commerce realm, aiming to unravel the complexities and intricacies of consumer behavior and market </w:t>
      </w:r>
      <w:proofErr w:type="spellStart"/>
      <w:proofErr w:type="gramStart"/>
      <w:r>
        <w:t>dynamics.The</w:t>
      </w:r>
      <w:proofErr w:type="spellEnd"/>
      <w:proofErr w:type="gramEnd"/>
      <w:r>
        <w:t xml:space="preserve"> dataset contains essential attributes such as </w:t>
      </w:r>
      <w:proofErr w:type="spellStart"/>
      <w:r>
        <w:t>InvoiceNo</w:t>
      </w:r>
      <w:proofErr w:type="spellEnd"/>
      <w:r>
        <w:t xml:space="preserve">, </w:t>
      </w:r>
      <w:proofErr w:type="spellStart"/>
      <w:r>
        <w:t>StockCode</w:t>
      </w:r>
      <w:proofErr w:type="spellEnd"/>
      <w:r>
        <w:t xml:space="preserve">, Description, Quantity, </w:t>
      </w:r>
      <w:proofErr w:type="spellStart"/>
      <w:r>
        <w:t>InvoiceDate</w:t>
      </w:r>
      <w:proofErr w:type="spellEnd"/>
      <w:r>
        <w:t xml:space="preserve">, </w:t>
      </w:r>
      <w:proofErr w:type="spellStart"/>
      <w:r>
        <w:t>UnitPrice</w:t>
      </w:r>
      <w:proofErr w:type="spellEnd"/>
      <w:r>
        <w:t xml:space="preserve">, </w:t>
      </w:r>
      <w:proofErr w:type="spellStart"/>
      <w:r>
        <w:t>CustomerID</w:t>
      </w:r>
      <w:proofErr w:type="spellEnd"/>
      <w:r>
        <w:t>, and Country, offering a rich landscape for exploration.</w:t>
      </w:r>
    </w:p>
    <w:p w14:paraId="63AE75D8" w14:textId="77777777" w:rsidR="002736DC" w:rsidRDefault="002736DC">
      <w:pPr>
        <w:jc w:val="both"/>
      </w:pPr>
    </w:p>
    <w:p w14:paraId="36EBC23A" w14:textId="77777777" w:rsidR="002736DC" w:rsidRDefault="00000000">
      <w:pPr>
        <w:ind w:firstLine="720"/>
        <w:jc w:val="both"/>
      </w:pPr>
      <w:r>
        <w:t xml:space="preserve">This project embarks on a comprehensive analysis of an Ecommerce dataset sourced from Kaggle website, encompassing various facets of data mining and </w:t>
      </w:r>
      <w:proofErr w:type="spellStart"/>
      <w:proofErr w:type="gramStart"/>
      <w:r>
        <w:t>warehousing.With</w:t>
      </w:r>
      <w:proofErr w:type="spellEnd"/>
      <w:proofErr w:type="gramEnd"/>
      <w:r>
        <w:t xml:space="preserve"> data preprocessing and advanced analytical techniques, this study aims to derive meaningful insights. The preprocessing phase involves essential steps to ensure data quality, handling missing values, normalizing the attributes, and addressing any outliers that might skew subsequent analysis.</w:t>
      </w:r>
    </w:p>
    <w:p w14:paraId="0D86EDFC" w14:textId="77777777" w:rsidR="002736DC" w:rsidRDefault="002736DC">
      <w:pPr>
        <w:jc w:val="both"/>
      </w:pPr>
    </w:p>
    <w:p w14:paraId="0C6497E5" w14:textId="28E756DD" w:rsidR="002736DC" w:rsidRDefault="00000000">
      <w:pPr>
        <w:ind w:firstLine="720"/>
        <w:jc w:val="both"/>
        <w:sectPr w:rsidR="002736DC" w:rsidSect="00D87060">
          <w:pgSz w:w="11906" w:h="16838"/>
          <w:pgMar w:top="1440" w:right="1440" w:bottom="1440" w:left="1440" w:header="708" w:footer="708" w:gutter="0"/>
          <w:cols w:space="720"/>
        </w:sectPr>
      </w:pPr>
      <w:r>
        <w:t xml:space="preserve">This research aims not only to explore the dataset and derive insights but also to underscore the significance of leveraging such methodologies in the realm of Ecommerce data analytics. The outcomes of this analysis stand to offer actionable intelligence for businesses seeking a competitive edge in the dynamic landscape of online </w:t>
      </w:r>
      <w:proofErr w:type="spellStart"/>
      <w:r>
        <w:t>retai</w:t>
      </w:r>
      <w:proofErr w:type="spellEnd"/>
    </w:p>
    <w:p w14:paraId="4545C733" w14:textId="77777777" w:rsidR="002736DC" w:rsidRDefault="00100EB1">
      <w:pPr>
        <w:pStyle w:val="Heading1"/>
      </w:pPr>
      <w:bookmarkStart w:id="4" w:name="_x0nmgc5jijmv" w:colFirst="0" w:colLast="0"/>
      <w:bookmarkStart w:id="5" w:name="_Toc152410855"/>
      <w:bookmarkEnd w:id="4"/>
      <w:r>
        <w:lastRenderedPageBreak/>
        <w:t>2.Methodology:</w:t>
      </w:r>
      <w:bookmarkEnd w:id="5"/>
    </w:p>
    <w:p w14:paraId="5A208D69" w14:textId="77777777" w:rsidR="00100EB1" w:rsidRDefault="00100EB1" w:rsidP="00100EB1"/>
    <w:p w14:paraId="2DDDD13C" w14:textId="77777777" w:rsidR="00100EB1" w:rsidRDefault="00100EB1" w:rsidP="00100EB1"/>
    <w:p w14:paraId="31B0A757" w14:textId="77777777" w:rsidR="00100EB1" w:rsidRDefault="00100EB1" w:rsidP="00100EB1">
      <w:pPr>
        <w:numPr>
          <w:ilvl w:val="0"/>
          <w:numId w:val="3"/>
        </w:numPr>
      </w:pPr>
      <w:r>
        <w:t>Identify Purchase Patterns: Unveil underlying customer purchase behaviors and preferences.</w:t>
      </w:r>
    </w:p>
    <w:p w14:paraId="61108574" w14:textId="77777777" w:rsidR="00100EB1" w:rsidRDefault="00100EB1" w:rsidP="00100EB1"/>
    <w:p w14:paraId="51DC8C9B" w14:textId="77777777" w:rsidR="00100EB1" w:rsidRDefault="00100EB1" w:rsidP="00100EB1">
      <w:pPr>
        <w:numPr>
          <w:ilvl w:val="0"/>
          <w:numId w:val="3"/>
        </w:numPr>
      </w:pPr>
      <w:r>
        <w:t>Detect Anomalies: Discover irregular purchasing trends and outlier transactions.</w:t>
      </w:r>
    </w:p>
    <w:p w14:paraId="150AEB81" w14:textId="77777777" w:rsidR="00100EB1" w:rsidRDefault="00100EB1" w:rsidP="00100EB1"/>
    <w:p w14:paraId="5EF97B7E" w14:textId="77777777" w:rsidR="00100EB1" w:rsidRDefault="00100EB1" w:rsidP="00100EB1">
      <w:pPr>
        <w:numPr>
          <w:ilvl w:val="0"/>
          <w:numId w:val="3"/>
        </w:numPr>
      </w:pPr>
      <w:r>
        <w:t xml:space="preserve">Predict </w:t>
      </w:r>
      <w:proofErr w:type="gramStart"/>
      <w:r>
        <w:t>Pricing :</w:t>
      </w:r>
      <w:proofErr w:type="gramEnd"/>
      <w:r>
        <w:t xml:space="preserve"> Utilize data mining to forecast product prices based on given features.</w:t>
      </w:r>
    </w:p>
    <w:p w14:paraId="2403837E" w14:textId="77777777" w:rsidR="00100EB1" w:rsidRDefault="00100EB1" w:rsidP="00100EB1"/>
    <w:p w14:paraId="35D82FC6" w14:textId="77777777" w:rsidR="00100EB1" w:rsidRDefault="00100EB1" w:rsidP="00100EB1">
      <w:pPr>
        <w:numPr>
          <w:ilvl w:val="0"/>
          <w:numId w:val="3"/>
        </w:numPr>
      </w:pPr>
      <w:r>
        <w:t>Explore Description Analysis: Analyze product descriptions for prevalent themes and insights.</w:t>
      </w:r>
    </w:p>
    <w:p w14:paraId="41AD7ED8" w14:textId="77777777" w:rsidR="00100EB1" w:rsidRDefault="00100EB1" w:rsidP="00100EB1">
      <w:pPr>
        <w:ind w:left="720"/>
      </w:pPr>
    </w:p>
    <w:p w14:paraId="37E7FBFC" w14:textId="77777777" w:rsidR="00100EB1" w:rsidRDefault="00100EB1" w:rsidP="00100EB1">
      <w:pPr>
        <w:numPr>
          <w:ilvl w:val="0"/>
          <w:numId w:val="3"/>
        </w:numPr>
      </w:pPr>
      <w:r>
        <w:t>Association Rules: Unearth relationships between purchased items to guide marketing strategies.</w:t>
      </w:r>
    </w:p>
    <w:p w14:paraId="59BAD261" w14:textId="77777777" w:rsidR="00100EB1" w:rsidRDefault="00100EB1" w:rsidP="00100EB1">
      <w:pPr>
        <w:ind w:left="720"/>
      </w:pPr>
    </w:p>
    <w:p w14:paraId="6F25B94A" w14:textId="77777777" w:rsidR="00100EB1" w:rsidRDefault="00100EB1" w:rsidP="00100EB1">
      <w:pPr>
        <w:numPr>
          <w:ilvl w:val="0"/>
          <w:numId w:val="3"/>
        </w:numPr>
      </w:pPr>
      <w:r>
        <w:t>Segment Customer Groups: Implement clustering to categorize customers into distinct groups.</w:t>
      </w:r>
    </w:p>
    <w:p w14:paraId="0A23DA47" w14:textId="029BD6A4" w:rsidR="00100EB1" w:rsidRPr="00100EB1" w:rsidRDefault="00100EB1" w:rsidP="00100EB1">
      <w:pPr>
        <w:sectPr w:rsidR="00100EB1" w:rsidRPr="00100EB1" w:rsidSect="00D87060">
          <w:pgSz w:w="11906" w:h="16838"/>
          <w:pgMar w:top="1440" w:right="1440" w:bottom="1440" w:left="1440" w:header="708" w:footer="708" w:gutter="0"/>
          <w:cols w:space="720"/>
        </w:sectPr>
      </w:pPr>
    </w:p>
    <w:p w14:paraId="0939D590" w14:textId="77777777" w:rsidR="002736DC" w:rsidRDefault="002736DC"/>
    <w:p w14:paraId="4FB8E30A" w14:textId="77777777" w:rsidR="00100EB1" w:rsidRDefault="00100EB1" w:rsidP="00100EB1">
      <w:pPr>
        <w:pStyle w:val="Heading2"/>
      </w:pPr>
      <w:bookmarkStart w:id="6" w:name="_Toc152410856"/>
      <w:r>
        <w:t>2.1 ALGORITHMS USED</w:t>
      </w:r>
      <w:bookmarkEnd w:id="6"/>
    </w:p>
    <w:p w14:paraId="02EACDEE" w14:textId="77777777" w:rsidR="00100EB1" w:rsidRDefault="00100EB1" w:rsidP="00100EB1"/>
    <w:p w14:paraId="7A54D435" w14:textId="77777777" w:rsidR="00E13098" w:rsidRDefault="00E13098" w:rsidP="00E13098">
      <w:pPr>
        <w:numPr>
          <w:ilvl w:val="0"/>
          <w:numId w:val="11"/>
        </w:numPr>
        <w:spacing w:after="0" w:line="256" w:lineRule="auto"/>
      </w:pPr>
      <w:proofErr w:type="spellStart"/>
      <w:r>
        <w:t>Apriori</w:t>
      </w:r>
      <w:proofErr w:type="spellEnd"/>
    </w:p>
    <w:p w14:paraId="235E01D2" w14:textId="77777777" w:rsidR="00E13098" w:rsidRDefault="00E13098" w:rsidP="00E13098">
      <w:pPr>
        <w:numPr>
          <w:ilvl w:val="0"/>
          <w:numId w:val="11"/>
        </w:numPr>
        <w:spacing w:after="0" w:line="256" w:lineRule="auto"/>
      </w:pPr>
      <w:r>
        <w:t>Decision Tree</w:t>
      </w:r>
    </w:p>
    <w:p w14:paraId="777EE6B2" w14:textId="68313401" w:rsidR="00E13098" w:rsidRDefault="00E13098" w:rsidP="00E13098">
      <w:pPr>
        <w:numPr>
          <w:ilvl w:val="0"/>
          <w:numId w:val="11"/>
        </w:numPr>
        <w:spacing w:after="0" w:line="256" w:lineRule="auto"/>
      </w:pPr>
      <w:r>
        <w:t>K-Means</w:t>
      </w:r>
    </w:p>
    <w:p w14:paraId="5A652057" w14:textId="77777777" w:rsidR="00E13098" w:rsidRDefault="00E13098" w:rsidP="00E13098">
      <w:pPr>
        <w:numPr>
          <w:ilvl w:val="0"/>
          <w:numId w:val="11"/>
        </w:numPr>
        <w:spacing w:line="256" w:lineRule="auto"/>
      </w:pPr>
      <w:r>
        <w:t>Sentimental Analysis</w:t>
      </w:r>
    </w:p>
    <w:p w14:paraId="7496962C" w14:textId="77777777" w:rsidR="00E13098" w:rsidRDefault="00E13098" w:rsidP="00E13098">
      <w:pPr>
        <w:spacing w:after="0"/>
        <w:sectPr w:rsidR="00E13098" w:rsidSect="00E13098">
          <w:type w:val="continuous"/>
          <w:pgSz w:w="11906" w:h="16838"/>
          <w:pgMar w:top="1440" w:right="1440" w:bottom="1440" w:left="1440" w:header="708" w:footer="708" w:gutter="0"/>
          <w:cols w:space="720"/>
        </w:sectPr>
      </w:pPr>
    </w:p>
    <w:p w14:paraId="00280975" w14:textId="105DF98E" w:rsidR="00100EB1" w:rsidRDefault="00100EB1" w:rsidP="00100EB1">
      <w:pPr>
        <w:ind w:left="360"/>
        <w:sectPr w:rsidR="00100EB1" w:rsidSect="00D87060">
          <w:type w:val="continuous"/>
          <w:pgSz w:w="11906" w:h="16838"/>
          <w:pgMar w:top="1440" w:right="1440" w:bottom="1440" w:left="1440" w:header="708" w:footer="708" w:gutter="0"/>
          <w:cols w:space="720"/>
        </w:sectPr>
      </w:pPr>
    </w:p>
    <w:p w14:paraId="3010A605" w14:textId="77777777" w:rsidR="002736DC" w:rsidRDefault="00000000">
      <w:r>
        <w:br w:type="page"/>
      </w:r>
    </w:p>
    <w:p w14:paraId="09BDCD22" w14:textId="77777777" w:rsidR="002736DC" w:rsidRDefault="002736DC">
      <w:pPr>
        <w:sectPr w:rsidR="002736DC" w:rsidSect="00D87060">
          <w:type w:val="continuous"/>
          <w:pgSz w:w="11906" w:h="16838"/>
          <w:pgMar w:top="1440" w:right="1440" w:bottom="1440" w:left="1440" w:header="708" w:footer="708" w:gutter="0"/>
          <w:cols w:space="720"/>
        </w:sectPr>
      </w:pPr>
    </w:p>
    <w:p w14:paraId="7FF6BA08" w14:textId="19132EF5" w:rsidR="00C7025B" w:rsidRDefault="00C7025B">
      <w:pPr>
        <w:pStyle w:val="Heading1"/>
      </w:pPr>
      <w:bookmarkStart w:id="7" w:name="_Toc152410857"/>
      <w:r>
        <w:lastRenderedPageBreak/>
        <w:t>3.Literature Review</w:t>
      </w:r>
      <w:bookmarkEnd w:id="7"/>
    </w:p>
    <w:p w14:paraId="17527FBB" w14:textId="77777777" w:rsidR="00C7025B" w:rsidRDefault="00C7025B" w:rsidP="00C7025B"/>
    <w:p w14:paraId="52FAE34D" w14:textId="77777777" w:rsidR="00C7025B" w:rsidRDefault="00C7025B" w:rsidP="00C7025B">
      <w:r>
        <w:t>The rapid growth of e-commerce has generated vast amounts of data, which can be valuable for businesses to understand their customers, improve their products and services, and make informed decisions. E-commerce data analytics (ECDA) is the process of using data mining, machine learning, and other statistical techniques to analyze e-commerce data. This review focuses on academic literature related to ECDA, highlighting key findings and recommendations.</w:t>
      </w:r>
    </w:p>
    <w:p w14:paraId="7DEEEDEA" w14:textId="77777777" w:rsidR="00C7025B" w:rsidRDefault="00C7025B" w:rsidP="00C7025B"/>
    <w:p w14:paraId="373D6462" w14:textId="04BFDE61" w:rsidR="00C7025B" w:rsidRPr="00C7025B" w:rsidRDefault="00C7025B" w:rsidP="00C7025B">
      <w:pPr>
        <w:rPr>
          <w:b/>
          <w:bCs/>
        </w:rPr>
      </w:pPr>
      <w:r w:rsidRPr="00C7025B">
        <w:rPr>
          <w:b/>
          <w:bCs/>
        </w:rPr>
        <w:t>Purchase Patterns</w:t>
      </w:r>
    </w:p>
    <w:p w14:paraId="4940C53D" w14:textId="77777777" w:rsidR="00C7025B" w:rsidRDefault="00C7025B" w:rsidP="00C7025B">
      <w:r>
        <w:t>Identifying purchase patterns is a crucial aspect of ECDA. Market basket analysis (MBA) and sequential pattern mining (SPM) are two prominent techniques employed to uncover these patterns. MBA identifies groups of products frequently purchased together, while SPM uncovers sequences of products frequently purchased together. These insights can inform product placement, product bundling, and promotional strategies. (Tan, Kumar, &amp; Srivastava, 2005; Aggarwal &amp; Gupta, 2009)</w:t>
      </w:r>
    </w:p>
    <w:p w14:paraId="54DB937E" w14:textId="77777777" w:rsidR="00C7025B" w:rsidRDefault="00C7025B" w:rsidP="00C7025B"/>
    <w:p w14:paraId="184BA551" w14:textId="4FC2D7B3" w:rsidR="00C7025B" w:rsidRPr="00C7025B" w:rsidRDefault="00C7025B" w:rsidP="00C7025B">
      <w:pPr>
        <w:rPr>
          <w:b/>
          <w:bCs/>
        </w:rPr>
      </w:pPr>
      <w:r w:rsidRPr="00C7025B">
        <w:rPr>
          <w:b/>
          <w:bCs/>
        </w:rPr>
        <w:t>Anomaly Detection</w:t>
      </w:r>
    </w:p>
    <w:p w14:paraId="2911D2C5" w14:textId="77777777" w:rsidR="00C7025B" w:rsidRDefault="00C7025B" w:rsidP="00C7025B">
      <w:r>
        <w:t>Anomaly detection plays a vital role in safeguarding e-commerce businesses from fraudulent transactions and suspicious activities. Clustering, outlier detection algorithms, and supervised learning algorithms are commonly used techniques for anomaly detection. These techniques can identify patterns that deviate from normal behavior, enabling timely intervention to prevent losses. (Han, Kamber, &amp; Pei, 2006)</w:t>
      </w:r>
    </w:p>
    <w:p w14:paraId="2BCF87D7" w14:textId="77777777" w:rsidR="00C7025B" w:rsidRDefault="00C7025B" w:rsidP="00C7025B"/>
    <w:p w14:paraId="7D510882" w14:textId="00D9CB2B" w:rsidR="00C7025B" w:rsidRPr="00C7025B" w:rsidRDefault="00C7025B" w:rsidP="00C7025B">
      <w:pPr>
        <w:rPr>
          <w:b/>
          <w:bCs/>
        </w:rPr>
      </w:pPr>
      <w:r w:rsidRPr="00C7025B">
        <w:rPr>
          <w:b/>
          <w:bCs/>
        </w:rPr>
        <w:t>Pricing Prediction</w:t>
      </w:r>
    </w:p>
    <w:p w14:paraId="28C06FCB" w14:textId="77777777" w:rsidR="00C7025B" w:rsidRDefault="00C7025B" w:rsidP="00C7025B">
      <w:r>
        <w:t>Accurate pricing is essential for maximizing profits and maintaining customer satisfaction. ECDA can assist in pricing prediction by employing regression analysis, decision trees, and neural networks. These techniques consider various factors influencing product pricing, such as product features, market trends, and competitor pricing. (Tan, Kumar, &amp; Srivastava, 2005)</w:t>
      </w:r>
    </w:p>
    <w:p w14:paraId="798D8F4A" w14:textId="77777777" w:rsidR="00C7025B" w:rsidRDefault="00C7025B" w:rsidP="00C7025B"/>
    <w:p w14:paraId="321D935F" w14:textId="77777777" w:rsidR="00C7025B" w:rsidRDefault="00C7025B" w:rsidP="00C7025B"/>
    <w:p w14:paraId="51A79D63" w14:textId="77777777" w:rsidR="00C7025B" w:rsidRDefault="00C7025B" w:rsidP="00C7025B"/>
    <w:p w14:paraId="11FEE2BF" w14:textId="77777777" w:rsidR="00C7025B" w:rsidRDefault="00C7025B" w:rsidP="00C7025B"/>
    <w:p w14:paraId="2B76CE5B" w14:textId="7A4D84B0" w:rsidR="00C7025B" w:rsidRPr="00C7025B" w:rsidRDefault="00C7025B" w:rsidP="00C7025B">
      <w:pPr>
        <w:rPr>
          <w:b/>
          <w:bCs/>
        </w:rPr>
      </w:pPr>
      <w:r w:rsidRPr="00C7025B">
        <w:rPr>
          <w:b/>
          <w:bCs/>
        </w:rPr>
        <w:lastRenderedPageBreak/>
        <w:t>Description Analysis</w:t>
      </w:r>
    </w:p>
    <w:p w14:paraId="07D74D22" w14:textId="77777777" w:rsidR="00C7025B" w:rsidRDefault="00C7025B" w:rsidP="00C7025B">
      <w:r>
        <w:t>Product descriptions provide valuable information about products and can be analyzed to gain insights into customer preferences and product positioning. Natural language processing (NLP) techniques, such as sentiment analysis and topic modeling, can be applied to extract themes, opinions, and key features from product descriptions. These insights can inform product development, marketing campaigns, and customer support. (Aggarwal &amp; Gupta, 2009)</w:t>
      </w:r>
    </w:p>
    <w:p w14:paraId="69B6BD2F" w14:textId="77777777" w:rsidR="00C7025B" w:rsidRDefault="00C7025B" w:rsidP="00C7025B"/>
    <w:p w14:paraId="53C36A7A" w14:textId="0AE842D6" w:rsidR="00C7025B" w:rsidRPr="00C7025B" w:rsidRDefault="00C7025B" w:rsidP="00C7025B">
      <w:pPr>
        <w:rPr>
          <w:b/>
          <w:bCs/>
        </w:rPr>
      </w:pPr>
      <w:r w:rsidRPr="00C7025B">
        <w:rPr>
          <w:b/>
          <w:bCs/>
        </w:rPr>
        <w:t>Association Rules</w:t>
      </w:r>
    </w:p>
    <w:p w14:paraId="0AD8BF10" w14:textId="77777777" w:rsidR="00C7025B" w:rsidRDefault="00C7025B" w:rsidP="00C7025B">
      <w:r>
        <w:t xml:space="preserve">Understanding the relationships between purchased items is crucial for targeted marketing and product recommendations. Association rule mining algorithms, such as </w:t>
      </w:r>
      <w:proofErr w:type="spellStart"/>
      <w:r>
        <w:t>Apriori</w:t>
      </w:r>
      <w:proofErr w:type="spellEnd"/>
      <w:r>
        <w:t>, uncover frequent patterns of co-occurrences among products. These rules can inform product bundling, cross-selling strategies, and personalized recommendations. (Han, Kamber, &amp; Pei, 2006)</w:t>
      </w:r>
    </w:p>
    <w:p w14:paraId="38267C24" w14:textId="77777777" w:rsidR="00C7025B" w:rsidRDefault="00C7025B" w:rsidP="00C7025B"/>
    <w:p w14:paraId="2677F132" w14:textId="0B58B8A1" w:rsidR="00C7025B" w:rsidRPr="00C7025B" w:rsidRDefault="00C7025B" w:rsidP="00C7025B">
      <w:pPr>
        <w:rPr>
          <w:b/>
          <w:bCs/>
        </w:rPr>
      </w:pPr>
      <w:r w:rsidRPr="00C7025B">
        <w:rPr>
          <w:b/>
          <w:bCs/>
        </w:rPr>
        <w:t>Customer Segmentation</w:t>
      </w:r>
    </w:p>
    <w:p w14:paraId="6D529617" w14:textId="626CD8A3" w:rsidR="00C7025B" w:rsidRPr="00C7025B" w:rsidRDefault="00C7025B" w:rsidP="00C7025B">
      <w:r>
        <w:t>Customer segmentation enables businesses to group customers with similar characteristics for targeted marketing and personalized experiences. Clustering techniques, such as k-means clustering, are commonly used to segment customers based on their purchase history, demographic data, and online behavior. (Aggarwal &amp; Gupta, 2009)</w:t>
      </w:r>
    </w:p>
    <w:p w14:paraId="7E0492A5" w14:textId="77777777" w:rsidR="00C7025B" w:rsidRDefault="00C7025B">
      <w:pPr>
        <w:pStyle w:val="Heading1"/>
      </w:pPr>
    </w:p>
    <w:p w14:paraId="4E792B92" w14:textId="77777777" w:rsidR="00C7025B" w:rsidRDefault="00C7025B">
      <w:pPr>
        <w:pStyle w:val="Heading1"/>
      </w:pPr>
    </w:p>
    <w:p w14:paraId="45C578D9" w14:textId="77777777" w:rsidR="00C7025B" w:rsidRDefault="00C7025B">
      <w:pPr>
        <w:pStyle w:val="Heading1"/>
      </w:pPr>
    </w:p>
    <w:p w14:paraId="52583DB6" w14:textId="77777777" w:rsidR="00C7025B" w:rsidRDefault="00C7025B">
      <w:pPr>
        <w:pStyle w:val="Heading1"/>
      </w:pPr>
    </w:p>
    <w:p w14:paraId="40A0A348" w14:textId="77777777" w:rsidR="00C7025B" w:rsidRDefault="00C7025B">
      <w:pPr>
        <w:pStyle w:val="Heading1"/>
      </w:pPr>
    </w:p>
    <w:p w14:paraId="1E42A177" w14:textId="77777777" w:rsidR="00C7025B" w:rsidRDefault="00C7025B">
      <w:pPr>
        <w:pStyle w:val="Heading1"/>
      </w:pPr>
    </w:p>
    <w:p w14:paraId="146DEAF3" w14:textId="77777777" w:rsidR="00C7025B" w:rsidRDefault="00C7025B">
      <w:pPr>
        <w:pStyle w:val="Heading1"/>
      </w:pPr>
    </w:p>
    <w:p w14:paraId="54EBCC41" w14:textId="77777777" w:rsidR="00AA38C0" w:rsidRPr="00AA38C0" w:rsidRDefault="00AA38C0" w:rsidP="00AA38C0"/>
    <w:p w14:paraId="580798A3" w14:textId="3D70E5E7" w:rsidR="00C7025B" w:rsidRPr="00C7025B" w:rsidRDefault="00C7025B">
      <w:pPr>
        <w:pStyle w:val="Heading2"/>
        <w:rPr>
          <w:sz w:val="36"/>
          <w:szCs w:val="36"/>
        </w:rPr>
      </w:pPr>
      <w:bookmarkStart w:id="8" w:name="_Toc152410858"/>
      <w:r w:rsidRPr="00C7025B">
        <w:rPr>
          <w:sz w:val="36"/>
          <w:szCs w:val="36"/>
        </w:rPr>
        <w:lastRenderedPageBreak/>
        <w:t>4.Discussion</w:t>
      </w:r>
      <w:bookmarkEnd w:id="8"/>
    </w:p>
    <w:p w14:paraId="50F00A7C" w14:textId="76A4C4B8" w:rsidR="002736DC" w:rsidRDefault="00C7025B">
      <w:pPr>
        <w:pStyle w:val="Heading2"/>
      </w:pPr>
      <w:bookmarkStart w:id="9" w:name="_Toc152410859"/>
      <w:r>
        <w:t>4.1 APRIORI</w:t>
      </w:r>
      <w:bookmarkEnd w:id="9"/>
    </w:p>
    <w:p w14:paraId="23CF1A1B" w14:textId="77777777" w:rsidR="002736DC" w:rsidRDefault="00000000">
      <w:pPr>
        <w:numPr>
          <w:ilvl w:val="0"/>
          <w:numId w:val="9"/>
        </w:numPr>
        <w:spacing w:after="0"/>
        <w:jc w:val="both"/>
      </w:pPr>
      <w:r>
        <w:t xml:space="preserve">The </w:t>
      </w:r>
      <w:proofErr w:type="spellStart"/>
      <w:r>
        <w:t>Apriori</w:t>
      </w:r>
      <w:proofErr w:type="spellEnd"/>
      <w:r>
        <w:t xml:space="preserve"> algorithm is a classic and fundamental algorithm used in association rule mining, particularly for discovering frequent </w:t>
      </w:r>
      <w:proofErr w:type="spellStart"/>
      <w:r>
        <w:t>itemsets</w:t>
      </w:r>
      <w:proofErr w:type="spellEnd"/>
      <w:r>
        <w:t xml:space="preserve"> within transactional databases.</w:t>
      </w:r>
    </w:p>
    <w:p w14:paraId="5B29363A" w14:textId="77777777" w:rsidR="002736DC" w:rsidRDefault="00000000">
      <w:pPr>
        <w:numPr>
          <w:ilvl w:val="0"/>
          <w:numId w:val="9"/>
        </w:numPr>
        <w:spacing w:after="0"/>
      </w:pPr>
      <w:r>
        <w:t xml:space="preserve">The code employs the </w:t>
      </w:r>
      <w:proofErr w:type="spellStart"/>
      <w:r>
        <w:t>Apriori</w:t>
      </w:r>
      <w:proofErr w:type="spellEnd"/>
      <w:r>
        <w:t xml:space="preserve"> algorithm to uncover associations between items in transactional data.</w:t>
      </w:r>
    </w:p>
    <w:p w14:paraId="571246A8" w14:textId="77777777" w:rsidR="002736DC" w:rsidRDefault="00000000">
      <w:pPr>
        <w:numPr>
          <w:ilvl w:val="0"/>
          <w:numId w:val="9"/>
        </w:numPr>
        <w:spacing w:after="0"/>
        <w:jc w:val="both"/>
      </w:pPr>
      <w:r>
        <w:t>It begins by structuring the data into transactions grouped by '</w:t>
      </w:r>
      <w:proofErr w:type="spellStart"/>
      <w:r>
        <w:t>InvoiceNo</w:t>
      </w:r>
      <w:proofErr w:type="spellEnd"/>
      <w:proofErr w:type="gramStart"/>
      <w:r>
        <w:t>'.With</w:t>
      </w:r>
      <w:proofErr w:type="gramEnd"/>
      <w:r>
        <w:t xml:space="preserve"> specified support and confidence thresholds, the algorithm shifts through these transactions, identifying frequently co-occurring items or </w:t>
      </w:r>
      <w:proofErr w:type="spellStart"/>
      <w:r>
        <w:t>itemsets</w:t>
      </w:r>
      <w:proofErr w:type="spellEnd"/>
      <w:r>
        <w:t xml:space="preserve"> that surpass the defined support level.</w:t>
      </w:r>
    </w:p>
    <w:p w14:paraId="732D70F9" w14:textId="77777777" w:rsidR="002736DC" w:rsidRDefault="00000000">
      <w:pPr>
        <w:numPr>
          <w:ilvl w:val="0"/>
          <w:numId w:val="9"/>
        </w:numPr>
        <w:spacing w:after="0"/>
        <w:jc w:val="both"/>
      </w:pPr>
      <w:r>
        <w:t>The association rules obtained from this analysis reveal relationships between these items, showcasing both the frequency of their occurrence (support) and the likelihood of one item being purchased when the other is (confidence).</w:t>
      </w:r>
    </w:p>
    <w:p w14:paraId="3153E769" w14:textId="77777777" w:rsidR="002736DC" w:rsidRDefault="00000000">
      <w:pPr>
        <w:numPr>
          <w:ilvl w:val="0"/>
          <w:numId w:val="9"/>
        </w:numPr>
        <w:jc w:val="both"/>
      </w:pPr>
      <w:r>
        <w:t xml:space="preserve">The process optimizes the search space using the </w:t>
      </w:r>
      <w:proofErr w:type="spellStart"/>
      <w:r>
        <w:t>Apriori</w:t>
      </w:r>
      <w:proofErr w:type="spellEnd"/>
      <w:r>
        <w:t xml:space="preserve"> property, allowing for an efficient identification of frequent </w:t>
      </w:r>
      <w:proofErr w:type="spellStart"/>
      <w:r>
        <w:t>itemsets</w:t>
      </w:r>
      <w:proofErr w:type="spellEnd"/>
      <w:r>
        <w:t xml:space="preserve"> and meaningful associations within the dataset.</w:t>
      </w:r>
    </w:p>
    <w:p w14:paraId="7AE170CC" w14:textId="77777777" w:rsidR="002736DC" w:rsidRDefault="00000000">
      <w:pPr>
        <w:jc w:val="center"/>
      </w:pPr>
      <w:r>
        <w:rPr>
          <w:noProof/>
        </w:rPr>
        <w:drawing>
          <wp:inline distT="114300" distB="114300" distL="114300" distR="114300" wp14:anchorId="45774D03" wp14:editId="0CD23B4B">
            <wp:extent cx="3671888" cy="1835944"/>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671888" cy="1835944"/>
                    </a:xfrm>
                    <a:prstGeom prst="rect">
                      <a:avLst/>
                    </a:prstGeom>
                    <a:ln/>
                  </pic:spPr>
                </pic:pic>
              </a:graphicData>
            </a:graphic>
          </wp:inline>
        </w:drawing>
      </w:r>
    </w:p>
    <w:p w14:paraId="35B13127" w14:textId="77777777" w:rsidR="002736DC" w:rsidRDefault="00000000">
      <w:pPr>
        <w:jc w:val="center"/>
      </w:pPr>
      <w:r>
        <w:rPr>
          <w:noProof/>
        </w:rPr>
        <w:drawing>
          <wp:inline distT="114300" distB="114300" distL="114300" distR="114300" wp14:anchorId="78395F7E" wp14:editId="4C116E44">
            <wp:extent cx="3744750" cy="189537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744750" cy="1895377"/>
                    </a:xfrm>
                    <a:prstGeom prst="rect">
                      <a:avLst/>
                    </a:prstGeom>
                    <a:ln/>
                  </pic:spPr>
                </pic:pic>
              </a:graphicData>
            </a:graphic>
          </wp:inline>
        </w:drawing>
      </w:r>
    </w:p>
    <w:p w14:paraId="69B7867F" w14:textId="77777777" w:rsidR="002736DC" w:rsidRDefault="002736DC">
      <w:pPr>
        <w:jc w:val="center"/>
      </w:pPr>
    </w:p>
    <w:p w14:paraId="40AFB477" w14:textId="77777777" w:rsidR="002736DC" w:rsidRDefault="002736DC">
      <w:pPr>
        <w:jc w:val="center"/>
      </w:pPr>
    </w:p>
    <w:p w14:paraId="0C6514AB" w14:textId="77777777" w:rsidR="002736DC" w:rsidRDefault="002736DC" w:rsidP="0036686D"/>
    <w:p w14:paraId="1CD6A011" w14:textId="77777777" w:rsidR="002736DC" w:rsidRDefault="002736DC">
      <w:pPr>
        <w:jc w:val="center"/>
      </w:pPr>
    </w:p>
    <w:p w14:paraId="0FEA64A0" w14:textId="033A90F1" w:rsidR="00E13098" w:rsidRDefault="00C7025B" w:rsidP="00E13098">
      <w:pPr>
        <w:pStyle w:val="Heading2"/>
      </w:pPr>
      <w:bookmarkStart w:id="10" w:name="_Toc152410860"/>
      <w:r>
        <w:lastRenderedPageBreak/>
        <w:t>4</w:t>
      </w:r>
      <w:r w:rsidR="00E13098">
        <w:t>.2 DECISION TREE</w:t>
      </w:r>
      <w:bookmarkEnd w:id="10"/>
    </w:p>
    <w:p w14:paraId="2E230DBE" w14:textId="77777777" w:rsidR="00E13098" w:rsidRDefault="00E13098" w:rsidP="00E13098">
      <w:pPr>
        <w:numPr>
          <w:ilvl w:val="0"/>
          <w:numId w:val="12"/>
        </w:numPr>
        <w:spacing w:after="0" w:line="256" w:lineRule="auto"/>
        <w:jc w:val="both"/>
      </w:pPr>
      <w:r>
        <w:t>The Decision Tree algorithm is a predictive modeling technique used for both classification and regression tasks.</w:t>
      </w:r>
    </w:p>
    <w:p w14:paraId="11D2EDAB" w14:textId="77777777" w:rsidR="00E13098" w:rsidRDefault="00E13098" w:rsidP="00E13098">
      <w:pPr>
        <w:numPr>
          <w:ilvl w:val="0"/>
          <w:numId w:val="12"/>
        </w:numPr>
        <w:spacing w:after="0" w:line="256" w:lineRule="auto"/>
        <w:jc w:val="both"/>
      </w:pPr>
      <w:r>
        <w:t>Decision Tree Regressor is employed for predicting '</w:t>
      </w:r>
      <w:proofErr w:type="spellStart"/>
      <w:r>
        <w:t>UnitPrice</w:t>
      </w:r>
      <w:proofErr w:type="spellEnd"/>
      <w:r>
        <w:t xml:space="preserve">' based on the 'Quantity' of products. The model is trained on the </w:t>
      </w:r>
      <w:proofErr w:type="spellStart"/>
      <w:r>
        <w:t>DataFrame</w:t>
      </w:r>
      <w:proofErr w:type="spellEnd"/>
      <w:r>
        <w:t xml:space="preserve"> '</w:t>
      </w:r>
      <w:proofErr w:type="spellStart"/>
      <w:r>
        <w:t>df</w:t>
      </w:r>
      <w:proofErr w:type="spellEnd"/>
      <w:r>
        <w:t>', utilizing 'Quantity' as the feature (independent) variable and '</w:t>
      </w:r>
      <w:proofErr w:type="spellStart"/>
      <w:r>
        <w:t>UnitPrice</w:t>
      </w:r>
      <w:proofErr w:type="spellEnd"/>
      <w:r>
        <w:t>' as the target (dependent) variable.</w:t>
      </w:r>
    </w:p>
    <w:p w14:paraId="63F48313" w14:textId="77777777" w:rsidR="00E13098" w:rsidRDefault="00E13098" w:rsidP="00E13098">
      <w:pPr>
        <w:numPr>
          <w:ilvl w:val="0"/>
          <w:numId w:val="12"/>
        </w:numPr>
        <w:spacing w:after="0" w:line="256" w:lineRule="auto"/>
        <w:jc w:val="both"/>
      </w:pPr>
      <w:r>
        <w:t xml:space="preserve">The code generates a subset of the </w:t>
      </w:r>
      <w:proofErr w:type="spellStart"/>
      <w:r>
        <w:t>DataFrame</w:t>
      </w:r>
      <w:proofErr w:type="spellEnd"/>
      <w:r>
        <w:t>, excluding rows where 'Description' or '</w:t>
      </w:r>
      <w:proofErr w:type="spellStart"/>
      <w:r>
        <w:t>UnitPrice</w:t>
      </w:r>
      <w:proofErr w:type="spellEnd"/>
      <w:r>
        <w:t>' is null, ensuring valid data for prediction. The trained regressor then computes predicted prices for these valid rows based on the specified 'Quantity'</w:t>
      </w:r>
    </w:p>
    <w:p w14:paraId="36555475" w14:textId="77777777" w:rsidR="00E13098" w:rsidRDefault="00E13098" w:rsidP="00E13098">
      <w:pPr>
        <w:numPr>
          <w:ilvl w:val="0"/>
          <w:numId w:val="12"/>
        </w:numPr>
        <w:spacing w:line="256" w:lineRule="auto"/>
        <w:jc w:val="both"/>
      </w:pPr>
      <w:r>
        <w:t>The final output presents a table displaying the product descriptions alongside their actual '</w:t>
      </w:r>
      <w:proofErr w:type="spellStart"/>
      <w:r>
        <w:t>UnitPrice</w:t>
      </w:r>
      <w:proofErr w:type="spellEnd"/>
      <w:r>
        <w:t>' and the corresponding '</w:t>
      </w:r>
      <w:proofErr w:type="spellStart"/>
      <w:r>
        <w:t>PredictedPrice</w:t>
      </w:r>
      <w:proofErr w:type="spellEnd"/>
      <w:r>
        <w:t>' derived from the Decision Tree Regressor.</w:t>
      </w:r>
    </w:p>
    <w:p w14:paraId="6132980B" w14:textId="730815D9" w:rsidR="002736DC" w:rsidRDefault="00E13098">
      <w:pPr>
        <w:jc w:val="center"/>
      </w:pPr>
      <w:r w:rsidRPr="00E13098">
        <w:rPr>
          <w:noProof/>
        </w:rPr>
        <w:drawing>
          <wp:inline distT="0" distB="0" distL="0" distR="0" wp14:anchorId="183B0DD6" wp14:editId="2C8E82B7">
            <wp:extent cx="4115011" cy="2616334"/>
            <wp:effectExtent l="0" t="0" r="0" b="0"/>
            <wp:docPr id="36353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37140" name=""/>
                    <pic:cNvPicPr/>
                  </pic:nvPicPr>
                  <pic:blipFill>
                    <a:blip r:embed="rId15"/>
                    <a:stretch>
                      <a:fillRect/>
                    </a:stretch>
                  </pic:blipFill>
                  <pic:spPr>
                    <a:xfrm>
                      <a:off x="0" y="0"/>
                      <a:ext cx="4115011" cy="2616334"/>
                    </a:xfrm>
                    <a:prstGeom prst="rect">
                      <a:avLst/>
                    </a:prstGeom>
                  </pic:spPr>
                </pic:pic>
              </a:graphicData>
            </a:graphic>
          </wp:inline>
        </w:drawing>
      </w:r>
    </w:p>
    <w:p w14:paraId="5072F9AD" w14:textId="77777777" w:rsidR="00E13098" w:rsidRDefault="00E13098">
      <w:pPr>
        <w:jc w:val="center"/>
      </w:pPr>
    </w:p>
    <w:p w14:paraId="212DD049" w14:textId="3F4D421B" w:rsidR="00E13098" w:rsidRDefault="00E13098">
      <w:pPr>
        <w:jc w:val="center"/>
      </w:pPr>
      <w:r w:rsidRPr="00E13098">
        <w:rPr>
          <w:noProof/>
        </w:rPr>
        <w:drawing>
          <wp:inline distT="0" distB="0" distL="0" distR="0" wp14:anchorId="11EDD4F0" wp14:editId="6C0EA778">
            <wp:extent cx="4121362" cy="1708238"/>
            <wp:effectExtent l="0" t="0" r="0" b="6350"/>
            <wp:docPr id="4616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2400" name=""/>
                    <pic:cNvPicPr/>
                  </pic:nvPicPr>
                  <pic:blipFill>
                    <a:blip r:embed="rId16"/>
                    <a:stretch>
                      <a:fillRect/>
                    </a:stretch>
                  </pic:blipFill>
                  <pic:spPr>
                    <a:xfrm>
                      <a:off x="0" y="0"/>
                      <a:ext cx="4121362" cy="1708238"/>
                    </a:xfrm>
                    <a:prstGeom prst="rect">
                      <a:avLst/>
                    </a:prstGeom>
                  </pic:spPr>
                </pic:pic>
              </a:graphicData>
            </a:graphic>
          </wp:inline>
        </w:drawing>
      </w:r>
    </w:p>
    <w:p w14:paraId="6CFFD701" w14:textId="77777777" w:rsidR="002736DC" w:rsidRDefault="002736DC">
      <w:pPr>
        <w:jc w:val="center"/>
      </w:pPr>
    </w:p>
    <w:p w14:paraId="2DE8289E" w14:textId="77777777" w:rsidR="002736DC" w:rsidRDefault="002736DC">
      <w:pPr>
        <w:jc w:val="center"/>
      </w:pPr>
    </w:p>
    <w:p w14:paraId="3A802E2B" w14:textId="71936A46" w:rsidR="00E13098" w:rsidRDefault="00C7025B" w:rsidP="00E13098">
      <w:pPr>
        <w:pStyle w:val="Heading2"/>
      </w:pPr>
      <w:bookmarkStart w:id="11" w:name="_Toc152410861"/>
      <w:r>
        <w:lastRenderedPageBreak/>
        <w:t>4</w:t>
      </w:r>
      <w:r w:rsidR="00E13098">
        <w:t>.3 K-Means</w:t>
      </w:r>
      <w:bookmarkEnd w:id="11"/>
    </w:p>
    <w:p w14:paraId="6277FAB7" w14:textId="77777777" w:rsidR="00E13098" w:rsidRDefault="00E13098" w:rsidP="00E13098">
      <w:pPr>
        <w:numPr>
          <w:ilvl w:val="0"/>
          <w:numId w:val="13"/>
        </w:numPr>
        <w:spacing w:after="0" w:line="256" w:lineRule="auto"/>
        <w:jc w:val="both"/>
      </w:pPr>
      <w:r>
        <w:t>K-means clustering is an unsupervised machine learning algorithm that partitions data into a predetermined number of clusters based on similarity within the data.</w:t>
      </w:r>
    </w:p>
    <w:p w14:paraId="2FDA292E" w14:textId="77777777" w:rsidR="00E13098" w:rsidRDefault="00E13098" w:rsidP="00E13098">
      <w:pPr>
        <w:numPr>
          <w:ilvl w:val="0"/>
          <w:numId w:val="13"/>
        </w:numPr>
        <w:spacing w:after="0" w:line="256" w:lineRule="auto"/>
        <w:jc w:val="both"/>
      </w:pPr>
      <w:r>
        <w:t>The K-means algorithm is applied to the dataset using the features 'Quantity' and '</w:t>
      </w:r>
      <w:proofErr w:type="spellStart"/>
      <w:r>
        <w:t>UnitPrice</w:t>
      </w:r>
      <w:proofErr w:type="spellEnd"/>
      <w:r>
        <w:t>'. The algorithm starts by scaling these features to ensure uniformity and then iterates through a range of potential cluster counts, measuring inertia (within-cluster sum of squared distances) for each scenario.</w:t>
      </w:r>
    </w:p>
    <w:p w14:paraId="5F6A965C" w14:textId="77777777" w:rsidR="00E13098" w:rsidRDefault="00E13098" w:rsidP="00E13098">
      <w:pPr>
        <w:numPr>
          <w:ilvl w:val="0"/>
          <w:numId w:val="13"/>
        </w:numPr>
        <w:spacing w:after="0" w:line="256" w:lineRule="auto"/>
        <w:jc w:val="both"/>
      </w:pPr>
      <w:r>
        <w:t>The "Elbow Method" is utilized to identify the optimal number of clusters, observed as a point where inertia no longer significantly decreases with the addition of more clusters. The algorithm is executed with a selected cluster count, in this case, assuming 4 clusters as per the Elbow Method.</w:t>
      </w:r>
    </w:p>
    <w:p w14:paraId="171740A9" w14:textId="77777777" w:rsidR="00E13098" w:rsidRDefault="00E13098" w:rsidP="00E13098">
      <w:pPr>
        <w:numPr>
          <w:ilvl w:val="0"/>
          <w:numId w:val="13"/>
        </w:numPr>
        <w:spacing w:line="256" w:lineRule="auto"/>
        <w:jc w:val="both"/>
      </w:pPr>
      <w:r>
        <w:t xml:space="preserve">Each data point is assigned to a cluster based on its proximity to the cluster centroids. The code then updates the </w:t>
      </w:r>
      <w:proofErr w:type="spellStart"/>
      <w:r>
        <w:t>DataFrame</w:t>
      </w:r>
      <w:proofErr w:type="spellEnd"/>
      <w:r>
        <w:t xml:space="preserve"> by including a 'cluster' column, displaying the cluster assignments for each data point.</w:t>
      </w:r>
    </w:p>
    <w:p w14:paraId="5E31815D" w14:textId="2C3CC618" w:rsidR="00E13098" w:rsidRPr="00E13098" w:rsidRDefault="00E13098" w:rsidP="00E13098">
      <w:pPr>
        <w:pStyle w:val="Heading1"/>
        <w:jc w:val="center"/>
      </w:pPr>
      <w:bookmarkStart w:id="12" w:name="_Toc152364735"/>
      <w:bookmarkStart w:id="13" w:name="_Toc152410862"/>
      <w:r w:rsidRPr="00E13098">
        <w:rPr>
          <w:noProof/>
        </w:rPr>
        <w:drawing>
          <wp:inline distT="0" distB="0" distL="0" distR="0" wp14:anchorId="6E419926" wp14:editId="3BD86CBA">
            <wp:extent cx="3223846" cy="2901950"/>
            <wp:effectExtent l="0" t="0" r="0" b="0"/>
            <wp:docPr id="7396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90554" name=""/>
                    <pic:cNvPicPr/>
                  </pic:nvPicPr>
                  <pic:blipFill>
                    <a:blip r:embed="rId17"/>
                    <a:stretch>
                      <a:fillRect/>
                    </a:stretch>
                  </pic:blipFill>
                  <pic:spPr>
                    <a:xfrm>
                      <a:off x="0" y="0"/>
                      <a:ext cx="3228064" cy="2905747"/>
                    </a:xfrm>
                    <a:prstGeom prst="rect">
                      <a:avLst/>
                    </a:prstGeom>
                  </pic:spPr>
                </pic:pic>
              </a:graphicData>
            </a:graphic>
          </wp:inline>
        </w:drawing>
      </w:r>
      <w:bookmarkEnd w:id="12"/>
      <w:bookmarkEnd w:id="13"/>
    </w:p>
    <w:p w14:paraId="17AF8092" w14:textId="2EABA100" w:rsidR="00E13098" w:rsidRPr="00E13098" w:rsidRDefault="00E13098" w:rsidP="00E13098">
      <w:pPr>
        <w:jc w:val="center"/>
      </w:pPr>
      <w:r w:rsidRPr="00E13098">
        <w:rPr>
          <w:noProof/>
        </w:rPr>
        <w:drawing>
          <wp:inline distT="0" distB="0" distL="0" distR="0" wp14:anchorId="4604EAE5" wp14:editId="45B43D97">
            <wp:extent cx="3479979" cy="2502029"/>
            <wp:effectExtent l="0" t="0" r="6350" b="0"/>
            <wp:docPr id="178019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6193" name=""/>
                    <pic:cNvPicPr/>
                  </pic:nvPicPr>
                  <pic:blipFill>
                    <a:blip r:embed="rId18"/>
                    <a:stretch>
                      <a:fillRect/>
                    </a:stretch>
                  </pic:blipFill>
                  <pic:spPr>
                    <a:xfrm>
                      <a:off x="0" y="0"/>
                      <a:ext cx="3479979" cy="2502029"/>
                    </a:xfrm>
                    <a:prstGeom prst="rect">
                      <a:avLst/>
                    </a:prstGeom>
                  </pic:spPr>
                </pic:pic>
              </a:graphicData>
            </a:graphic>
          </wp:inline>
        </w:drawing>
      </w:r>
    </w:p>
    <w:p w14:paraId="1F7F916C" w14:textId="0472DBAD" w:rsidR="00E13098" w:rsidRDefault="00C7025B" w:rsidP="00E13098">
      <w:pPr>
        <w:pStyle w:val="Heading2"/>
        <w:ind w:left="0" w:firstLine="0"/>
      </w:pPr>
      <w:bookmarkStart w:id="14" w:name="_Toc152410863"/>
      <w:r>
        <w:lastRenderedPageBreak/>
        <w:t>4</w:t>
      </w:r>
      <w:r w:rsidR="00E13098">
        <w:t>.4 SENTIMENTAL ANALYSIS</w:t>
      </w:r>
      <w:bookmarkEnd w:id="14"/>
    </w:p>
    <w:p w14:paraId="7BFAB000" w14:textId="77777777" w:rsidR="00E13098" w:rsidRDefault="00E13098" w:rsidP="00E13098">
      <w:pPr>
        <w:numPr>
          <w:ilvl w:val="0"/>
          <w:numId w:val="14"/>
        </w:numPr>
        <w:spacing w:after="0" w:line="256" w:lineRule="auto"/>
        <w:jc w:val="both"/>
      </w:pPr>
      <w:r>
        <w:t>Data Mining Trends and Research Frontiers typically involve the exploration of evolving techniques and methods.</w:t>
      </w:r>
    </w:p>
    <w:p w14:paraId="5B3EF30C" w14:textId="77777777" w:rsidR="00E13098" w:rsidRDefault="00E13098" w:rsidP="00E13098">
      <w:pPr>
        <w:numPr>
          <w:ilvl w:val="0"/>
          <w:numId w:val="14"/>
        </w:numPr>
        <w:spacing w:after="0" w:line="256" w:lineRule="auto"/>
        <w:jc w:val="both"/>
      </w:pPr>
      <w:r>
        <w:t>Analyzing the frequency distribution of words within product description provides insights into prevalent terms. By gathering the most common words and visualizing their distribution, this analysis helps identify popular or frequently used terms in the dataset.</w:t>
      </w:r>
    </w:p>
    <w:p w14:paraId="18FF07BA" w14:textId="77777777" w:rsidR="00E13098" w:rsidRDefault="00E13098" w:rsidP="00E13098">
      <w:pPr>
        <w:numPr>
          <w:ilvl w:val="0"/>
          <w:numId w:val="14"/>
        </w:numPr>
        <w:spacing w:after="0" w:line="256" w:lineRule="auto"/>
        <w:jc w:val="both"/>
      </w:pPr>
      <w:r>
        <w:t xml:space="preserve">This method serves as a foundational approach in Natural </w:t>
      </w:r>
      <w:proofErr w:type="spellStart"/>
      <w:r>
        <w:t>LanguageProcessing</w:t>
      </w:r>
      <w:proofErr w:type="spellEnd"/>
      <w:r>
        <w:t xml:space="preserve"> (NLP), which plays a crucial role in text analytics, content understanding, and even sentiment analysis.</w:t>
      </w:r>
    </w:p>
    <w:p w14:paraId="0AD8216C" w14:textId="77777777" w:rsidR="00E13098" w:rsidRDefault="00E13098" w:rsidP="00E13098">
      <w:pPr>
        <w:numPr>
          <w:ilvl w:val="0"/>
          <w:numId w:val="14"/>
        </w:numPr>
        <w:spacing w:line="256" w:lineRule="auto"/>
        <w:jc w:val="both"/>
      </w:pPr>
      <w:r>
        <w:t>Understanding these trends in word usage allows for better comprehension of product descriptions, aiding in aspects like categorization, trend identification, and customer behavior analysis, offering substantial implications for marketing strategies and customer engagement in e-commerce or retail industries.</w:t>
      </w:r>
    </w:p>
    <w:p w14:paraId="355D3A94" w14:textId="1B5C2743" w:rsidR="00E13098" w:rsidRDefault="00E13098" w:rsidP="00E13098">
      <w:pPr>
        <w:pStyle w:val="Heading1"/>
        <w:jc w:val="center"/>
      </w:pPr>
      <w:bookmarkStart w:id="15" w:name="_Toc152364737"/>
      <w:bookmarkStart w:id="16" w:name="_Toc152410864"/>
      <w:r w:rsidRPr="00E13098">
        <w:rPr>
          <w:noProof/>
        </w:rPr>
        <w:drawing>
          <wp:inline distT="0" distB="0" distL="0" distR="0" wp14:anchorId="395AF315" wp14:editId="279BA7A0">
            <wp:extent cx="3323492" cy="2857500"/>
            <wp:effectExtent l="0" t="0" r="0" b="0"/>
            <wp:docPr id="167063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35654" name=""/>
                    <pic:cNvPicPr/>
                  </pic:nvPicPr>
                  <pic:blipFill>
                    <a:blip r:embed="rId19"/>
                    <a:stretch>
                      <a:fillRect/>
                    </a:stretch>
                  </pic:blipFill>
                  <pic:spPr>
                    <a:xfrm>
                      <a:off x="0" y="0"/>
                      <a:ext cx="3325103" cy="2858885"/>
                    </a:xfrm>
                    <a:prstGeom prst="rect">
                      <a:avLst/>
                    </a:prstGeom>
                  </pic:spPr>
                </pic:pic>
              </a:graphicData>
            </a:graphic>
          </wp:inline>
        </w:drawing>
      </w:r>
      <w:bookmarkEnd w:id="15"/>
      <w:bookmarkEnd w:id="16"/>
    </w:p>
    <w:p w14:paraId="6EF0FB9C" w14:textId="6233F7DB" w:rsidR="00E13098" w:rsidRPr="00E13098" w:rsidRDefault="00AA38C0" w:rsidP="00AA38C0">
      <w:pPr>
        <w:jc w:val="center"/>
      </w:pPr>
      <w:r w:rsidRPr="00AA38C0">
        <w:rPr>
          <w:noProof/>
        </w:rPr>
        <w:drawing>
          <wp:inline distT="0" distB="0" distL="0" distR="0" wp14:anchorId="7EB874B5" wp14:editId="61C38A5C">
            <wp:extent cx="3393831" cy="2159000"/>
            <wp:effectExtent l="0" t="0" r="0" b="0"/>
            <wp:docPr id="61086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3303" name=""/>
                    <pic:cNvPicPr/>
                  </pic:nvPicPr>
                  <pic:blipFill>
                    <a:blip r:embed="rId20"/>
                    <a:stretch>
                      <a:fillRect/>
                    </a:stretch>
                  </pic:blipFill>
                  <pic:spPr>
                    <a:xfrm>
                      <a:off x="0" y="0"/>
                      <a:ext cx="3395328" cy="2159952"/>
                    </a:xfrm>
                    <a:prstGeom prst="rect">
                      <a:avLst/>
                    </a:prstGeom>
                  </pic:spPr>
                </pic:pic>
              </a:graphicData>
            </a:graphic>
          </wp:inline>
        </w:drawing>
      </w:r>
    </w:p>
    <w:p w14:paraId="7F2B18A4" w14:textId="61A7815E" w:rsidR="0036686D" w:rsidRDefault="00C7025B" w:rsidP="0036686D">
      <w:pPr>
        <w:pStyle w:val="Heading1"/>
      </w:pPr>
      <w:bookmarkStart w:id="17" w:name="_Toc152410865"/>
      <w:r>
        <w:lastRenderedPageBreak/>
        <w:t>5</w:t>
      </w:r>
      <w:r w:rsidR="0036686D">
        <w:t>.Concluding Remarks</w:t>
      </w:r>
      <w:bookmarkEnd w:id="17"/>
    </w:p>
    <w:p w14:paraId="335D5A18" w14:textId="77777777" w:rsidR="0036686D" w:rsidRDefault="0036686D" w:rsidP="0036686D">
      <w:pPr>
        <w:jc w:val="both"/>
      </w:pPr>
    </w:p>
    <w:p w14:paraId="69669D2F" w14:textId="77777777" w:rsidR="00AA38C0" w:rsidRDefault="00AA38C0" w:rsidP="00AA38C0">
      <w:pPr>
        <w:numPr>
          <w:ilvl w:val="0"/>
          <w:numId w:val="15"/>
        </w:numPr>
        <w:spacing w:after="0" w:line="256" w:lineRule="auto"/>
        <w:jc w:val="both"/>
      </w:pPr>
      <w:r>
        <w:t>Combining the outcomes of diverse algorithms applied to the e-commerce dataset reveals multi-faceted insights.</w:t>
      </w:r>
    </w:p>
    <w:p w14:paraId="20A913FB" w14:textId="77777777" w:rsidR="00AA38C0" w:rsidRDefault="00AA38C0" w:rsidP="00AA38C0">
      <w:pPr>
        <w:numPr>
          <w:ilvl w:val="1"/>
          <w:numId w:val="15"/>
        </w:numPr>
        <w:spacing w:after="0" w:line="256" w:lineRule="auto"/>
        <w:jc w:val="both"/>
      </w:pPr>
      <w:r>
        <w:t xml:space="preserve">The </w:t>
      </w:r>
      <w:proofErr w:type="spellStart"/>
      <w:r>
        <w:t>Apriori</w:t>
      </w:r>
      <w:proofErr w:type="spellEnd"/>
      <w:r>
        <w:t xml:space="preserve"> association rules expose customer preferences for cohesive or matching products and certain seasonal items.</w:t>
      </w:r>
    </w:p>
    <w:p w14:paraId="117039FC" w14:textId="77777777" w:rsidR="00AA38C0" w:rsidRDefault="00AA38C0" w:rsidP="00AA38C0">
      <w:pPr>
        <w:numPr>
          <w:ilvl w:val="1"/>
          <w:numId w:val="15"/>
        </w:numPr>
        <w:spacing w:after="0" w:line="256" w:lineRule="auto"/>
        <w:jc w:val="both"/>
      </w:pPr>
      <w:r>
        <w:t>Decision Tree Regressor predicts prices based on quantities, allowing for better pricing strategies.</w:t>
      </w:r>
    </w:p>
    <w:p w14:paraId="196D3C0F" w14:textId="77777777" w:rsidR="00AA38C0" w:rsidRDefault="00AA38C0" w:rsidP="00AA38C0">
      <w:pPr>
        <w:numPr>
          <w:ilvl w:val="1"/>
          <w:numId w:val="15"/>
        </w:numPr>
        <w:spacing w:after="0" w:line="256" w:lineRule="auto"/>
        <w:jc w:val="both"/>
      </w:pPr>
      <w:r>
        <w:t>The K-Means clustering unravels distinctive customer segments, informing marketing and inventory decisions.</w:t>
      </w:r>
    </w:p>
    <w:p w14:paraId="0B631031" w14:textId="77777777" w:rsidR="00AA38C0" w:rsidRDefault="00AA38C0" w:rsidP="00AA38C0">
      <w:pPr>
        <w:numPr>
          <w:ilvl w:val="1"/>
          <w:numId w:val="15"/>
        </w:numPr>
        <w:spacing w:line="256" w:lineRule="auto"/>
        <w:jc w:val="both"/>
      </w:pPr>
      <w:r>
        <w:t xml:space="preserve">The sentiment analysis via word frequency exposes popular product </w:t>
      </w:r>
      <w:proofErr w:type="spellStart"/>
      <w:proofErr w:type="gramStart"/>
      <w:r>
        <w:t>themes,aiding</w:t>
      </w:r>
      <w:proofErr w:type="spellEnd"/>
      <w:proofErr w:type="gramEnd"/>
      <w:r>
        <w:t xml:space="preserve"> inventory and marketing strategies.</w:t>
      </w:r>
    </w:p>
    <w:p w14:paraId="7270D31B" w14:textId="77777777" w:rsidR="00AA38C0" w:rsidRDefault="00AA38C0" w:rsidP="00AA38C0">
      <w:pPr>
        <w:jc w:val="both"/>
      </w:pPr>
    </w:p>
    <w:p w14:paraId="6D5FB28F" w14:textId="77777777" w:rsidR="00AA38C0" w:rsidRDefault="00AA38C0" w:rsidP="00AA38C0">
      <w:pPr>
        <w:numPr>
          <w:ilvl w:val="0"/>
          <w:numId w:val="16"/>
        </w:numPr>
        <w:spacing w:line="256" w:lineRule="auto"/>
        <w:jc w:val="both"/>
      </w:pPr>
      <w:r>
        <w:t>These findings offer a rich understanding of customer behaviors, allowing for tailored marketing, improved inventory management, and sharper business strategies in thee-commerce domain.</w:t>
      </w:r>
    </w:p>
    <w:p w14:paraId="3E6AF490" w14:textId="77777777" w:rsidR="002736DC" w:rsidRDefault="002736DC">
      <w:pPr>
        <w:jc w:val="center"/>
      </w:pPr>
    </w:p>
    <w:p w14:paraId="3A6DADA0" w14:textId="000509FF" w:rsidR="002736DC" w:rsidRDefault="002736DC">
      <w:pPr>
        <w:jc w:val="center"/>
        <w:sectPr w:rsidR="002736DC" w:rsidSect="00D87060">
          <w:pgSz w:w="11906" w:h="16838"/>
          <w:pgMar w:top="1440" w:right="1440" w:bottom="1440" w:left="1440" w:header="708" w:footer="708" w:gutter="0"/>
          <w:cols w:space="720"/>
        </w:sectPr>
      </w:pPr>
      <w:bookmarkStart w:id="18" w:name="_bmbbwihrpvgt" w:colFirst="0" w:colLast="0"/>
      <w:bookmarkEnd w:id="18"/>
    </w:p>
    <w:p w14:paraId="1A4231CF" w14:textId="77777777" w:rsidR="0036686D" w:rsidRDefault="0036686D" w:rsidP="0036686D">
      <w:pPr>
        <w:pStyle w:val="Heading1"/>
        <w:ind w:left="360" w:hanging="360"/>
      </w:pPr>
      <w:bookmarkStart w:id="19" w:name="_e51uhuckr3ld" w:colFirst="0" w:colLast="0"/>
      <w:bookmarkStart w:id="20" w:name="_Toc152410866"/>
      <w:bookmarkEnd w:id="19"/>
      <w:r>
        <w:lastRenderedPageBreak/>
        <w:t>References</w:t>
      </w:r>
      <w:bookmarkEnd w:id="20"/>
      <w:r>
        <w:t xml:space="preserve"> </w:t>
      </w:r>
    </w:p>
    <w:p w14:paraId="787D9C00" w14:textId="77777777" w:rsidR="0036686D" w:rsidRDefault="00000000" w:rsidP="0036686D">
      <w:pPr>
        <w:numPr>
          <w:ilvl w:val="0"/>
          <w:numId w:val="5"/>
        </w:numPr>
        <w:pBdr>
          <w:top w:val="nil"/>
          <w:left w:val="nil"/>
          <w:bottom w:val="nil"/>
          <w:right w:val="nil"/>
          <w:between w:val="nil"/>
        </w:pBdr>
        <w:jc w:val="both"/>
      </w:pPr>
      <w:hyperlink r:id="rId21">
        <w:proofErr w:type="gramStart"/>
        <w:r w:rsidR="0036686D">
          <w:rPr>
            <w:color w:val="1155CC"/>
            <w:u w:val="single"/>
          </w:rPr>
          <w:t>Kaggle(</w:t>
        </w:r>
        <w:proofErr w:type="gramEnd"/>
        <w:r w:rsidR="0036686D">
          <w:rPr>
            <w:color w:val="1155CC"/>
            <w:u w:val="single"/>
          </w:rPr>
          <w:t>Dataset)</w:t>
        </w:r>
      </w:hyperlink>
    </w:p>
    <w:p w14:paraId="05D6A8FC" w14:textId="77777777" w:rsidR="0036686D" w:rsidRDefault="00000000" w:rsidP="0036686D">
      <w:pPr>
        <w:numPr>
          <w:ilvl w:val="0"/>
          <w:numId w:val="5"/>
        </w:numPr>
        <w:pBdr>
          <w:top w:val="nil"/>
          <w:left w:val="nil"/>
          <w:bottom w:val="nil"/>
          <w:right w:val="nil"/>
          <w:between w:val="nil"/>
        </w:pBdr>
        <w:jc w:val="both"/>
      </w:pPr>
      <w:hyperlink r:id="rId22">
        <w:r w:rsidR="0036686D">
          <w:rPr>
            <w:color w:val="1155CC"/>
            <w:u w:val="single"/>
          </w:rPr>
          <w:t>Data Warehousing concepts</w:t>
        </w:r>
      </w:hyperlink>
    </w:p>
    <w:p w14:paraId="171D7E20" w14:textId="77777777" w:rsidR="0036686D" w:rsidRPr="00C7025B" w:rsidRDefault="00000000" w:rsidP="0036686D">
      <w:pPr>
        <w:numPr>
          <w:ilvl w:val="0"/>
          <w:numId w:val="5"/>
        </w:numPr>
        <w:pBdr>
          <w:top w:val="nil"/>
          <w:left w:val="nil"/>
          <w:bottom w:val="nil"/>
          <w:right w:val="nil"/>
          <w:between w:val="nil"/>
        </w:pBdr>
        <w:jc w:val="both"/>
      </w:pPr>
      <w:hyperlink r:id="rId23">
        <w:r w:rsidR="0036686D">
          <w:rPr>
            <w:color w:val="1155CC"/>
            <w:u w:val="single"/>
          </w:rPr>
          <w:t>Python</w:t>
        </w:r>
      </w:hyperlink>
    </w:p>
    <w:p w14:paraId="368F6EBF" w14:textId="29997A9E" w:rsidR="00C7025B" w:rsidRDefault="00C7025B" w:rsidP="00C7025B">
      <w:pPr>
        <w:numPr>
          <w:ilvl w:val="0"/>
          <w:numId w:val="5"/>
        </w:numPr>
        <w:pBdr>
          <w:top w:val="nil"/>
          <w:left w:val="nil"/>
          <w:bottom w:val="nil"/>
          <w:right w:val="nil"/>
          <w:between w:val="nil"/>
        </w:pBdr>
        <w:jc w:val="both"/>
      </w:pPr>
      <w:r>
        <w:t>Aggarwal, C. C., &amp; Gupta, S. C. (2009). Introduction to data mining: design and analysis. Prentice Hall.</w:t>
      </w:r>
    </w:p>
    <w:p w14:paraId="6B0D16FA" w14:textId="5ED119C6" w:rsidR="00C7025B" w:rsidRDefault="00C7025B" w:rsidP="00C7025B">
      <w:pPr>
        <w:numPr>
          <w:ilvl w:val="0"/>
          <w:numId w:val="5"/>
        </w:numPr>
        <w:pBdr>
          <w:top w:val="nil"/>
          <w:left w:val="nil"/>
          <w:bottom w:val="nil"/>
          <w:right w:val="nil"/>
          <w:between w:val="nil"/>
        </w:pBdr>
        <w:jc w:val="both"/>
      </w:pPr>
      <w:r w:rsidRPr="00C7025B">
        <w:rPr>
          <w:lang w:val="de-DE"/>
        </w:rPr>
        <w:t xml:space="preserve">Han, J., Kamber, J., &amp; Pei, J. (2006). </w:t>
      </w:r>
      <w:r>
        <w:t>Data mining: concepts and techniques. Morgan Kaufmann.</w:t>
      </w:r>
    </w:p>
    <w:p w14:paraId="0B8F9C8E" w14:textId="70376583" w:rsidR="00C7025B" w:rsidRDefault="00C7025B" w:rsidP="00C7025B">
      <w:pPr>
        <w:numPr>
          <w:ilvl w:val="0"/>
          <w:numId w:val="5"/>
        </w:numPr>
        <w:pBdr>
          <w:top w:val="nil"/>
          <w:left w:val="nil"/>
          <w:bottom w:val="nil"/>
          <w:right w:val="nil"/>
          <w:between w:val="nil"/>
        </w:pBdr>
        <w:jc w:val="both"/>
      </w:pPr>
      <w:r w:rsidRPr="00C7025B">
        <w:rPr>
          <w:lang w:val="de-DE"/>
        </w:rPr>
        <w:t xml:space="preserve">Tan, P.-N., Kumar, V., &amp; </w:t>
      </w:r>
      <w:proofErr w:type="spellStart"/>
      <w:r w:rsidRPr="00C7025B">
        <w:rPr>
          <w:lang w:val="de-DE"/>
        </w:rPr>
        <w:t>Srivastava</w:t>
      </w:r>
      <w:proofErr w:type="spellEnd"/>
      <w:r w:rsidRPr="00C7025B">
        <w:rPr>
          <w:lang w:val="de-DE"/>
        </w:rPr>
        <w:t xml:space="preserve">, J. (2005). </w:t>
      </w:r>
      <w:r>
        <w:t>Introduction to data mining. Addison-Wesley.</w:t>
      </w:r>
    </w:p>
    <w:p w14:paraId="6529CCB3" w14:textId="22360122" w:rsidR="002736DC" w:rsidRPr="0036686D" w:rsidRDefault="002736DC"/>
    <w:sectPr w:rsidR="002736DC" w:rsidRPr="0036686D" w:rsidSect="00D87060">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F443C" w14:textId="77777777" w:rsidR="00BF2781" w:rsidRDefault="00BF2781">
      <w:pPr>
        <w:spacing w:after="0" w:line="240" w:lineRule="auto"/>
      </w:pPr>
      <w:r>
        <w:separator/>
      </w:r>
    </w:p>
  </w:endnote>
  <w:endnote w:type="continuationSeparator" w:id="0">
    <w:p w14:paraId="509FFD1C" w14:textId="77777777" w:rsidR="00BF2781" w:rsidRDefault="00BF2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D4CF" w14:textId="73429888" w:rsidR="002736DC"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00EB1">
      <w:rPr>
        <w:noProof/>
        <w:color w:val="000000"/>
      </w:rPr>
      <w:t>4</w:t>
    </w:r>
    <w:r>
      <w:rPr>
        <w:color w:val="000000"/>
      </w:rPr>
      <w:fldChar w:fldCharType="end"/>
    </w:r>
  </w:p>
  <w:p w14:paraId="7EA7DB9E" w14:textId="77777777" w:rsidR="002736DC" w:rsidRDefault="002736D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F3EA0" w14:textId="77777777" w:rsidR="002736DC" w:rsidRDefault="002736DC">
    <w:pPr>
      <w:pBdr>
        <w:top w:val="nil"/>
        <w:left w:val="nil"/>
        <w:bottom w:val="nil"/>
        <w:right w:val="nil"/>
        <w:between w:val="nil"/>
      </w:pBdr>
      <w:tabs>
        <w:tab w:val="center" w:pos="4513"/>
        <w:tab w:val="right" w:pos="9026"/>
      </w:tabs>
      <w:spacing w:after="0" w:line="240" w:lineRule="auto"/>
      <w:jc w:val="right"/>
      <w:rPr>
        <w:color w:val="000000"/>
      </w:rPr>
    </w:pPr>
  </w:p>
  <w:p w14:paraId="4B925698" w14:textId="77777777" w:rsidR="002736DC" w:rsidRDefault="002736DC">
    <w:pPr>
      <w:pBdr>
        <w:top w:val="nil"/>
        <w:left w:val="nil"/>
        <w:bottom w:val="nil"/>
        <w:right w:val="nil"/>
        <w:between w:val="nil"/>
      </w:pBdr>
      <w:tabs>
        <w:tab w:val="center" w:pos="4513"/>
        <w:tab w:val="right" w:pos="9026"/>
      </w:tabs>
      <w:spacing w:after="0" w:line="240" w:lineRule="auto"/>
    </w:pPr>
  </w:p>
  <w:p w14:paraId="4810D039" w14:textId="77777777" w:rsidR="002736DC" w:rsidRDefault="00000000">
    <w:pPr>
      <w:pBdr>
        <w:top w:val="nil"/>
        <w:left w:val="nil"/>
        <w:bottom w:val="nil"/>
        <w:right w:val="nil"/>
        <w:between w:val="nil"/>
      </w:pBdr>
      <w:tabs>
        <w:tab w:val="center" w:pos="4513"/>
        <w:tab w:val="right" w:pos="9026"/>
      </w:tabs>
      <w:spacing w:after="0" w:line="240" w:lineRule="auto"/>
      <w:jc w:val="right"/>
    </w:pPr>
    <w:r>
      <w:fldChar w:fldCharType="begin"/>
    </w:r>
    <w:r>
      <w:instrText>PAGE</w:instrText>
    </w:r>
    <w:r>
      <w:fldChar w:fldCharType="separate"/>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CDC4D" w14:textId="77777777" w:rsidR="002736DC" w:rsidRDefault="002736DC">
    <w:pPr>
      <w:pBdr>
        <w:top w:val="nil"/>
        <w:left w:val="nil"/>
        <w:bottom w:val="nil"/>
        <w:right w:val="nil"/>
        <w:between w:val="nil"/>
      </w:pBdr>
      <w:tabs>
        <w:tab w:val="center" w:pos="4513"/>
        <w:tab w:val="right" w:pos="9026"/>
      </w:tabs>
      <w:spacing w:after="0" w:line="240" w:lineRule="auto"/>
      <w:jc w:val="right"/>
      <w:rPr>
        <w:color w:val="000000"/>
      </w:rPr>
    </w:pPr>
  </w:p>
  <w:p w14:paraId="6D1C46BE" w14:textId="77777777" w:rsidR="002736DC" w:rsidRDefault="002736DC">
    <w:pPr>
      <w:pBdr>
        <w:top w:val="nil"/>
        <w:left w:val="nil"/>
        <w:bottom w:val="nil"/>
        <w:right w:val="nil"/>
        <w:between w:val="nil"/>
      </w:pBdr>
      <w:tabs>
        <w:tab w:val="center" w:pos="4513"/>
        <w:tab w:val="right" w:pos="9026"/>
      </w:tabs>
      <w:spacing w:after="0" w:line="240" w:lineRule="auto"/>
    </w:pPr>
  </w:p>
  <w:p w14:paraId="70D2DFE1" w14:textId="77777777" w:rsidR="002736DC" w:rsidRDefault="00000000">
    <w:pPr>
      <w:pBdr>
        <w:top w:val="nil"/>
        <w:left w:val="nil"/>
        <w:bottom w:val="nil"/>
        <w:right w:val="nil"/>
        <w:between w:val="nil"/>
      </w:pBdr>
      <w:tabs>
        <w:tab w:val="center" w:pos="4513"/>
        <w:tab w:val="right" w:pos="9026"/>
      </w:tabs>
      <w:spacing w:after="0" w:line="240" w:lineRule="auto"/>
      <w:jc w:val="right"/>
    </w:pPr>
    <w:r>
      <w:fldChar w:fldCharType="begin"/>
    </w:r>
    <w:r>
      <w:instrText>PAGE</w:instrText>
    </w:r>
    <w:r>
      <w:fldChar w:fldCharType="separate"/>
    </w:r>
    <w:r w:rsidR="00100EB1">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64214" w14:textId="0E126893" w:rsidR="002736DC"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00EB1">
      <w:rPr>
        <w:noProof/>
        <w:color w:val="000000"/>
      </w:rPr>
      <w:t>3</w:t>
    </w:r>
    <w:r>
      <w:rPr>
        <w:color w:val="000000"/>
      </w:rPr>
      <w:fldChar w:fldCharType="end"/>
    </w:r>
  </w:p>
  <w:p w14:paraId="46D1A5A0" w14:textId="77777777" w:rsidR="002736DC" w:rsidRDefault="002736D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DFA16" w14:textId="77777777" w:rsidR="00BF2781" w:rsidRDefault="00BF2781">
      <w:pPr>
        <w:spacing w:after="0" w:line="240" w:lineRule="auto"/>
      </w:pPr>
      <w:r>
        <w:separator/>
      </w:r>
    </w:p>
  </w:footnote>
  <w:footnote w:type="continuationSeparator" w:id="0">
    <w:p w14:paraId="261D71D8" w14:textId="77777777" w:rsidR="00BF2781" w:rsidRDefault="00BF2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4F95"/>
    <w:multiLevelType w:val="multilevel"/>
    <w:tmpl w:val="BC9C1D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84E4F1C"/>
    <w:multiLevelType w:val="multilevel"/>
    <w:tmpl w:val="37702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34A46"/>
    <w:multiLevelType w:val="multilevel"/>
    <w:tmpl w:val="233C08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3402C5A"/>
    <w:multiLevelType w:val="multilevel"/>
    <w:tmpl w:val="6D2A5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1A75A4"/>
    <w:multiLevelType w:val="multilevel"/>
    <w:tmpl w:val="B68CB7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71427B"/>
    <w:multiLevelType w:val="multilevel"/>
    <w:tmpl w:val="4EB6E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A27931"/>
    <w:multiLevelType w:val="multilevel"/>
    <w:tmpl w:val="35CADCC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48F343D9"/>
    <w:multiLevelType w:val="multilevel"/>
    <w:tmpl w:val="50AC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BB4A57"/>
    <w:multiLevelType w:val="multilevel"/>
    <w:tmpl w:val="82F42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25214A"/>
    <w:multiLevelType w:val="multilevel"/>
    <w:tmpl w:val="BC78B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843DCE"/>
    <w:multiLevelType w:val="multilevel"/>
    <w:tmpl w:val="AB628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EEB2A62"/>
    <w:multiLevelType w:val="multilevel"/>
    <w:tmpl w:val="7356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F02D24"/>
    <w:multiLevelType w:val="multilevel"/>
    <w:tmpl w:val="CD6C22C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731710E0"/>
    <w:multiLevelType w:val="multilevel"/>
    <w:tmpl w:val="282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A97289"/>
    <w:multiLevelType w:val="multilevel"/>
    <w:tmpl w:val="90603CE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7D8A7AC6"/>
    <w:multiLevelType w:val="multilevel"/>
    <w:tmpl w:val="BA4C8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5248346">
    <w:abstractNumId w:val="5"/>
  </w:num>
  <w:num w:numId="2" w16cid:durableId="1142189541">
    <w:abstractNumId w:val="1"/>
  </w:num>
  <w:num w:numId="3" w16cid:durableId="264504964">
    <w:abstractNumId w:val="15"/>
  </w:num>
  <w:num w:numId="4" w16cid:durableId="2038772881">
    <w:abstractNumId w:val="8"/>
  </w:num>
  <w:num w:numId="5" w16cid:durableId="498883212">
    <w:abstractNumId w:val="4"/>
  </w:num>
  <w:num w:numId="6" w16cid:durableId="1115438714">
    <w:abstractNumId w:val="3"/>
  </w:num>
  <w:num w:numId="7" w16cid:durableId="592740071">
    <w:abstractNumId w:val="13"/>
  </w:num>
  <w:num w:numId="8" w16cid:durableId="1161430264">
    <w:abstractNumId w:val="7"/>
  </w:num>
  <w:num w:numId="9" w16cid:durableId="999230974">
    <w:abstractNumId w:val="11"/>
  </w:num>
  <w:num w:numId="10" w16cid:durableId="1635910462">
    <w:abstractNumId w:val="9"/>
  </w:num>
  <w:num w:numId="11" w16cid:durableId="476841295">
    <w:abstractNumId w:val="10"/>
  </w:num>
  <w:num w:numId="12" w16cid:durableId="2050570971">
    <w:abstractNumId w:val="12"/>
  </w:num>
  <w:num w:numId="13" w16cid:durableId="204216622">
    <w:abstractNumId w:val="2"/>
  </w:num>
  <w:num w:numId="14" w16cid:durableId="1613050603">
    <w:abstractNumId w:val="14"/>
  </w:num>
  <w:num w:numId="15" w16cid:durableId="1067070800">
    <w:abstractNumId w:val="0"/>
  </w:num>
  <w:num w:numId="16" w16cid:durableId="10510804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6DC"/>
    <w:rsid w:val="00100EB1"/>
    <w:rsid w:val="001A4F95"/>
    <w:rsid w:val="002736DC"/>
    <w:rsid w:val="0036686D"/>
    <w:rsid w:val="0048006D"/>
    <w:rsid w:val="006A2302"/>
    <w:rsid w:val="00982A4A"/>
    <w:rsid w:val="00AA38C0"/>
    <w:rsid w:val="00B03E1E"/>
    <w:rsid w:val="00BF2781"/>
    <w:rsid w:val="00C7025B"/>
    <w:rsid w:val="00CA344A"/>
    <w:rsid w:val="00CD0C34"/>
    <w:rsid w:val="00D87060"/>
    <w:rsid w:val="00E13098"/>
    <w:rsid w:val="00F370AB"/>
    <w:rsid w:val="00FF25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89B81"/>
  <w15:docId w15:val="{7DCF6E98-FE29-4FEC-ADB8-21D55BC01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 Antiqua" w:eastAsia="Book Antiqua" w:hAnsi="Book Antiqua" w:cs="Book Antiqua"/>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sz w:val="36"/>
      <w:szCs w:val="36"/>
    </w:rPr>
  </w:style>
  <w:style w:type="paragraph" w:styleId="Heading2">
    <w:name w:val="heading 2"/>
    <w:basedOn w:val="Normal"/>
    <w:next w:val="Normal"/>
    <w:link w:val="Heading2Char"/>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semiHidden/>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100EB1"/>
    <w:rPr>
      <w:b/>
      <w:sz w:val="36"/>
      <w:szCs w:val="36"/>
    </w:rPr>
  </w:style>
  <w:style w:type="character" w:customStyle="1" w:styleId="Heading2Char">
    <w:name w:val="Heading 2 Char"/>
    <w:basedOn w:val="DefaultParagraphFont"/>
    <w:link w:val="Heading2"/>
    <w:uiPriority w:val="9"/>
    <w:rsid w:val="00100EB1"/>
    <w:rPr>
      <w:b/>
    </w:rPr>
  </w:style>
  <w:style w:type="paragraph" w:styleId="TOC1">
    <w:name w:val="toc 1"/>
    <w:basedOn w:val="Normal"/>
    <w:next w:val="Normal"/>
    <w:autoRedefine/>
    <w:uiPriority w:val="39"/>
    <w:unhideWhenUsed/>
    <w:rsid w:val="00D87060"/>
    <w:pPr>
      <w:spacing w:after="100"/>
    </w:pPr>
  </w:style>
  <w:style w:type="paragraph" w:styleId="TOC2">
    <w:name w:val="toc 2"/>
    <w:basedOn w:val="Normal"/>
    <w:next w:val="Normal"/>
    <w:autoRedefine/>
    <w:uiPriority w:val="39"/>
    <w:unhideWhenUsed/>
    <w:rsid w:val="00D87060"/>
    <w:pPr>
      <w:spacing w:after="100"/>
      <w:ind w:left="240"/>
    </w:pPr>
  </w:style>
  <w:style w:type="character" w:styleId="Hyperlink">
    <w:name w:val="Hyperlink"/>
    <w:basedOn w:val="DefaultParagraphFont"/>
    <w:uiPriority w:val="99"/>
    <w:unhideWhenUsed/>
    <w:rsid w:val="00D87060"/>
    <w:rPr>
      <w:color w:val="0000FF" w:themeColor="hyperlink"/>
      <w:u w:val="single"/>
    </w:rPr>
  </w:style>
  <w:style w:type="paragraph" w:styleId="TOCHeading">
    <w:name w:val="TOC Heading"/>
    <w:basedOn w:val="Heading1"/>
    <w:next w:val="Normal"/>
    <w:uiPriority w:val="39"/>
    <w:unhideWhenUsed/>
    <w:qFormat/>
    <w:rsid w:val="00AA38C0"/>
    <w:pPr>
      <w:outlineLvl w:val="9"/>
    </w:pPr>
    <w:rPr>
      <w:rFonts w:asciiTheme="majorHAnsi" w:eastAsiaTheme="majorEastAsia" w:hAnsiTheme="majorHAnsi" w:cstheme="majorBidi"/>
      <w:b w:val="0"/>
      <w:color w:val="365F91" w:themeColor="accent1" w:themeShade="BF"/>
      <w:sz w:val="32"/>
      <w:szCs w:val="32"/>
      <w:lang w:eastAsia="en-US"/>
    </w:rPr>
  </w:style>
  <w:style w:type="paragraph" w:styleId="TOC3">
    <w:name w:val="toc 3"/>
    <w:basedOn w:val="Normal"/>
    <w:next w:val="Normal"/>
    <w:autoRedefine/>
    <w:uiPriority w:val="39"/>
    <w:unhideWhenUsed/>
    <w:rsid w:val="00AA38C0"/>
    <w:pPr>
      <w:spacing w:after="100"/>
      <w:ind w:left="440"/>
    </w:pPr>
    <w:rPr>
      <w:rFonts w:asciiTheme="minorHAnsi" w:eastAsiaTheme="minorEastAsia" w:hAnsiTheme="minorHAnsi"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02402">
      <w:bodyDiv w:val="1"/>
      <w:marLeft w:val="0"/>
      <w:marRight w:val="0"/>
      <w:marTop w:val="0"/>
      <w:marBottom w:val="0"/>
      <w:divBdr>
        <w:top w:val="none" w:sz="0" w:space="0" w:color="auto"/>
        <w:left w:val="none" w:sz="0" w:space="0" w:color="auto"/>
        <w:bottom w:val="none" w:sz="0" w:space="0" w:color="auto"/>
        <w:right w:val="none" w:sz="0" w:space="0" w:color="auto"/>
      </w:divBdr>
    </w:div>
    <w:div w:id="664162995">
      <w:bodyDiv w:val="1"/>
      <w:marLeft w:val="0"/>
      <w:marRight w:val="0"/>
      <w:marTop w:val="0"/>
      <w:marBottom w:val="0"/>
      <w:divBdr>
        <w:top w:val="none" w:sz="0" w:space="0" w:color="auto"/>
        <w:left w:val="none" w:sz="0" w:space="0" w:color="auto"/>
        <w:bottom w:val="none" w:sz="0" w:space="0" w:color="auto"/>
        <w:right w:val="none" w:sz="0" w:space="0" w:color="auto"/>
      </w:divBdr>
    </w:div>
    <w:div w:id="911307335">
      <w:bodyDiv w:val="1"/>
      <w:marLeft w:val="0"/>
      <w:marRight w:val="0"/>
      <w:marTop w:val="0"/>
      <w:marBottom w:val="0"/>
      <w:divBdr>
        <w:top w:val="none" w:sz="0" w:space="0" w:color="auto"/>
        <w:left w:val="none" w:sz="0" w:space="0" w:color="auto"/>
        <w:bottom w:val="none" w:sz="0" w:space="0" w:color="auto"/>
        <w:right w:val="none" w:sz="0" w:space="0" w:color="auto"/>
      </w:divBdr>
    </w:div>
    <w:div w:id="1062366777">
      <w:bodyDiv w:val="1"/>
      <w:marLeft w:val="0"/>
      <w:marRight w:val="0"/>
      <w:marTop w:val="0"/>
      <w:marBottom w:val="0"/>
      <w:divBdr>
        <w:top w:val="none" w:sz="0" w:space="0" w:color="auto"/>
        <w:left w:val="none" w:sz="0" w:space="0" w:color="auto"/>
        <w:bottom w:val="none" w:sz="0" w:space="0" w:color="auto"/>
        <w:right w:val="none" w:sz="0" w:space="0" w:color="auto"/>
      </w:divBdr>
    </w:div>
    <w:div w:id="1340231008">
      <w:bodyDiv w:val="1"/>
      <w:marLeft w:val="0"/>
      <w:marRight w:val="0"/>
      <w:marTop w:val="0"/>
      <w:marBottom w:val="0"/>
      <w:divBdr>
        <w:top w:val="none" w:sz="0" w:space="0" w:color="auto"/>
        <w:left w:val="none" w:sz="0" w:space="0" w:color="auto"/>
        <w:bottom w:val="none" w:sz="0" w:space="0" w:color="auto"/>
        <w:right w:val="none" w:sz="0" w:space="0" w:color="auto"/>
      </w:divBdr>
    </w:div>
    <w:div w:id="1367294197">
      <w:bodyDiv w:val="1"/>
      <w:marLeft w:val="0"/>
      <w:marRight w:val="0"/>
      <w:marTop w:val="0"/>
      <w:marBottom w:val="0"/>
      <w:divBdr>
        <w:top w:val="none" w:sz="0" w:space="0" w:color="auto"/>
        <w:left w:val="none" w:sz="0" w:space="0" w:color="auto"/>
        <w:bottom w:val="none" w:sz="0" w:space="0" w:color="auto"/>
        <w:right w:val="none" w:sz="0" w:space="0" w:color="auto"/>
      </w:divBdr>
    </w:div>
    <w:div w:id="1944721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kaggle.com/datasets/krishnasairaj/e-commerce"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python.org/3/"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tutorialspoint.com/dwh/dwh_data_warehousi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3BBE7-3094-46EC-B128-8C307F9AC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Pages>
  <Words>1967</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dc:creator>
  <cp:lastModifiedBy>ARJUN MAHAMKALI</cp:lastModifiedBy>
  <cp:revision>4</cp:revision>
  <cp:lastPrinted>2023-12-02T06:42:00Z</cp:lastPrinted>
  <dcterms:created xsi:type="dcterms:W3CDTF">2023-12-02T06:31:00Z</dcterms:created>
  <dcterms:modified xsi:type="dcterms:W3CDTF">2023-12-02T13:58:00Z</dcterms:modified>
</cp:coreProperties>
</file>