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A5F"/>
          <w:sz w:val="40"/>
          <w:szCs w:val="40"/>
        </w:rPr>
        <w:t>The Swing Trades — Restart Prompt</w:t>
      </w:r>
    </w:p>
    <w:p>
      <w:pPr>
        <w:spacing w:after="360"/>
        <w:jc w:val="center"/>
      </w:pPr>
      <w:r>
        <w:rPr>
          <w:i/>
          <w:iCs/>
          <w:color w:val="595959"/>
          <w:sz w:val="22"/>
          <w:szCs w:val="22"/>
        </w:rPr>
        <w:t xml:space="preserve">Reference document for rebuilding the project from scratch.</w:t>
      </w:r>
    </w:p>
    <w:p>
      <w:pPr>
        <w:pStyle w:val="Heading1"/>
      </w:pPr>
      <w:r>
        <w:t xml:space="preserve">1. Reusable Bootstrap Prompt</w:t>
      </w:r>
    </w:p>
    <w:p>
      <w:pPr>
        <w:spacing w:after="120"/>
      </w:pPr>
      <w:r>
        <w:t xml:space="preserve">Paste this block into a fresh Claude / Cursor / Codex session to bootstrap v2 of the project. Edit the bracketed parts to match your current preferences before running.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>You are helping me rebuild a personal trading research project called The Swing Trades.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GOAL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 research and observation tool for NSE/BSE swing-trade setups — NOT an order-routing system. The system runs a single end-of-day scan after market close, applies multiple independent screening strategies, and tracks every qualifying stock for 100 trading days from its first-seen date. Strategies are compared by hit rate (positive return / total) so I can identify which logics actually have edge.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TECH STACK (use exactly this unless I say otherwise)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Language: Python 3.11+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UI: NiceGUI (dark navy theme, AgGrid tables, KPI cards)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Database: SQLite (single file, no Postgres / DuckDB)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Market data: yfinance (batched fetcher with retries and on-disk cache)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Scheduling: Windows Task Scheduler (daily 4:35 PM IST trigger)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Logging: structured JSON-line logs with daily rotation (30-day retention)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Tests: pytest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Packaging: pyproject.toml, editable install (pip install -e .[dev])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HARD ARCHITECTURAL RULES (non-negotiable — call these out if I violate them)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1. Scan and dashboard are decoupled. Scan is a pure CLI job that runs after market close (&gt;= 4:00 PM IST). Dashboard is read-only over the SQLite DB and refreshes live prices on demand. Never put scan logic inside a dashboard handler.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2. Tracker is keyed on (stock_id x strategy_id), not stock_id alone. Each strategy maintains its own independent tracker entries. Same stock flagged by two strategies = two tracker rows.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3. Entry price is the EOD close on the first-seen date and is permanent. Reappearance does NOT overwrite it.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4. NSE preferred when dual-listed by ISIN. The BSE scrip code is still stored for reference, but the canonical yahoo_symbol is the .NS variant.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5. scan_signals table is append-only. It is the audit trail.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6. price_snapshots is the only mutable price table. Live-price churn must not pollute the immutable scan history.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>7. All times are IST (Asia/Kolkata). Trading-day calendar lives in swing_trades/utils/time.py with a static NSE holiday list (review annually).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8. Tracking window = 100 TRADING days (not calendar days). Reappearance does not extend the window — measured strictly from first_seen_date.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STRATEGIES TO SHIP IN v1 (all must be parameter-driven via config/strategies.yaml)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Bottom Breakout (bullish_vol_rsi_candle): vol surge &gt;= 1.5x 14d avg + vol &gt; 50K + RSI(14) &lt; 50 + bullish candle (Marubozu / Engulfing / Strong Green / Hammer / Long Lower Wick)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Top Breakout (top_breakout): same vol + candle logic, RSI(14) &gt; 55 (continuation direction)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Supertrend Buy (supertrend_buy): ATR(10), multiplier 3.0, long-flip from yesterday + volume confirmation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STRATEGY FRAMEWORK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>A strategy is a subclass of swing_trades.strategies.base.Strategy with: key, display_name, description, evaluate(ctx) -&gt; Iterable[SignalRow]. Auto-registers via __init_subclass__. Add new strategy = (1) create swing_trades/strategies/&lt;key&gt;.py, (2) add YAML entry, (3) re-run scripts/init_db.py.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WHAT IS EXPLICITLY OUT OF SCOPE FOR v1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Excel export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Live order placement of any kind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US / global ticker support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A second persistence layer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CRITICAL LESSONS FROM v1 — DO NOT REPEAT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1. Do not put the project inside OneDrive. Cache and venv writes (87,000+ files per scan cycle) hammer the sync engine and slow the system. Use D:Projects or C:Projects.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2. Logs accumulated to 130+ MB across 26 daily files because rotation did not actually purge old files. Wire up RotatingFileHandler with backupCount enforced and test it on day 1.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3. The SQLite DB stayed at 0 bytes for a month while scans appeared to run, because writes were silently failing inside the scan_runner exception handler. Add an integration test that asserts at least one row is written after a scan.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4. The Windows Task Scheduler entry ran run_scan.bat with no /SILENT or VBS wrapper, so a cmd window popped up every weekday at 4:35 PM. Use a VBS launcher (wscript) with Run mode 0 to hide the window.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5. Every .bat file had the absolute project path hardcoded three times. When the folder moved, everything broke. Use %~dp0 or a single PROJECT_ROOT env var.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DASHBOARD REQUIREMENTS (Phase 3)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Dark navy theme, AgGrid tables, KPI cards, efficiency band per strategy, 7 tables total, strategy selector, live price refresh button. Read-only over SQLite. Idempotent schema + strategies YAML sync on every startup via auto_initialize() so the user never has to run scripts/init_db.py manually.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DELIVERABLES I EXPECT FROM YOU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Build it in this phase order: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Phase 1: project scaffold, config, DB schema, indicators, candle patterns, universe loader, logging, time utils, scripts, tests (~50 unit tests)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Phase 2: yfinance fetcher (batched + retries + cache), concrete bullish_vol_rsi_candle strategy, tracker lifecycle, scripts/run_scan.py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Phase 3: NiceGUI dashboard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Phase 4: filters, charts, completed-stocks toggle, Windows Task Scheduler setup docs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7F7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Before you write a single line of code, restate the goal and the 8 architectural rules back to me to confirm you have them right. Then propose the file structure. Wait for my approval before scaffolding.</w:t>
      </w:r>
    </w:p>
    <w:p>
      <w:r>
        <w:br w:type="page"/>
      </w:r>
    </w:p>
    <w:p>
      <w:pPr>
        <w:pStyle w:val="Heading1"/>
      </w:pPr>
      <w:r>
        <w:t xml:space="preserve">2. Project Concept</w:t>
      </w:r>
    </w:p>
    <w:p>
      <w:pPr>
        <w:spacing w:after="120"/>
      </w:pPr>
      <w:r>
        <w:t xml:space="preserve">A multi-strategy NSE/BSE end-of-day stock screener with a 100-trading-day swing tracker. The system scans the full NSE + BSE active equity universe after market close, applies the selected screening strategy, and adds qualifying stocks to a persistent tracker. Each tracker entry is observed for 100 trading days from its first-seen date. Multiple independent strategies can be added; each is evaluated separately by hit rate (positive growth / total).</w:t>
      </w:r>
    </w:p>
    <w:p>
      <w:pPr>
        <w:spacing w:after="120"/>
      </w:pPr>
      <w:r>
        <w:t xml:space="preserve">It is a research and observation tool, not an order-routing system. The point is to compare the efficiency of different screening logics over time and identify which actually have edge.</w:t>
      </w:r>
    </w:p>
    <w:p>
      <w:pPr>
        <w:pStyle w:val="Heading1"/>
      </w:pPr>
      <w:r>
        <w:t xml:space="preserve">3. Tech Stack &amp;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Choice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Python 3.11+ (Windows or Linux)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UI Framework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NiceGUI (dark navy theme, AgGrid tables, KPI cards, live price refresh)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SQLite (single file, no Postgres/DuckDB — explicitly rejected)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Market data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yfinance (batched fetcher with retries + on-disk cache)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Optional data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Trendlyne (used in v1 for sector breakout and supertrend signal trackers)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Scheduling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Windows Task Scheduler (daily 4:35 PM IST trigger)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Logging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Standard logging + JSON-line file handler, daily rotation, 30-day retention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Tests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pytest (~50 unit tests on indicators, candle patterns, time utils, DB init)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Packaging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pyproject.toml, editable install via pip install -e .[dev]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Launchers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run_scan.bat (cmd), start_dashboard.bat + launch_dashboard.vbs (hidden window)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Config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config/strategies.yaml — strategy params live here, not in code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Env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.env file overrides paths, log level, fetch concurrency, UI host/port</w:t>
            </w:r>
          </w:p>
        </w:tc>
      </w:tr>
    </w:tbl>
    <w:p>
      <w:pPr>
        <w:pStyle w:val="Heading1"/>
      </w:pPr>
      <w:r>
        <w:t xml:space="preserve">4. Architecture Rules (Non-Negotiable)</w:t>
      </w:r>
    </w:p>
    <w:p>
      <w:pPr>
        <w:pStyle w:val="ListParagraph"/>
        <w:numPr>
          <w:ilvl w:val="0"/>
          <w:numId w:val="2"/>
        </w:numPr>
      </w:pPr>
      <w:r>
        <w:t xml:space="preserve">1. Scan and dashboard are decoupled. Scan = CLI job after market close. Dashboard = read-only over SQLite.</w:t>
      </w:r>
    </w:p>
    <w:p>
      <w:pPr>
        <w:pStyle w:val="ListParagraph"/>
        <w:numPr>
          <w:ilvl w:val="0"/>
          <w:numId w:val="2"/>
        </w:numPr>
      </w:pPr>
      <w:r>
        <w:t xml:space="preserve">2. Tracker is keyed on (stock_id × strategy_id), not stock_id alone. Per-strategy hit rate stays honest.</w:t>
      </w:r>
    </w:p>
    <w:p>
      <w:pPr>
        <w:pStyle w:val="ListParagraph"/>
        <w:numPr>
          <w:ilvl w:val="0"/>
          <w:numId w:val="2"/>
        </w:numPr>
      </w:pPr>
      <w:r>
        <w:t xml:space="preserve">3. Entry price = EOD close on first-seen date and is permanent. Reappearance only increments appearance_count.</w:t>
      </w:r>
    </w:p>
    <w:p>
      <w:pPr>
        <w:pStyle w:val="ListParagraph"/>
        <w:numPr>
          <w:ilvl w:val="0"/>
          <w:numId w:val="2"/>
        </w:numPr>
      </w:pPr>
      <w:r>
        <w:t xml:space="preserve">4. NSE preferred when dual-listed by ISIN. BSE scrip code stored on the same row for reference.</w:t>
      </w:r>
    </w:p>
    <w:p>
      <w:pPr>
        <w:pStyle w:val="ListParagraph"/>
        <w:numPr>
          <w:ilvl w:val="0"/>
          <w:numId w:val="2"/>
        </w:numPr>
      </w:pPr>
      <w:r>
        <w:t xml:space="preserve">5. scan_signals table is append-only. It is the audit trail. Never UPDATE rows there.</w:t>
      </w:r>
    </w:p>
    <w:p>
      <w:pPr>
        <w:pStyle w:val="ListParagraph"/>
        <w:numPr>
          <w:ilvl w:val="0"/>
          <w:numId w:val="2"/>
        </w:numPr>
      </w:pPr>
      <w:r>
        <w:t xml:space="preserve">6. price_snapshots is the only mutable price table. Keeps live-price churn out of scan history.</w:t>
      </w:r>
    </w:p>
    <w:p>
      <w:pPr>
        <w:pStyle w:val="ListParagraph"/>
        <w:numPr>
          <w:ilvl w:val="0"/>
          <w:numId w:val="2"/>
        </w:numPr>
      </w:pPr>
      <w:r>
        <w:t xml:space="preserve">7. All times are IST (Asia/Kolkata). Static NSE holiday list, reviewed annually.</w:t>
      </w:r>
    </w:p>
    <w:p>
      <w:pPr>
        <w:pStyle w:val="ListParagraph"/>
        <w:numPr>
          <w:ilvl w:val="0"/>
          <w:numId w:val="2"/>
        </w:numPr>
      </w:pPr>
      <w:r>
        <w:t xml:space="preserve">8. Tracking window = 100 TRADING days. Reappearance does NOT extend the window.</w:t>
      </w:r>
    </w:p>
    <w:p>
      <w:pPr>
        <w:pStyle w:val="Heading1"/>
      </w:pPr>
      <w:r>
        <w:t xml:space="preserve">5. Strategies Implemented in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Strategy Key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Logic Summary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bullish_vol_rsi_candle (Bottom Breakout)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Vol surge &gt;= 1.5x 14d avg + vol &gt; 50K + RSI(14) &lt; 50 + bullish candle (Marubozu / Engulfing / Strong Green / Hammer / Long Lower Wick).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top_breakout (Top Breakout)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Same volume + candle logic, RSI(14) &gt; 55 (continuation setup — opposite RSI direction from Bottom Breakout).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supertrend_buy (Supertrend Buy)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ATR(10), multiplier 3.0. Yesterday Supertrend was short, today flips long, with volume confirmation.</w:t>
            </w:r>
          </w:p>
        </w:tc>
      </w:tr>
    </w:tbl>
    <w:p>
      <w:pPr>
        <w:spacing w:after="120"/>
      </w:pPr>
      <w:r>
        <w:t xml:space="preserve">All strategies share configurable parameters: volume_lookback_days (14), volume_ratio_min (1.5), volume_min_absolute (50000), rsi_period (14), rsi_min, rsi_max, require_candle_pattern, min_candle_score, prefer_exchange ("NSE").</w:t>
      </w:r>
    </w:p>
    <w:p>
      <w:pPr>
        <w:pStyle w:val="Heading1"/>
      </w:pPr>
      <w:r>
        <w:t xml:space="preserve">6. Project Structure (v1 Reference)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>The Swing Trades/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>├── swing_trades/                  Python package (importable as `swing_trades`)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config/               Runtime settings (paths, market hours, TTLs)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core/                 Indicators, candle patterns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data_layer/           Universe loader, yfinance fetcher, sector index, news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db/                   SQLite schema + connection + auto_init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pipeline/             Scan runner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strategies/           Strategy base + concrete strategies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tracker/              Lifecycle / state transitions (100-day window)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ui/                   NiceGUI dashboard (layout, components, services)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└── utils/                Logging, time helpers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scripts/                  CLI entry points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init_db.py            Initialize schema, register strategies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refresh_universe.py   Fetch NSE + BSE universe lists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run_scan.py           Manual scan trigger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run_scan_if_needed.py Smart catchup scan (used by Task Scheduler)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build_daily_snapshot.py  Snapshot for agent OS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└── backfill_trendlyne.py    Trendlyne data backfill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config/strategies.yaml    Strategy parameters (tweak without code change)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data/                     SQLite DB + universe CSVs + yfinance cache (gitignored)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logs/                     JSON-line application logs (daily rotation)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tests/                    pytest suite (~50 unit tests)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agents/                   Optional: agent OS prompts (see Section 8)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memory/                   Optional: decision log, action plan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app.py                    Dashboard entry point (NiceGUI)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run_scan.bat              Windows scan launcher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start_dashboard.bat       Windows dashboard launcher (kills old, restarts)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launch_dashboard.vbs      Hidden-window VBS wrapper for dashboard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pyproject.toml            Package metadata + deps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.env.example              Sample env overrides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└── README.md / CLAUDE.md     Docs</w:t>
      </w:r>
    </w:p>
    <w:p>
      <w:pPr>
        <w:pStyle w:val="Heading1"/>
      </w:pPr>
      <w:r>
        <w:t xml:space="preserve">7. Database Schema (Concept)</w:t>
      </w:r>
    </w:p>
    <w:p>
      <w:pPr>
        <w:spacing w:after="120"/>
      </w:pPr>
      <w:r>
        <w:t xml:space="preserve">Key tables — exact columns can be re-derived from the rules above:</w:t>
      </w:r>
    </w:p>
    <w:p>
      <w:pPr>
        <w:pStyle w:val="ListParagraph"/>
        <w:numPr>
          <w:ilvl w:val="0"/>
          <w:numId w:val="2"/>
        </w:numPr>
      </w:pPr>
      <w:r>
        <w:t xml:space="preserve">stocks_master — one row per ISIN, holds NSE symbol, BSE scrip code, exchange preference, listing flags.</w:t>
      </w:r>
    </w:p>
    <w:p>
      <w:pPr>
        <w:pStyle w:val="ListParagraph"/>
        <w:numPr>
          <w:ilvl w:val="0"/>
          <w:numId w:val="2"/>
        </w:numPr>
      </w:pPr>
      <w:r>
        <w:t xml:space="preserve">strategies — registered strategy keys, display names, descriptions, active flag.</w:t>
      </w:r>
    </w:p>
    <w:p>
      <w:pPr>
        <w:pStyle w:val="ListParagraph"/>
        <w:numPr>
          <w:ilvl w:val="0"/>
          <w:numId w:val="2"/>
        </w:numPr>
      </w:pPr>
      <w:r>
        <w:t xml:space="preserve">scan_runs — one row per (strategy_id, trade_date), tracks status (success/failed), counts, timing.</w:t>
      </w:r>
    </w:p>
    <w:p>
      <w:pPr>
        <w:pStyle w:val="ListParagraph"/>
        <w:numPr>
          <w:ilvl w:val="0"/>
          <w:numId w:val="2"/>
        </w:numPr>
      </w:pPr>
      <w:r>
        <w:t xml:space="preserve">scan_signals — APPEND-ONLY audit trail. One row per (scan_run, stock) that qualified.</w:t>
      </w:r>
    </w:p>
    <w:p>
      <w:pPr>
        <w:pStyle w:val="ListParagraph"/>
        <w:numPr>
          <w:ilvl w:val="0"/>
          <w:numId w:val="2"/>
        </w:numPr>
      </w:pPr>
      <w:r>
        <w:t xml:space="preserve">tracker_entries — one row per (stock_id × strategy_id). Stores first_seen_date, entry_price (permanent), appearance_count, last_seen, lifecycle status.</w:t>
      </w:r>
    </w:p>
    <w:p>
      <w:pPr>
        <w:pStyle w:val="ListParagraph"/>
        <w:numPr>
          <w:ilvl w:val="0"/>
          <w:numId w:val="2"/>
        </w:numPr>
      </w:pPr>
      <w:r>
        <w:t xml:space="preserve">price_snapshots — mutable live-price cache (refreshed on demand from dashboard).</w:t>
      </w:r>
    </w:p>
    <w:p>
      <w:pPr>
        <w:pStyle w:val="Heading1"/>
      </w:pPr>
      <w:r>
        <w:t xml:space="preserve">8. Optional Agent OS Layer</w:t>
      </w:r>
    </w:p>
    <w:p>
      <w:pPr>
        <w:spacing w:after="120"/>
      </w:pPr>
      <w:r>
        <w:t xml:space="preserve">v1 added an agent system on top of the scan output. Skip in v2 unless you actually want it — it adds complexity. Agents were:</w:t>
      </w:r>
    </w:p>
    <w:p>
      <w:pPr>
        <w:pStyle w:val="ListParagraph"/>
        <w:numPr>
          <w:ilvl w:val="0"/>
          <w:numId w:val="2"/>
        </w:numPr>
      </w:pPr>
      <w:r>
        <w:t xml:space="preserve">MarketCIO — daily brief over the latest scan snapshot.</w:t>
      </w:r>
    </w:p>
    <w:p>
      <w:pPr>
        <w:pStyle w:val="ListParagraph"/>
        <w:numPr>
          <w:ilvl w:val="0"/>
          <w:numId w:val="2"/>
        </w:numPr>
      </w:pPr>
      <w:r>
        <w:t xml:space="preserve">SignalAuditor — flags data quality issues (e.g., sector concentration &gt; 50% of recommendations).</w:t>
      </w:r>
    </w:p>
    <w:p>
      <w:pPr>
        <w:pStyle w:val="ListParagraph"/>
        <w:numPr>
          <w:ilvl w:val="0"/>
          <w:numId w:val="2"/>
        </w:numPr>
      </w:pPr>
      <w:r>
        <w:t xml:space="preserve">TruthGuard — verifies that performance claims have evidence backing them. Vetoes unsupported claims.</w:t>
      </w:r>
    </w:p>
    <w:p>
      <w:pPr>
        <w:pStyle w:val="ListParagraph"/>
        <w:numPr>
          <w:ilvl w:val="0"/>
          <w:numId w:val="2"/>
        </w:numPr>
      </w:pPr>
      <w:r>
        <w:t xml:space="preserve">Backtester — produces baseline sample-size, hit-rate at +5% / +10%, avg growth, avg days held.</w:t>
      </w:r>
    </w:p>
    <w:p>
      <w:pPr>
        <w:spacing w:after="120"/>
      </w:pPr>
      <w:r>
        <w:t xml:space="preserve">Memory files: memory/decision_log.md (append-only CEO decisions) and memory/action_plan.md (rolling 2-day cycle of action items).</w:t>
      </w:r>
    </w:p>
    <w:p>
      <w:pPr>
        <w:pStyle w:val="Heading1"/>
      </w:pPr>
      <w:r>
        <w:t xml:space="preserve">9. Critical Lessons from v1 — Do Not Repeat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to do instead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Project lived inside C:\Users\&lt;user&gt;\OneDrive\Desktop\...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Put the project on a local-only path (D:\Projects\ or C:\Projects\). OneDrive syncing 87K+ cache files per scan cycle hammers CPU and bandwidth.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Logs grew to ~130 MB across 26 daily files. Rotation config existed but never purged old files.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Wire up RotatingFileHandler with backupCount enforced. Add a test that creates 31 fake daily logs and asserts only 30 remain after rotation.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SQLite DB stayed at 0 bytes for a month while logs grew, because scan writes silently failed inside a broad except.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Add an integration test: run a scan against a mocked yfinance response, then assert tracker_entries has rows. Run on every CI.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Windows Task Scheduler popped a cmd window every weekday at 4:35 PM (run_scan.bat with @echo off but no hidden wrapper).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Wrap the scan trigger in a VBS launcher using objShell.Run with mode 0, exactly like launch_dashboard.vbs did for the dashboard.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All 3 .bat files hardcoded the absolute project path. Move = everything breaks.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Use %~dp0 (relative to the .bat) or one shared PROJECT_ROOT env var read from a single config file.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 git history. When things broke, no rollback possible.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git init on day 1. Push to GitHub before any 4:35 PM trigger goes live.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Trendlyne scraper trackers were configured as Claude scheduled tasks but produced silent failures.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If using browser scraping, build a watchdog that ALWAYS produces an output artifact (success summary OR alert) so a missing artifact is itself a signal.</w:t>
            </w:r>
          </w:p>
        </w:tc>
      </w:tr>
    </w:tbl>
    <w:p>
      <w:pPr>
        <w:pStyle w:val="Heading1"/>
      </w:pPr>
      <w:r>
        <w:t xml:space="preserve">10. Quick Start Checklist for v2</w:t>
      </w:r>
    </w:p>
    <w:p>
      <w:pPr>
        <w:pStyle w:val="ListParagraph"/>
        <w:numPr>
          <w:ilvl w:val="0"/>
          <w:numId w:val="2"/>
        </w:numPr>
      </w:pPr>
      <w:r>
        <w:t>[ ] Choose project path OUTSIDE OneDrive. Recommended: D:\Projects\The Swing TradesSwing\</w:t>
      </w:r>
    </w:p>
    <w:p>
      <w:pPr>
        <w:pStyle w:val="ListParagraph"/>
        <w:numPr>
          <w:ilvl w:val="0"/>
          <w:numId w:val="2"/>
        </w:numPr>
      </w:pPr>
      <w:r>
        <w:t xml:space="preserve">[ ] git init + create GitHub repo BEFORE writing code</w:t>
      </w:r>
    </w:p>
    <w:p>
      <w:pPr>
        <w:pStyle w:val="ListParagraph"/>
        <w:numPr>
          <w:ilvl w:val="0"/>
          <w:numId w:val="2"/>
        </w:numPr>
      </w:pPr>
      <w:r>
        <w:t xml:space="preserve">[ ] Copy the bootstrap prompt from Section 1 into Claude/Cursor</w:t>
      </w:r>
    </w:p>
    <w:p>
      <w:pPr>
        <w:pStyle w:val="ListParagraph"/>
        <w:numPr>
          <w:ilvl w:val="0"/>
          <w:numId w:val="2"/>
        </w:numPr>
      </w:pPr>
      <w:r>
        <w:t xml:space="preserve">[ ] Confirm the AI restates the 8 architectural rules back to you before coding</w:t>
      </w:r>
    </w:p>
    <w:p>
      <w:pPr>
        <w:pStyle w:val="ListParagraph"/>
        <w:numPr>
          <w:ilvl w:val="0"/>
          <w:numId w:val="2"/>
        </w:numPr>
      </w:pPr>
      <w:r>
        <w:t xml:space="preserve">[ ] Phase 1: scaffold + DB schema + indicators + tests</w:t>
      </w:r>
    </w:p>
    <w:p>
      <w:pPr>
        <w:pStyle w:val="ListParagraph"/>
        <w:numPr>
          <w:ilvl w:val="0"/>
          <w:numId w:val="2"/>
        </w:numPr>
      </w:pPr>
      <w:r>
        <w:t xml:space="preserve">[ ] Phase 2: yfinance fetcher + first strategy + tracker + run_scan.py</w:t>
      </w:r>
    </w:p>
    <w:p>
      <w:pPr>
        <w:pStyle w:val="ListParagraph"/>
        <w:numPr>
          <w:ilvl w:val="0"/>
          <w:numId w:val="2"/>
        </w:numPr>
      </w:pPr>
      <w:r>
        <w:t xml:space="preserve">[ ] Phase 3: NiceGUI dashboard</w:t>
      </w:r>
    </w:p>
    <w:p>
      <w:pPr>
        <w:pStyle w:val="ListParagraph"/>
        <w:numPr>
          <w:ilvl w:val="0"/>
          <w:numId w:val="2"/>
        </w:numPr>
      </w:pPr>
      <w:r>
        <w:t xml:space="preserve">[ ] Phase 4: Task Scheduler (using VBS hidden wrapper) + filters + charts</w:t>
      </w:r>
    </w:p>
    <w:p>
      <w:pPr>
        <w:pStyle w:val="ListParagraph"/>
        <w:numPr>
          <w:ilvl w:val="0"/>
          <w:numId w:val="2"/>
        </w:numPr>
      </w:pPr>
      <w:r>
        <w:t xml:space="preserve">[ ] BEFORE going live: integration test that asserts DB rows are actually written</w:t>
      </w:r>
    </w:p>
    <w:p>
      <w:pPr>
        <w:pStyle w:val="ListParagraph"/>
        <w:numPr>
          <w:ilvl w:val="0"/>
          <w:numId w:val="2"/>
        </w:numPr>
      </w:pPr>
      <w:r>
        <w:t xml:space="preserve">[ ] BEFORE going live: log rotation test that asserts old logs are purged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2026-06-02T06:26:16.346Z</dcterms:created>
  <dcterms:modified xsi:type="dcterms:W3CDTF">2026-06-02T06:26:16.348Z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