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6231" w14:textId="72653EBE" w:rsidR="00637582" w:rsidRPr="00B06B0B" w:rsidRDefault="00EB1A07" w:rsidP="00B06B0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06B0B">
        <w:rPr>
          <w:b/>
          <w:bCs/>
          <w:sz w:val="36"/>
          <w:szCs w:val="36"/>
          <w:u w:val="single"/>
          <w:lang w:val="en-US"/>
        </w:rPr>
        <w:t>ABOUT REST API (APPLICATION PROGRAMMING INTERFACE)</w:t>
      </w:r>
    </w:p>
    <w:p w14:paraId="1596828B" w14:textId="434656D3" w:rsidR="007E0DB8" w:rsidRDefault="00EB1A07" w:rsidP="00B06B0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2454DB">
        <w:rPr>
          <w:b/>
          <w:bCs/>
          <w:sz w:val="24"/>
          <w:szCs w:val="24"/>
          <w:lang w:val="en-US"/>
        </w:rPr>
        <w:t>REST API</w:t>
      </w:r>
      <w:r>
        <w:rPr>
          <w:sz w:val="24"/>
          <w:szCs w:val="24"/>
          <w:lang w:val="en-US"/>
        </w:rPr>
        <w:t xml:space="preserve"> is an API that conforms to the design principles of the REST, or representational state transfer architectural style. An API is a set of </w:t>
      </w:r>
      <w:proofErr w:type="gramStart"/>
      <w:r>
        <w:rPr>
          <w:sz w:val="24"/>
          <w:szCs w:val="24"/>
          <w:lang w:val="en-US"/>
        </w:rPr>
        <w:t>rule</w:t>
      </w:r>
      <w:proofErr w:type="gramEnd"/>
      <w:r>
        <w:rPr>
          <w:sz w:val="24"/>
          <w:szCs w:val="24"/>
          <w:lang w:val="en-US"/>
        </w:rPr>
        <w:t xml:space="preserve"> that define how applications or devices can connect to and communicate with each other. </w:t>
      </w:r>
      <w:r w:rsidR="007E0DB8">
        <w:rPr>
          <w:sz w:val="24"/>
          <w:szCs w:val="24"/>
          <w:lang w:val="en-US"/>
        </w:rPr>
        <w:t>Dr. Roy Fielding is the computer scientist who gives the first definition of the REST API in 2000</w:t>
      </w:r>
    </w:p>
    <w:p w14:paraId="3FC0CF1F" w14:textId="72561233" w:rsidR="007E0DB8" w:rsidRDefault="007E0DB8" w:rsidP="00B06B0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integration refers to a couple of applications (two or more) interconnection to each other through their APIs to exchange data and perform a joint function, thus, enabling interaction between application.</w:t>
      </w:r>
    </w:p>
    <w:p w14:paraId="6B053579" w14:textId="21A70D63" w:rsidR="007E0DB8" w:rsidRDefault="007E0DB8" w:rsidP="00B06B0B">
      <w:pPr>
        <w:pStyle w:val="ListParagraph"/>
        <w:ind w:left="1440"/>
        <w:rPr>
          <w:sz w:val="24"/>
          <w:szCs w:val="24"/>
          <w:lang w:val="en-US"/>
        </w:rPr>
      </w:pPr>
      <w:r w:rsidRPr="007E0DB8">
        <w:rPr>
          <w:noProof/>
          <w:sz w:val="24"/>
          <w:szCs w:val="24"/>
          <w:lang w:val="en-US"/>
        </w:rPr>
        <w:drawing>
          <wp:inline distT="0" distB="0" distL="0" distR="0" wp14:anchorId="324685F6" wp14:editId="568E06C8">
            <wp:extent cx="5227773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4391" w14:textId="6D8D1164" w:rsidR="007E0DB8" w:rsidRDefault="007E0DB8" w:rsidP="00B06B0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2454DB">
        <w:rPr>
          <w:b/>
          <w:bCs/>
          <w:sz w:val="24"/>
          <w:szCs w:val="24"/>
          <w:lang w:val="en-US"/>
        </w:rPr>
        <w:t xml:space="preserve">HOW DOES IT </w:t>
      </w:r>
      <w:proofErr w:type="gramStart"/>
      <w:r w:rsidRPr="002454DB">
        <w:rPr>
          <w:b/>
          <w:bCs/>
          <w:sz w:val="24"/>
          <w:szCs w:val="24"/>
          <w:lang w:val="en-US"/>
        </w:rPr>
        <w:t>WORK :</w:t>
      </w:r>
      <w:proofErr w:type="gramEnd"/>
      <w:r w:rsidRPr="002454DB">
        <w:rPr>
          <w:b/>
          <w:bCs/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REST determines the structure of an API. Developers oblige to a certain set of rules when constructing an API. For instance, one rules states that linking to a URL should return some information.</w:t>
      </w:r>
    </w:p>
    <w:p w14:paraId="57E10F01" w14:textId="5D4128EA" w:rsidR="007F5B54" w:rsidRDefault="007F5B54" w:rsidP="00B06B0B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URL is known as a Request, whereas the data returned is known as Response.</w:t>
      </w:r>
    </w:p>
    <w:p w14:paraId="27CB7971" w14:textId="4826C507" w:rsidR="007F5B54" w:rsidRDefault="007F5B54" w:rsidP="00B06B0B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 API breaks a transaction down to generate a sequence of small components. Every component addresses a specific fundamental aspect of a transaction. This modularity makes it a flexible development approach.</w:t>
      </w:r>
    </w:p>
    <w:p w14:paraId="12618B9E" w14:textId="09A57096" w:rsidR="007F5B54" w:rsidRDefault="007F5B54" w:rsidP="002454DB">
      <w:pPr>
        <w:pStyle w:val="ListParagraph"/>
        <w:spacing w:before="24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REST API leverages HTTP methods described by the </w:t>
      </w:r>
      <w:r w:rsidRPr="002454DB">
        <w:rPr>
          <w:sz w:val="24"/>
          <w:szCs w:val="24"/>
          <w:u w:val="single"/>
          <w:lang w:val="en-US"/>
        </w:rPr>
        <w:t>RFC 2616 protocol</w:t>
      </w:r>
      <w:r>
        <w:rPr>
          <w:sz w:val="24"/>
          <w:szCs w:val="24"/>
          <w:lang w:val="en-US"/>
        </w:rPr>
        <w:t>. (That uses for some request)</w:t>
      </w:r>
      <w:r w:rsidR="002454DB">
        <w:rPr>
          <w:sz w:val="24"/>
          <w:szCs w:val="24"/>
          <w:lang w:val="en-US"/>
        </w:rPr>
        <w:t xml:space="preserve"> (</w:t>
      </w:r>
      <w:r w:rsidR="002454DB" w:rsidRPr="002454DB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About IETF RFC 2616 - </w:t>
      </w:r>
      <w:r w:rsidR="002454DB" w:rsidRPr="002454DB"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  <w:t>Hypertext Transfer Protocol -- HTTP/1.1</w:t>
      </w:r>
      <w:r w:rsidR="002454DB" w:rsidRPr="002454DB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. The Hypertext Transfer Protocol (HTTP) is an application-level protocol for distributed, collaborative, hypermedia information systems. This specification defines the protocol referred to as "HTTP/1.1"</w:t>
      </w:r>
      <w:r w:rsidR="002454DB">
        <w:rPr>
          <w:rFonts w:ascii="Arial" w:hAnsi="Arial" w:cs="Arial"/>
          <w:color w:val="202124"/>
          <w:shd w:val="clear" w:color="auto" w:fill="FFFFFF"/>
        </w:rPr>
        <w:t>.</w:t>
      </w:r>
      <w:r w:rsidR="002454DB">
        <w:rPr>
          <w:sz w:val="24"/>
          <w:szCs w:val="24"/>
          <w:lang w:val="en-US"/>
        </w:rPr>
        <w:t>)</w:t>
      </w:r>
    </w:p>
    <w:p w14:paraId="7C56B5FA" w14:textId="6D89CDDF" w:rsidR="007F5B54" w:rsidRPr="002454DB" w:rsidRDefault="007F5B54" w:rsidP="00B06B0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gramStart"/>
      <w:r w:rsidRPr="002454DB">
        <w:rPr>
          <w:sz w:val="24"/>
          <w:szCs w:val="24"/>
          <w:lang w:val="en-US"/>
        </w:rPr>
        <w:t>Generally</w:t>
      </w:r>
      <w:proofErr w:type="gramEnd"/>
      <w:r w:rsidRPr="002454DB">
        <w:rPr>
          <w:sz w:val="24"/>
          <w:szCs w:val="24"/>
          <w:lang w:val="en-US"/>
        </w:rPr>
        <w:t xml:space="preserve"> it is the communication between the Client, Resource and Severs. </w:t>
      </w:r>
    </w:p>
    <w:p w14:paraId="5AABC3FE" w14:textId="4369BDD2" w:rsidR="00427C68" w:rsidRPr="002454DB" w:rsidRDefault="00427C68" w:rsidP="00B06B0B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  <w:r w:rsidRPr="002454DB">
        <w:rPr>
          <w:sz w:val="24"/>
          <w:szCs w:val="24"/>
          <w:lang w:val="en-US"/>
        </w:rPr>
        <w:t xml:space="preserve">Ex. When client gives the information about the AIR GO plans tickets are available or not So the third party website like </w:t>
      </w:r>
      <w:proofErr w:type="gramStart"/>
      <w:r w:rsidRPr="002454DB">
        <w:rPr>
          <w:sz w:val="24"/>
          <w:szCs w:val="24"/>
          <w:lang w:val="en-US"/>
        </w:rPr>
        <w:t>( PAYTM</w:t>
      </w:r>
      <w:proofErr w:type="gramEnd"/>
      <w:r w:rsidRPr="002454DB">
        <w:rPr>
          <w:sz w:val="24"/>
          <w:szCs w:val="24"/>
          <w:lang w:val="en-US"/>
        </w:rPr>
        <w:t xml:space="preserve">, AMAZON) gives that information to client. AIR GO give that suitable information about </w:t>
      </w:r>
      <w:proofErr w:type="gramStart"/>
      <w:r w:rsidRPr="002454DB">
        <w:rPr>
          <w:sz w:val="24"/>
          <w:szCs w:val="24"/>
          <w:lang w:val="en-US"/>
        </w:rPr>
        <w:t>that tickets</w:t>
      </w:r>
      <w:proofErr w:type="gramEnd"/>
      <w:r w:rsidRPr="002454DB">
        <w:rPr>
          <w:sz w:val="24"/>
          <w:szCs w:val="24"/>
          <w:lang w:val="en-US"/>
        </w:rPr>
        <w:t xml:space="preserve"> </w:t>
      </w:r>
      <w:r w:rsidRPr="002454DB">
        <w:rPr>
          <w:sz w:val="24"/>
          <w:szCs w:val="24"/>
          <w:lang w:val="en-US"/>
        </w:rPr>
        <w:lastRenderedPageBreak/>
        <w:t>available or not</w:t>
      </w:r>
      <w:r w:rsidR="00B06B0B" w:rsidRPr="002454DB">
        <w:rPr>
          <w:sz w:val="24"/>
          <w:szCs w:val="24"/>
          <w:lang w:val="en-US"/>
        </w:rPr>
        <w:t xml:space="preserve"> to that third party website and that third party website send this information to client. This all communication done through REST API.</w:t>
      </w:r>
    </w:p>
    <w:p w14:paraId="4AA3F2D0" w14:textId="1DA72FB7" w:rsidR="00B06B0B" w:rsidRPr="007E0DB8" w:rsidRDefault="00B06B0B" w:rsidP="00B06B0B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B1E50E" wp14:editId="089DA936">
            <wp:extent cx="4213860" cy="3610214"/>
            <wp:effectExtent l="0" t="0" r="0" b="9525"/>
            <wp:docPr id="2" name="Picture 2" descr="Understanding REST (Representational State Transfer) | by Sagar Man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REST (Representational State Transfer) | by Sagar Man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53" cy="36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82CB" w14:textId="4A1AC63E" w:rsidR="007E0DB8" w:rsidRPr="007E0DB8" w:rsidRDefault="007E0DB8" w:rsidP="007E0DB8">
      <w:pPr>
        <w:pStyle w:val="ListParagraph"/>
        <w:rPr>
          <w:sz w:val="24"/>
          <w:szCs w:val="24"/>
          <w:lang w:val="en-US"/>
        </w:rPr>
      </w:pPr>
    </w:p>
    <w:sectPr w:rsidR="007E0DB8" w:rsidRPr="007E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76A"/>
    <w:multiLevelType w:val="hybridMultilevel"/>
    <w:tmpl w:val="9F5C0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571A6"/>
    <w:multiLevelType w:val="hybridMultilevel"/>
    <w:tmpl w:val="4B1E4F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07"/>
    <w:rsid w:val="002454DB"/>
    <w:rsid w:val="00427C68"/>
    <w:rsid w:val="00637582"/>
    <w:rsid w:val="007E0DB8"/>
    <w:rsid w:val="007F5B54"/>
    <w:rsid w:val="00AE63C0"/>
    <w:rsid w:val="00B06B0B"/>
    <w:rsid w:val="00E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4EC9"/>
  <w15:chartTrackingRefBased/>
  <w15:docId w15:val="{B932B871-0D8F-46D2-8D05-2F98D827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Nathe</dc:creator>
  <cp:keywords/>
  <dc:description/>
  <cp:lastModifiedBy>Arjun Singh</cp:lastModifiedBy>
  <cp:revision>2</cp:revision>
  <dcterms:created xsi:type="dcterms:W3CDTF">2021-09-15T18:33:00Z</dcterms:created>
  <dcterms:modified xsi:type="dcterms:W3CDTF">2021-09-15T18:33:00Z</dcterms:modified>
</cp:coreProperties>
</file>